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2919"/>
        <w:gridCol w:w="6148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00"/>
                <w:spacing w:val="40"/>
                <w:kern w:val="0"/>
                <w:sz w:val="28"/>
                <w:szCs w:val="28"/>
                <w:fitText w:val="1360" w:id="1649626286"/>
              </w:rPr>
              <w:t>参数需</w:t>
            </w:r>
            <w:r>
              <w:rPr>
                <w:rFonts w:hint="eastAsia" w:ascii="宋体" w:hAnsi="宋体"/>
                <w:b/>
                <w:bCs/>
                <w:color w:val="000000"/>
                <w:spacing w:val="0"/>
                <w:kern w:val="0"/>
                <w:sz w:val="28"/>
                <w:szCs w:val="28"/>
                <w:fitText w:val="1360" w:id="1649626286"/>
              </w:rPr>
              <w:t>求</w:t>
            </w:r>
          </w:p>
        </w:tc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BBC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技术和性能参数需求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4FDAC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1.医用专业显示器：≥17’’；</w:t>
            </w:r>
          </w:p>
          <w:p w14:paraId="01DDB30A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2.基本监测功能：无创血压、血氧饱和度、5导联心电监护</w:t>
            </w:r>
            <w:r>
              <w:rPr>
                <w:rFonts w:hint="eastAsia" w:ascii="宋体" w:hAnsi="宋体"/>
                <w:color w:val="000000"/>
                <w:sz w:val="24"/>
              </w:rPr>
              <w:t>，</w:t>
            </w:r>
            <w:r>
              <w:rPr>
                <w:rFonts w:ascii="宋体" w:hAnsi="宋体"/>
                <w:color w:val="000000"/>
                <w:sz w:val="24"/>
              </w:rPr>
              <w:t>配备5导联心电附件，成人指套式血氧探头，无创血压主电缆及成人袖带</w:t>
            </w:r>
            <w:r>
              <w:rPr>
                <w:rFonts w:hint="eastAsia" w:ascii="宋体" w:hAnsi="宋体"/>
                <w:color w:val="000000"/>
                <w:sz w:val="24"/>
              </w:rPr>
              <w:t>；</w:t>
            </w:r>
          </w:p>
          <w:p w14:paraId="73CF2F1A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3.</w:t>
            </w:r>
            <w:r>
              <w:rPr>
                <w:rFonts w:hint="eastAsia" w:ascii="宋体" w:hAnsi="宋体"/>
                <w:color w:val="000000"/>
                <w:sz w:val="24"/>
              </w:rPr>
              <w:t>配备特殊监测</w:t>
            </w:r>
            <w:r>
              <w:rPr>
                <w:rFonts w:ascii="宋体" w:hAnsi="宋体"/>
                <w:color w:val="000000"/>
                <w:sz w:val="24"/>
              </w:rPr>
              <w:t>模块：脑电双频谱指数（BIS）监测模块、双有创压力监测+双体温监测</w:t>
            </w:r>
            <w:r>
              <w:rPr>
                <w:rFonts w:hint="eastAsia" w:ascii="宋体" w:hAnsi="宋体"/>
                <w:color w:val="000000"/>
                <w:sz w:val="24"/>
              </w:rPr>
              <w:t>；</w:t>
            </w:r>
          </w:p>
          <w:p w14:paraId="6E6F8BD8">
            <w:pPr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4.</w:t>
            </w:r>
            <w:r>
              <w:rPr>
                <w:rFonts w:ascii="宋体" w:hAnsi="宋体"/>
                <w:color w:val="000000"/>
                <w:sz w:val="24"/>
              </w:rPr>
              <w:t xml:space="preserve"> 通过数据主机连接，实现手术室内外数据共享，实时监护功能。</w:t>
            </w:r>
          </w:p>
          <w:p w14:paraId="285A2B21">
            <w:pPr>
              <w:rPr>
                <w:rFonts w:ascii="宋体" w:hAnsi="宋体"/>
                <w:color w:val="000000"/>
                <w:sz w:val="24"/>
              </w:rPr>
            </w:pPr>
          </w:p>
          <w:p w14:paraId="65FD75FA">
            <w:pPr>
              <w:rPr>
                <w:rFonts w:ascii="宋体" w:hAnsi="宋体"/>
                <w:color w:val="000000"/>
                <w:sz w:val="24"/>
              </w:rPr>
            </w:pPr>
          </w:p>
          <w:p w14:paraId="76DDD1DA">
            <w:pPr>
              <w:rPr>
                <w:rFonts w:ascii="宋体" w:hAnsi="宋体"/>
                <w:color w:val="000000"/>
                <w:sz w:val="24"/>
              </w:rPr>
            </w:pPr>
          </w:p>
          <w:p w14:paraId="47DEDA90">
            <w:pPr>
              <w:rPr>
                <w:rFonts w:ascii="宋体" w:hAnsi="宋体"/>
                <w:color w:val="000000"/>
                <w:sz w:val="24"/>
              </w:rPr>
            </w:pPr>
          </w:p>
          <w:p w14:paraId="3862E021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6C2C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无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19A6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97753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037D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38362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ADDC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AD03D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19CC4F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776F3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B43B8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E0961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9A634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A9B0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13B8E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04D3A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AE719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27345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O3tDAxtjQzNDQwNjFS0lEKTi0uzszPAykwrgUAGtgFQywAAAA="/>
  </w:docVars>
  <w:rsids>
    <w:rsidRoot w:val="00493A47"/>
    <w:rsid w:val="002503A8"/>
    <w:rsid w:val="002A7118"/>
    <w:rsid w:val="0035240D"/>
    <w:rsid w:val="003720D9"/>
    <w:rsid w:val="00374E95"/>
    <w:rsid w:val="00456C1F"/>
    <w:rsid w:val="00493A47"/>
    <w:rsid w:val="0056192A"/>
    <w:rsid w:val="005926A6"/>
    <w:rsid w:val="005A04B1"/>
    <w:rsid w:val="005C5BE3"/>
    <w:rsid w:val="007E236E"/>
    <w:rsid w:val="00800F38"/>
    <w:rsid w:val="00930F88"/>
    <w:rsid w:val="009A27CA"/>
    <w:rsid w:val="009A6605"/>
    <w:rsid w:val="00AB3111"/>
    <w:rsid w:val="00C10775"/>
    <w:rsid w:val="00EB302D"/>
    <w:rsid w:val="00F30D9B"/>
    <w:rsid w:val="00FF782A"/>
    <w:rsid w:val="02544BD0"/>
    <w:rsid w:val="0E236ED2"/>
    <w:rsid w:val="201505B0"/>
    <w:rsid w:val="32273A57"/>
    <w:rsid w:val="3DF41725"/>
    <w:rsid w:val="42AE426E"/>
    <w:rsid w:val="43A42D3B"/>
    <w:rsid w:val="4DD352E7"/>
    <w:rsid w:val="51614929"/>
    <w:rsid w:val="590810BD"/>
    <w:rsid w:val="5F122487"/>
    <w:rsid w:val="644F5E92"/>
    <w:rsid w:val="705F7A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81"/>
    <w:basedOn w:val="5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8">
    <w:name w:val="font11"/>
    <w:basedOn w:val="5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449</Characters>
  <Lines>48</Lines>
  <Paragraphs>28</Paragraphs>
  <TotalTime>23</TotalTime>
  <ScaleCrop>false</ScaleCrop>
  <LinksUpToDate>false</LinksUpToDate>
  <CharactersWithSpaces>480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2025-08-18T00:32:00Z</dcterms:created>
  <dc:creator>设备处</dc:creator>
  <cp:lastModifiedBy>WPS_1591244047</cp:lastModifiedBy>
  <cp:lastPrinted>2025-08-18T00:54:00Z</cp:lastPrinted>
  <dcterms:modified xsi:type="dcterms:W3CDTF">2026-10-22T07:19:08Z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279FF5BD53514ED6B281EB25C5AF07DA_13</vt:lpwstr>
  </property>
  <property fmtid="{D5CDD505-2E9C-101B-9397-08002B2CF9AE}" pid="4" name="KSOTemplateDocerSaveRecord">
    <vt:lpwstr>eyJoZGlkIjoiYmY0Zjg2ODllMjIyYTMyYTU0MDM1MjY4MDVhZmZlNzUiLCJ1c2VySWQiOiIxMDA2MDQyMTAyIn0=</vt:lpwstr>
  </property>
</Properties>
</file>