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32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6"/>
        <w:gridCol w:w="2919"/>
        <w:gridCol w:w="6148"/>
      </w:tblGrid>
      <w:tr w14:paraId="44F7C0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03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86585C">
            <w:pPr>
              <w:widowControl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44"/>
                <w:szCs w:val="44"/>
                <w:lang w:eastAsia="zh-CN"/>
              </w:rPr>
              <w:t>设备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44"/>
                <w:szCs w:val="44"/>
                <w:lang w:val="en-US" w:eastAsia="zh-CN"/>
              </w:rPr>
              <w:t>/服务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44"/>
                <w:szCs w:val="44"/>
              </w:rPr>
              <w:t>采购需求表</w:t>
            </w:r>
          </w:p>
        </w:tc>
      </w:tr>
      <w:tr w14:paraId="5448B5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05F2FB9">
            <w:pPr>
              <w:widowControl/>
              <w:spacing w:line="360" w:lineRule="auto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spacing w:val="40"/>
                <w:kern w:val="0"/>
                <w:sz w:val="28"/>
                <w:szCs w:val="28"/>
                <w:fitText w:val="1360" w:id="1649626286"/>
              </w:rPr>
              <w:t>参数需</w:t>
            </w:r>
            <w:r>
              <w:rPr>
                <w:rFonts w:hint="eastAsia" w:ascii="宋体" w:hAnsi="宋体"/>
                <w:b/>
                <w:bCs/>
                <w:color w:val="000000"/>
                <w:spacing w:val="0"/>
                <w:kern w:val="0"/>
                <w:sz w:val="28"/>
                <w:szCs w:val="28"/>
                <w:fitText w:val="1360" w:id="1649626286"/>
              </w:rPr>
              <w:t>求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ABBC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配置需求</w:t>
            </w:r>
          </w:p>
        </w:tc>
        <w:tc>
          <w:tcPr>
            <w:tcW w:w="6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FEA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</w:tr>
      <w:tr w14:paraId="1A0174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E11D869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E42B3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29EBAD83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59E2DED3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设备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技术性能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/</w:t>
            </w:r>
          </w:p>
          <w:p w14:paraId="649625C0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服务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参数需求</w:t>
            </w:r>
          </w:p>
          <w:p w14:paraId="0A587E46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5C5E56BD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73CF2F1A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3862E021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D344925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设备清单：</w:t>
            </w:r>
          </w:p>
          <w:p w14:paraId="6793F1DD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名称：有创呼吸机</w:t>
            </w:r>
          </w:p>
          <w:p w14:paraId="0D076991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型号及序列号：Evita 4(ASDC-0161)、Evita 4(ASDC-0162)、Evita XL(ASBE-0120)</w:t>
            </w:r>
          </w:p>
          <w:p w14:paraId="6801B04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9" w:line="360" w:lineRule="auto"/>
              <w:ind w:left="86"/>
              <w:textAlignment w:val="baseline"/>
              <w:outlineLvl w:val="2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4"/>
                <w:sz w:val="24"/>
                <w:szCs w:val="24"/>
              </w:rPr>
              <w:t>检</w:t>
            </w:r>
            <w:r>
              <w:rPr>
                <w:rFonts w:hint="eastAsia" w:ascii="宋体" w:hAnsi="宋体" w:eastAsia="宋体" w:cs="宋体"/>
                <w:b/>
                <w:bCs/>
                <w:spacing w:val="9"/>
                <w:sz w:val="24"/>
                <w:szCs w:val="24"/>
              </w:rPr>
              <w:t>测和维护保养</w:t>
            </w:r>
          </w:p>
          <w:p w14:paraId="3D42EA1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97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inline distT="0" distB="0" distL="0" distR="0">
                  <wp:extent cx="53975" cy="71120"/>
                  <wp:effectExtent l="0" t="0" r="9525" b="5080"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06" cy="71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spacing w:val="9"/>
                <w:sz w:val="24"/>
                <w:szCs w:val="24"/>
              </w:rPr>
              <w:t>根据国家安全标准进行电气安全测试</w:t>
            </w:r>
          </w:p>
          <w:p w14:paraId="6F6D828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97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inline distT="0" distB="0" distL="0" distR="0">
                  <wp:extent cx="53975" cy="71120"/>
                  <wp:effectExtent l="0" t="0" r="9525" b="5080"/>
                  <wp:docPr id="5" name="IM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 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06" cy="71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spacing w:val="9"/>
                <w:sz w:val="24"/>
                <w:szCs w:val="24"/>
              </w:rPr>
              <w:t>根据德尔格标准工作程序和测试程序进行设备测试和维护保养</w:t>
            </w:r>
          </w:p>
          <w:p w14:paraId="6B13FF4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97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inline distT="0" distB="0" distL="0" distR="0">
                  <wp:extent cx="53975" cy="71120"/>
                  <wp:effectExtent l="0" t="0" r="9525" b="5080"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06" cy="71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spacing w:val="9"/>
                <w:sz w:val="24"/>
                <w:szCs w:val="24"/>
              </w:rPr>
              <w:t>设备的检测</w:t>
            </w:r>
          </w:p>
          <w:p w14:paraId="41AE935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" w:line="360" w:lineRule="auto"/>
              <w:ind w:left="97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inline distT="0" distB="0" distL="0" distR="0">
                  <wp:extent cx="53975" cy="71120"/>
                  <wp:effectExtent l="0" t="0" r="9525" b="5080"/>
                  <wp:docPr id="7" name="IM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06" cy="71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spacing w:val="9"/>
                <w:sz w:val="24"/>
                <w:szCs w:val="24"/>
              </w:rPr>
              <w:t>更换维护保养件</w:t>
            </w:r>
          </w:p>
          <w:p w14:paraId="263CAC4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" w:line="360" w:lineRule="auto"/>
              <w:ind w:left="97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inline distT="0" distB="0" distL="0" distR="0">
                  <wp:extent cx="53975" cy="71120"/>
                  <wp:effectExtent l="0" t="0" r="9525" b="5080"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06" cy="71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spacing w:val="9"/>
                <w:sz w:val="24"/>
                <w:szCs w:val="24"/>
              </w:rPr>
              <w:t>提供全面的测试和维护保养纪录</w:t>
            </w:r>
          </w:p>
          <w:p w14:paraId="19152C5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0" w:line="360" w:lineRule="auto"/>
              <w:ind w:left="87"/>
              <w:textAlignment w:val="baseline"/>
              <w:outlineLvl w:val="1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0"/>
                <w:sz w:val="24"/>
                <w:szCs w:val="24"/>
              </w:rPr>
              <w:t>质</w:t>
            </w:r>
            <w:r>
              <w:rPr>
                <w:rFonts w:hint="eastAsia" w:ascii="宋体" w:hAnsi="宋体" w:eastAsia="宋体" w:cs="宋体"/>
                <w:b/>
                <w:bCs/>
                <w:spacing w:val="9"/>
                <w:sz w:val="24"/>
                <w:szCs w:val="24"/>
              </w:rPr>
              <w:t>量保证</w:t>
            </w:r>
          </w:p>
          <w:p w14:paraId="3B1CE3B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" w:line="360" w:lineRule="auto"/>
              <w:ind w:left="97" w:right="792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inline distT="0" distB="0" distL="0" distR="0">
                  <wp:extent cx="53975" cy="71120"/>
                  <wp:effectExtent l="0" t="0" r="9525" b="5080"/>
                  <wp:docPr id="9" name="IM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 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06" cy="71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>符合安</w:t>
            </w: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</w:rPr>
              <w:t>全</w:t>
            </w: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</w:rPr>
              <w:t>标准的完整服务报告，在设备使用周期内提供全面的保养历史记录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</w:t>
            </w:r>
          </w:p>
          <w:p w14:paraId="73C559A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" w:line="360" w:lineRule="auto"/>
              <w:ind w:left="97" w:right="792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inline distT="0" distB="0" distL="0" distR="0">
                  <wp:extent cx="53975" cy="71120"/>
                  <wp:effectExtent l="0" t="0" r="9525" b="5080"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06" cy="71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spacing w:val="9"/>
                <w:sz w:val="24"/>
                <w:szCs w:val="24"/>
              </w:rPr>
              <w:t>有效保障设备正常运行</w:t>
            </w:r>
          </w:p>
          <w:p w14:paraId="513F51C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" w:line="360" w:lineRule="auto"/>
              <w:ind w:left="97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inline distT="0" distB="0" distL="0" distR="0">
                  <wp:extent cx="53975" cy="71120"/>
                  <wp:effectExtent l="0" t="0" r="9525" b="5080"/>
                  <wp:docPr id="11" name="IM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 1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06" cy="71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spacing w:val="9"/>
                <w:sz w:val="24"/>
                <w:szCs w:val="24"/>
              </w:rPr>
              <w:t>有效控制维修费用预算</w:t>
            </w:r>
          </w:p>
          <w:p w14:paraId="4125C41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58" w:line="360" w:lineRule="auto"/>
              <w:ind w:left="91"/>
              <w:textAlignment w:val="baseline"/>
              <w:outlineLvl w:val="2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7"/>
                <w:sz w:val="24"/>
                <w:szCs w:val="24"/>
              </w:rPr>
              <w:t>维</w:t>
            </w:r>
            <w:r>
              <w:rPr>
                <w:rFonts w:hint="eastAsia" w:ascii="宋体" w:hAnsi="宋体" w:eastAsia="宋体" w:cs="宋体"/>
                <w:b/>
                <w:bCs/>
                <w:spacing w:val="6"/>
                <w:sz w:val="24"/>
                <w:szCs w:val="24"/>
              </w:rPr>
              <w:t>修</w:t>
            </w:r>
          </w:p>
          <w:p w14:paraId="1C48DA9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8" w:line="360" w:lineRule="auto"/>
              <w:ind w:left="97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inline distT="0" distB="0" distL="0" distR="0">
                  <wp:extent cx="53975" cy="71120"/>
                  <wp:effectExtent l="0" t="0" r="9525" b="5080"/>
                  <wp:docPr id="12" name="IM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 1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06" cy="71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spacing w:val="-5"/>
                <w:sz w:val="24"/>
                <w:szCs w:val="24"/>
              </w:rPr>
              <w:t>维修、  保养、  巡检工时</w:t>
            </w:r>
          </w:p>
          <w:p w14:paraId="2BD6D11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1" w:line="360" w:lineRule="auto"/>
              <w:ind w:left="97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inline distT="0" distB="0" distL="0" distR="0">
                  <wp:extent cx="53975" cy="71120"/>
                  <wp:effectExtent l="0" t="0" r="9525" b="5080"/>
                  <wp:docPr id="13" name="IM 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 1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06" cy="71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  <w:t>维修、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 xml:space="preserve"> 保养、  巡检需要的零备件</w:t>
            </w:r>
          </w:p>
          <w:p w14:paraId="1EF253E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7" w:line="360" w:lineRule="auto"/>
              <w:ind w:left="129"/>
              <w:textAlignment w:val="baseline"/>
              <w:outlineLvl w:val="2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8"/>
                <w:sz w:val="24"/>
                <w:szCs w:val="24"/>
              </w:rPr>
              <w:t>其</w:t>
            </w:r>
            <w:r>
              <w:rPr>
                <w:rFonts w:hint="eastAsia" w:ascii="宋体" w:hAnsi="宋体" w:eastAsia="宋体" w:cs="宋体"/>
                <w:b/>
                <w:bCs/>
                <w:spacing w:val="6"/>
                <w:sz w:val="24"/>
                <w:szCs w:val="24"/>
              </w:rPr>
              <w:t>他选项</w:t>
            </w:r>
          </w:p>
          <w:p w14:paraId="2EC2E62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128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inline distT="0" distB="0" distL="0" distR="0">
                  <wp:extent cx="53975" cy="71120"/>
                  <wp:effectExtent l="0" t="0" r="9525" b="5080"/>
                  <wp:docPr id="16" name="IM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06" cy="71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>开机率保证：</w:t>
            </w: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  <w:u w:val="single" w:color="auto"/>
              </w:rPr>
              <w:t>95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u w:val="single" w:color="auto"/>
              </w:rPr>
              <w:t>％</w:t>
            </w:r>
          </w:p>
          <w:p w14:paraId="23B0C69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128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inline distT="0" distB="0" distL="0" distR="0">
                  <wp:extent cx="53975" cy="71120"/>
                  <wp:effectExtent l="0" t="0" r="9525" b="5080"/>
                  <wp:docPr id="17" name="IM 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 1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06" cy="71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  <w:t>电话响应时间：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  <w:u w:val="single" w:color="auto"/>
              </w:rPr>
              <w:t xml:space="preserve">2 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  <w:t>小时</w:t>
            </w:r>
          </w:p>
          <w:p w14:paraId="3E608B7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128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inline distT="0" distB="0" distL="0" distR="0">
                  <wp:extent cx="53975" cy="71120"/>
                  <wp:effectExtent l="0" t="0" r="9525" b="5080"/>
                  <wp:docPr id="18" name="IM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 1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06" cy="71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现场响应时间：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u w:val="single" w:color="auto"/>
              </w:rPr>
              <w:t xml:space="preserve">4 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小时</w:t>
            </w:r>
          </w:p>
          <w:p w14:paraId="46E5C7A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" w:line="360" w:lineRule="auto"/>
              <w:ind w:left="128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inline distT="0" distB="0" distL="0" distR="0">
                  <wp:extent cx="53975" cy="71120"/>
                  <wp:effectExtent l="0" t="0" r="9525" b="5080"/>
                  <wp:docPr id="19" name="IM 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 1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06" cy="71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</w:rPr>
              <w:t>排除故</w:t>
            </w: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</w:rPr>
              <w:t>障时限：48 小时，并为院方提供标准的备用机</w:t>
            </w:r>
          </w:p>
          <w:p w14:paraId="17D712F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128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inline distT="0" distB="0" distL="0" distR="0">
                  <wp:extent cx="53975" cy="71120"/>
                  <wp:effectExtent l="0" t="0" r="9525" b="5080"/>
                  <wp:docPr id="20" name="IM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 2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06" cy="71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每年保养次数：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u w:val="single" w:color="auto"/>
              </w:rPr>
              <w:t xml:space="preserve">2 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次</w:t>
            </w:r>
          </w:p>
          <w:p w14:paraId="67AD5A4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128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inline distT="0" distB="0" distL="0" distR="0">
                  <wp:extent cx="53975" cy="71120"/>
                  <wp:effectExtent l="0" t="0" r="9525" b="5080"/>
                  <wp:docPr id="21" name="IM 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 2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06" cy="71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每年巡检次数：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u w:val="single" w:color="auto"/>
              </w:rPr>
              <w:t xml:space="preserve">4 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次</w:t>
            </w:r>
          </w:p>
          <w:p w14:paraId="23214F62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057254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27D5D05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19A6D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9775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5FEC90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A2BDE6B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037D9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38362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1D29D7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EA377A9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ADDC9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AD03D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58F243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22A58D1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9CC4F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76F3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16934F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2F98F53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B43B8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E096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091B8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957281E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9A634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A9B05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01814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EEAFB90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13B8E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04D3A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6D3527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15394BC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AE719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27345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</w:tbl>
    <w:p w14:paraId="323B05EC"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A47"/>
    <w:rsid w:val="00493A47"/>
    <w:rsid w:val="005926A6"/>
    <w:rsid w:val="009A27CA"/>
    <w:rsid w:val="02544BD0"/>
    <w:rsid w:val="08A331E7"/>
    <w:rsid w:val="0E236ED2"/>
    <w:rsid w:val="1CB07B57"/>
    <w:rsid w:val="1E2721A3"/>
    <w:rsid w:val="201505B0"/>
    <w:rsid w:val="27BB3C2F"/>
    <w:rsid w:val="39063197"/>
    <w:rsid w:val="3DF41725"/>
    <w:rsid w:val="42AE426E"/>
    <w:rsid w:val="46AD26FE"/>
    <w:rsid w:val="48ED774E"/>
    <w:rsid w:val="4DD352E7"/>
    <w:rsid w:val="51614929"/>
    <w:rsid w:val="590810BD"/>
    <w:rsid w:val="5F122487"/>
    <w:rsid w:val="617A2202"/>
    <w:rsid w:val="644F5E92"/>
    <w:rsid w:val="65110961"/>
    <w:rsid w:val="705F7A5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font81"/>
    <w:basedOn w:val="5"/>
    <w:qFormat/>
    <w:uiPriority w:val="0"/>
    <w:rPr>
      <w:rFonts w:ascii="Wingdings" w:hAnsi="Wingdings" w:cs="Wingdings"/>
      <w:color w:val="000000"/>
      <w:sz w:val="24"/>
      <w:szCs w:val="24"/>
      <w:u w:val="none"/>
    </w:rPr>
  </w:style>
  <w:style w:type="character" w:customStyle="1" w:styleId="8">
    <w:name w:val="font11"/>
    <w:basedOn w:val="5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font0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页眉 Char"/>
    <w:basedOn w:val="5"/>
    <w:link w:val="3"/>
    <w:qFormat/>
    <w:uiPriority w:val="0"/>
    <w:rPr>
      <w:rFonts w:ascii="Calibri" w:hAnsi="Calibri" w:cs="宋体"/>
      <w:kern w:val="2"/>
      <w:sz w:val="18"/>
      <w:szCs w:val="18"/>
    </w:rPr>
  </w:style>
  <w:style w:type="character" w:customStyle="1" w:styleId="11">
    <w:name w:val="页脚 Char"/>
    <w:basedOn w:val="5"/>
    <w:link w:val="2"/>
    <w:qFormat/>
    <w:uiPriority w:val="0"/>
    <w:rPr>
      <w:rFonts w:ascii="Calibri" w:hAnsi="Calibri" w:cs="宋体"/>
      <w:kern w:val="2"/>
      <w:sz w:val="18"/>
      <w:szCs w:val="18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462</Words>
  <Characters>514</Characters>
  <Lines>1</Lines>
  <Paragraphs>1</Paragraphs>
  <TotalTime>6</TotalTime>
  <ScaleCrop>false</ScaleCrop>
  <LinksUpToDate>false</LinksUpToDate>
  <CharactersWithSpaces>531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2025-08-18T00:32:00Z</dcterms:created>
  <dc:creator>设备处</dc:creator>
  <cp:lastModifiedBy>sen</cp:lastModifiedBy>
  <cp:lastPrinted>2026-05-28T03:15:00Z</cp:lastPrinted>
  <dcterms:modified xsi:type="dcterms:W3CDTF">2026-10-14T08:44:04Z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EE4785CFA83249098969ABE61857657A_13</vt:lpwstr>
  </property>
  <property fmtid="{D5CDD505-2E9C-101B-9397-08002B2CF9AE}" pid="4" name="KSOTemplateDocerSaveRecord">
    <vt:lpwstr>eyJoZGlkIjoiMjk4ZGUxM2UwZmY0OGQ5ODczYzJkYzhmMzNiMjIyNGEiLCJ1c2VySWQiOiIxMzM2ODE4NzY2In0=</vt:lpwstr>
  </property>
</Properties>
</file>