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B79" w:rsidRDefault="00BA2B79" w:rsidP="00BA2B79">
      <w:pPr>
        <w:jc w:val="center"/>
        <w:rPr>
          <w:b/>
          <w:bCs/>
          <w:sz w:val="30"/>
          <w:szCs w:val="30"/>
        </w:rPr>
      </w:pPr>
      <w:r w:rsidRPr="00865DD6">
        <w:rPr>
          <w:rFonts w:hint="eastAsia"/>
          <w:b/>
          <w:bCs/>
          <w:sz w:val="30"/>
          <w:szCs w:val="30"/>
        </w:rPr>
        <w:t>内镜科一次性使用异物钳</w:t>
      </w:r>
      <w:r>
        <w:rPr>
          <w:rFonts w:hint="eastAsia"/>
          <w:b/>
          <w:bCs/>
          <w:sz w:val="30"/>
          <w:szCs w:val="30"/>
        </w:rPr>
        <w:t>、一次性活体取样钳（超细）</w:t>
      </w:r>
    </w:p>
    <w:p w:rsidR="00BA2B79" w:rsidRPr="00865DD6" w:rsidRDefault="00BA2B79" w:rsidP="00BA2B79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需求说明</w:t>
      </w:r>
    </w:p>
    <w:p w:rsidR="00BA2B79" w:rsidRDefault="00BA2B79" w:rsidP="00BA2B79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Pr="00C62B3B">
        <w:rPr>
          <w:rFonts w:hint="eastAsia"/>
          <w:sz w:val="28"/>
          <w:szCs w:val="28"/>
        </w:rPr>
        <w:t>一次性使用异物钳</w:t>
      </w:r>
      <w:r>
        <w:rPr>
          <w:rFonts w:hint="eastAsia"/>
          <w:sz w:val="28"/>
          <w:szCs w:val="28"/>
        </w:rPr>
        <w:t>:</w:t>
      </w:r>
      <w:r w:rsidRPr="00CA6FAB">
        <w:rPr>
          <w:sz w:val="28"/>
          <w:szCs w:val="28"/>
        </w:rPr>
        <w:t>用途为通过内窥镜钳道进入人体自然腔道，用于胃肠道异物</w:t>
      </w:r>
      <w:r>
        <w:rPr>
          <w:rFonts w:hint="eastAsia"/>
          <w:sz w:val="28"/>
          <w:szCs w:val="28"/>
        </w:rPr>
        <w:t>、气道内异物</w:t>
      </w:r>
      <w:r w:rsidRPr="00CA6FAB">
        <w:rPr>
          <w:sz w:val="28"/>
          <w:szCs w:val="28"/>
        </w:rPr>
        <w:t>或胆管内结石的取出，以及钳碎异物。</w:t>
      </w:r>
      <w:r w:rsidRPr="006D0BF2">
        <w:rPr>
          <w:sz w:val="28"/>
          <w:szCs w:val="28"/>
        </w:rPr>
        <w:t>异物钳的钳头设计以牢固抓取异物为核心目的，形态丰富多样，包括鳄鱼齿形、鼠齿形、网篮形、圈套形、爪形等不同类型，分别适用于光滑异物、不规则异物、较大结石等不同场景的取出需求，是消化内镜和呼吸内镜诊疗工作中应急处置和常规治疗的</w:t>
      </w:r>
      <w:r>
        <w:rPr>
          <w:rFonts w:hint="eastAsia"/>
          <w:sz w:val="28"/>
          <w:szCs w:val="28"/>
        </w:rPr>
        <w:t>重要</w:t>
      </w:r>
      <w:r w:rsidRPr="006D0BF2">
        <w:rPr>
          <w:sz w:val="28"/>
          <w:szCs w:val="28"/>
        </w:rPr>
        <w:t>利器。</w:t>
      </w:r>
    </w:p>
    <w:p w:rsidR="00BA2B79" w:rsidRPr="003A1547" w:rsidRDefault="00BA2B79" w:rsidP="00BA2B79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 w:rsidRPr="003A1547">
        <w:rPr>
          <w:sz w:val="28"/>
          <w:szCs w:val="28"/>
        </w:rPr>
        <w:t>一次性超细活体取样钳</w:t>
      </w:r>
      <w:r>
        <w:rPr>
          <w:rFonts w:hint="eastAsia"/>
          <w:sz w:val="28"/>
          <w:szCs w:val="28"/>
        </w:rPr>
        <w:t>：</w:t>
      </w:r>
      <w:r w:rsidRPr="003A1547">
        <w:rPr>
          <w:sz w:val="28"/>
          <w:szCs w:val="28"/>
        </w:rPr>
        <w:t>适用于各类软式内窥镜检查时，对消化道、呼吸道等自然腔道内可疑病变组织进行钳取活检，获取组织学标本以辅助病理诊断；同时用于钳取腔内残留异物（如食物残渣、凝血块、小息肉等）。</w:t>
      </w:r>
      <w:r>
        <w:rPr>
          <w:rFonts w:hint="eastAsia"/>
          <w:sz w:val="28"/>
          <w:szCs w:val="28"/>
        </w:rPr>
        <w:t>尤其是</w:t>
      </w:r>
      <w:r w:rsidRPr="003A1547">
        <w:rPr>
          <w:sz w:val="28"/>
          <w:szCs w:val="28"/>
        </w:rPr>
        <w:t>狭窄腔道病变取样，如食管狭窄、支气管狭窄、胆道狭窄等；</w:t>
      </w:r>
      <w:r>
        <w:rPr>
          <w:rFonts w:hint="eastAsia"/>
          <w:sz w:val="28"/>
          <w:szCs w:val="28"/>
        </w:rPr>
        <w:t>配合超细内镜使用</w:t>
      </w:r>
      <w:r w:rsidRPr="003A1547">
        <w:rPr>
          <w:sz w:val="28"/>
          <w:szCs w:val="28"/>
        </w:rPr>
        <w:t>解决常规活检钳无法通过的难题</w:t>
      </w:r>
      <w:r>
        <w:rPr>
          <w:rFonts w:hint="eastAsia"/>
          <w:sz w:val="28"/>
          <w:szCs w:val="28"/>
        </w:rPr>
        <w:t>。</w:t>
      </w:r>
    </w:p>
    <w:p w:rsidR="009B0546" w:rsidRPr="00BA2B79" w:rsidRDefault="009B0546"/>
    <w:sectPr w:rsidR="009B0546" w:rsidRPr="00BA2B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546" w:rsidRDefault="009B0546" w:rsidP="00BA2B79">
      <w:r>
        <w:separator/>
      </w:r>
    </w:p>
  </w:endnote>
  <w:endnote w:type="continuationSeparator" w:id="1">
    <w:p w:rsidR="009B0546" w:rsidRDefault="009B0546" w:rsidP="00BA2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546" w:rsidRDefault="009B0546" w:rsidP="00BA2B79">
      <w:r>
        <w:separator/>
      </w:r>
    </w:p>
  </w:footnote>
  <w:footnote w:type="continuationSeparator" w:id="1">
    <w:p w:rsidR="009B0546" w:rsidRDefault="009B0546" w:rsidP="00BA2B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2B79"/>
    <w:rsid w:val="009B0546"/>
    <w:rsid w:val="00BA2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B79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2B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2B7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2B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2B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2026-09-04T05:33:00Z</dcterms:created>
  <dcterms:modified xsi:type="dcterms:W3CDTF">2026-09-04T05:34:00Z</dcterms:modified>
</cp:coreProperties>
</file>