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534F2F">
      <w:pPr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40"/>
          <w:szCs w:val="48"/>
          <w:lang w:val="en-US" w:eastAsia="zh-CN"/>
        </w:rPr>
        <w:t>技术和性能参数需求：</w:t>
      </w:r>
    </w:p>
    <w:p w14:paraId="3B674CBD">
      <w:pPr>
        <w:rPr>
          <w:rFonts w:hint="default"/>
          <w:sz w:val="36"/>
          <w:szCs w:val="44"/>
          <w:lang w:val="en-US" w:eastAsia="zh-CN"/>
        </w:rPr>
      </w:pPr>
      <w:r>
        <w:rPr>
          <w:rFonts w:hint="eastAsia"/>
          <w:sz w:val="36"/>
          <w:szCs w:val="44"/>
          <w:lang w:val="en-US" w:eastAsia="zh-CN"/>
        </w:rPr>
        <w:t>超宽频术中线阵探头，频率3.0-10.0MHz，线阵，可四向偏转，支持弹性、造影功能，可用于外科微创手术。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1C92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2026-08-11T08:34:02Z</dcterms:created>
  <dc:creator>admin</dc:creator>
  <cp:lastModifiedBy>admin</cp:lastModifiedBy>
  <dcterms:modified xsi:type="dcterms:W3CDTF">2026-08-11T08:35:58Z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eyJoZGlkIjoiZDRlNDcxYWJkYjFlNDFiNTJhOGM3ZmJlODM2MTRmYWUiLCJ1c2VySWQiOiIxMzE1MDYzMjQzIn0=</vt:lpwstr>
  </property>
  <property fmtid="{D5CDD505-2E9C-101B-9397-08002B2CF9AE}" pid="4" name="ICV">
    <vt:lpwstr>54AE360C4E6B405CAFEDF9520F9F79B2_12</vt:lpwstr>
  </property>
</Properties>
</file>