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9067"/>
      </w:tblGrid>
      <w:tr w14:paraId="479C5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E8D3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73622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A55F1D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9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0C9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服务需求</w:t>
            </w:r>
          </w:p>
        </w:tc>
      </w:tr>
      <w:tr w14:paraId="16860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ECACE7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C707">
            <w:pPr>
              <w:widowControl/>
              <w:ind w:firstLine="241" w:firstLineChars="10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1.资质部分</w:t>
            </w:r>
          </w:p>
          <w:p w14:paraId="7088CF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近三年（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6月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至今）承担过的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4"/>
              </w:rPr>
              <w:t>科普类活动的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类似业绩3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次以上（含3次）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。须提供合同复印件（合同首页、合同金额页、签字盖章页，并加盖公章）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。</w:t>
            </w:r>
          </w:p>
          <w:p w14:paraId="60D45AE1"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</w:p>
          <w:p w14:paraId="2EDF8B06">
            <w:pPr>
              <w:widowControl/>
              <w:ind w:firstLine="241" w:firstLineChars="10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2.技术部分</w:t>
            </w:r>
          </w:p>
          <w:p w14:paraId="60D42DC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（1）设计创意能力：大赛设计必须具备主题指导性，要从事实材料出发，深入了解分析，符合大赛内容要求。</w:t>
            </w:r>
          </w:p>
          <w:p w14:paraId="350F7D92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2）拍摄能力：拍摄团队需要具备专业的拍摄设备及技术知识，对画面构图、色彩、情节等方面的有高度的领悟力，立足于真实自然的表现，并结合艺术的表现技巧，增强作品的感染力，让观众在不知不觉中接受科普传播的内容，达到预期的宣传效果。提供拍摄方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设备、人员保障及拍摄计划等。</w:t>
            </w:r>
          </w:p>
          <w:p w14:paraId="264AE513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（3）舞台搭建能力：大赛舞台搭建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需要一定的置景能力、情景再现手段、道具制作能力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等。</w:t>
            </w:r>
          </w:p>
          <w:p w14:paraId="4A7926DF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（4）人员配置：团队配备中应至少包含现场导演，化妆师，评委导师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舞美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指导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总导演、键盘手、其他人员（制片、统筹、宣传、直播）等。</w:t>
            </w:r>
          </w:p>
          <w:p w14:paraId="02CE0D07">
            <w:pPr>
              <w:widowControl/>
              <w:jc w:val="left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（5）项目进度安排：能够根据项目要求做出合理的进度安排计划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并遵照执行。</w:t>
            </w:r>
          </w:p>
          <w:p w14:paraId="559BF166"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</w:p>
          <w:p w14:paraId="7EB98AB2">
            <w:pPr>
              <w:widowControl/>
              <w:numPr>
                <w:ilvl w:val="0"/>
                <w:numId w:val="0"/>
              </w:numPr>
              <w:ind w:firstLine="241" w:firstLineChars="100"/>
              <w:jc w:val="left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>3.服务部分</w:t>
            </w:r>
          </w:p>
          <w:p w14:paraId="0FEA5AC5">
            <w:pPr>
              <w:widowControl/>
              <w:numPr>
                <w:ilvl w:val="0"/>
                <w:numId w:val="1"/>
              </w:numPr>
              <w:ind w:left="36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服务要求：配备专门的项目负责人，随时可以调配团队资源做好服务工作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5AD71344">
            <w:pPr>
              <w:widowControl/>
              <w:numPr>
                <w:ilvl w:val="0"/>
                <w:numId w:val="1"/>
              </w:numPr>
              <w:ind w:left="36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服务响应：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需在24小时内回应工作安排和进度。</w:t>
            </w:r>
          </w:p>
          <w:p w14:paraId="2F954C7D">
            <w:pPr>
              <w:widowControl/>
              <w:numPr>
                <w:ilvl w:val="0"/>
                <w:numId w:val="0"/>
              </w:numPr>
              <w:ind w:left="360" w:leftChars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（3）交付成果：所有交付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设计、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文件、产品等需格式规范、内容完整，满足项目使用需求。</w:t>
            </w:r>
          </w:p>
        </w:tc>
      </w:tr>
    </w:tbl>
    <w:p w14:paraId="7BE40898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171D5F"/>
    <w:multiLevelType w:val="singleLevel"/>
    <w:tmpl w:val="5B171D5F"/>
    <w:lvl w:ilvl="0" w:tentative="0">
      <w:start w:val="1"/>
      <w:numFmt w:val="decimal"/>
      <w:suff w:val="nothing"/>
      <w:lvlText w:val="（%1）"/>
      <w:lvlJc w:val="left"/>
      <w:pPr>
        <w:ind w:left="3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93A47"/>
    <w:rsid w:val="00046EEB"/>
    <w:rsid w:val="00493A47"/>
    <w:rsid w:val="005926A6"/>
    <w:rsid w:val="008C78FA"/>
    <w:rsid w:val="009A27CA"/>
    <w:rsid w:val="009F47DE"/>
    <w:rsid w:val="00BD6DEE"/>
    <w:rsid w:val="00C210BB"/>
    <w:rsid w:val="02544BD0"/>
    <w:rsid w:val="0E236ED2"/>
    <w:rsid w:val="201505B0"/>
    <w:rsid w:val="304A5F77"/>
    <w:rsid w:val="3DF41725"/>
    <w:rsid w:val="42AE426E"/>
    <w:rsid w:val="453B46DA"/>
    <w:rsid w:val="4DD352E7"/>
    <w:rsid w:val="51614929"/>
    <w:rsid w:val="590810BD"/>
    <w:rsid w:val="5F122487"/>
    <w:rsid w:val="6206531F"/>
    <w:rsid w:val="634A5FB7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523</Words>
  <Characters>530</Characters>
  <Lines>5</Lines>
  <Paragraphs>1</Paragraphs>
  <TotalTime>41</TotalTime>
  <ScaleCrop>false</ScaleCrop>
  <LinksUpToDate>false</LinksUpToDate>
  <CharactersWithSpaces>548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2025-08-26T02:55:00Z</dcterms:created>
  <dc:creator>设备处</dc:creator>
  <cp:lastModifiedBy>forest</cp:lastModifiedBy>
  <cp:lastPrinted>2026-05-29T01:30:00Z</cp:lastPrinted>
  <dcterms:modified xsi:type="dcterms:W3CDTF">2026-06-23T06:58:01Z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eyJoZGlkIjoiMjk4ZGUxM2UwZmY0OGQ5ODczYzJkYzhmMzNiMjIyNGEiLCJ1c2VySWQiOiIxMjIwMTMwNDEwIn0=</vt:lpwstr>
  </property>
</Properties>
</file>