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92E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/>
          <w:color w:val="000000"/>
          <w:kern w:val="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固定式剂量报警仪</w:t>
      </w:r>
    </w:p>
    <w:p w14:paraId="36CF45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  <w:lang w:val="en-US" w:eastAsia="zh-CN"/>
        </w:rPr>
        <w:t>数量：</w:t>
      </w:r>
      <w:r>
        <w:rPr>
          <w:rFonts w:hint="eastAsia" w:ascii="宋体" w:hAnsi="宋体"/>
          <w:b w:val="0"/>
          <w:bCs w:val="0"/>
          <w:color w:val="000000"/>
          <w:kern w:val="0"/>
          <w:sz w:val="24"/>
          <w:szCs w:val="24"/>
          <w:lang w:val="en-US" w:eastAsia="zh-CN"/>
        </w:rPr>
        <w:t>1台</w:t>
      </w:r>
    </w:p>
    <w:p w14:paraId="4F39F0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技术和性能参数需求</w:t>
      </w:r>
    </w:p>
    <w:p w14:paraId="1C90A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 w:eastAsiaTheme="minorEastAsia"/>
          <w:color w:val="000000"/>
          <w:kern w:val="0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万年历悬挂式结构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美观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实用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G-M探测器通过电缆与控制室墙上报警仪相连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在放射源出时提供声光报警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；</w:t>
      </w:r>
    </w:p>
    <w:p w14:paraId="47EAE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 w:eastAsiaTheme="minorEastAsia"/>
          <w:color w:val="000000"/>
          <w:kern w:val="0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阈值可选：2.5、10、50,100、1000μSv/h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；</w:t>
      </w:r>
    </w:p>
    <w:p w14:paraId="4768B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 w:eastAsiaTheme="minorEastAsia"/>
          <w:color w:val="000000"/>
          <w:kern w:val="0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可测量剂量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剂量范围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）：</w:t>
      </w:r>
    </w:p>
    <w:p w14:paraId="748FF4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 w:eastAsiaTheme="minorEastAsia"/>
          <w:color w:val="000000"/>
          <w:kern w:val="0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0.1μ/h ~10mSv /h(剂量率)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；</w:t>
      </w:r>
    </w:p>
    <w:p w14:paraId="4F2115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 w:eastAsiaTheme="minorEastAsia"/>
          <w:color w:val="000000"/>
          <w:kern w:val="0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0.01μSv/h~60mSv/h(剂量率)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；</w:t>
      </w:r>
    </w:p>
    <w:p w14:paraId="5E2B50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相对误差:≤±20%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。</w:t>
      </w:r>
    </w:p>
    <w:p w14:paraId="45B053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配置需求</w:t>
      </w:r>
    </w:p>
    <w:p w14:paraId="632D4E9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报警显示仪（带万年历）带剂量率显示窗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；</w:t>
      </w:r>
    </w:p>
    <w:p w14:paraId="4FBDFE9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射线探测器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；</w:t>
      </w:r>
    </w:p>
    <w:p w14:paraId="18FE2FF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行程开关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；</w:t>
      </w:r>
    </w:p>
    <w:p w14:paraId="3C759F5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电缆线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；</w:t>
      </w:r>
    </w:p>
    <w:p w14:paraId="1CE746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说明书一份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 w14:paraId="41C008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529A1"/>
    <w:multiLevelType w:val="singleLevel"/>
    <w:tmpl w:val="82452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093B5F"/>
    <w:multiLevelType w:val="singleLevel"/>
    <w:tmpl w:val="44093B5F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38"/>
    <w:rsid w:val="00EF4E38"/>
    <w:rsid w:val="574B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232</Characters>
  <Lines>0</Lines>
  <Paragraphs>0</Paragraphs>
  <TotalTime>0</TotalTime>
  <ScaleCrop>false</ScaleCrop>
  <LinksUpToDate>false</LinksUpToDate>
  <CharactersWithSpaces>234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2026-05-22T03:02:00Z</dcterms:created>
  <dc:creator>liutian</dc:creator>
  <cp:lastModifiedBy>liutian</cp:lastModifiedBy>
  <dcterms:modified xsi:type="dcterms:W3CDTF">2026-05-26T06:34:29Z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EFC1170139A5415B837F21BBECC77B61_13</vt:lpwstr>
  </property>
  <property fmtid="{D5CDD505-2E9C-101B-9397-08002B2CF9AE}" pid="4" name="KSOTemplateDocerSaveRecord">
    <vt:lpwstr>eyJoZGlkIjoiZTg0ZjQ0Y2U4MTAyNzBlMzJiYzFlMmQzMmYwNWMxMmIiLCJ1c2VySWQiOiIzMDE0OTAxNTQifQ==</vt:lpwstr>
  </property>
</Properties>
</file>