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483DB">
      <w:pPr>
        <w:widowControl/>
        <w:spacing w:line="360" w:lineRule="auto"/>
        <w:jc w:val="center"/>
        <w:rPr>
          <w:rFonts w:hint="eastAsia" w:ascii="宋体" w:hAnsi="宋体" w:cs="宋体"/>
          <w:b/>
          <w:bCs/>
          <w:szCs w:val="21"/>
        </w:rPr>
      </w:pPr>
      <w:r>
        <w:rPr>
          <w:rFonts w:hint="eastAsia" w:ascii="Arial" w:hAnsi="Arial" w:cs="Arial"/>
          <w:b/>
          <w:bCs/>
          <w:sz w:val="24"/>
        </w:rPr>
        <w:t>项目采购需求</w:t>
      </w:r>
    </w:p>
    <w:p w14:paraId="090A0AE5">
      <w:pPr>
        <w:pStyle w:val="3"/>
        <w:spacing w:line="360" w:lineRule="auto"/>
        <w:jc w:val="both"/>
        <w:rPr>
          <w:rFonts w:ascii="Arial" w:hAnsi="Arial" w:cs="Arial"/>
          <w:sz w:val="24"/>
          <w:szCs w:val="24"/>
        </w:rPr>
      </w:pPr>
      <w:r>
        <w:rPr>
          <w:rFonts w:ascii="Arial" w:hAnsi="Arial" w:cs="Arial"/>
          <w:sz w:val="24"/>
          <w:szCs w:val="24"/>
        </w:rPr>
        <w:t>1.项目内容及要求</w:t>
      </w:r>
    </w:p>
    <w:p w14:paraId="4526C731">
      <w:pPr>
        <w:pStyle w:val="4"/>
        <w:spacing w:line="360" w:lineRule="auto"/>
        <w:jc w:val="both"/>
        <w:rPr>
          <w:rFonts w:eastAsia="宋体" w:cs="Arial"/>
          <w:sz w:val="24"/>
          <w:szCs w:val="24"/>
        </w:rPr>
      </w:pPr>
      <w:r>
        <w:rPr>
          <w:rFonts w:eastAsia="宋体" w:cs="Arial"/>
          <w:sz w:val="24"/>
          <w:szCs w:val="24"/>
        </w:rPr>
        <w:t>1.1</w:t>
      </w:r>
      <w:r>
        <w:rPr>
          <w:rFonts w:hint="eastAsia" w:eastAsia="宋体" w:cs="Arial"/>
          <w:sz w:val="24"/>
          <w:szCs w:val="24"/>
        </w:rPr>
        <w:t>项目</w:t>
      </w:r>
      <w:r>
        <w:rPr>
          <w:rFonts w:eastAsia="宋体" w:cs="Arial"/>
          <w:sz w:val="24"/>
          <w:szCs w:val="24"/>
        </w:rPr>
        <w:t>内容一览表</w:t>
      </w:r>
    </w:p>
    <w:tbl>
      <w:tblPr>
        <w:tblStyle w:val="14"/>
        <w:tblW w:w="8519" w:type="dxa"/>
        <w:jc w:val="center"/>
        <w:tblLayout w:type="fixed"/>
        <w:tblCellMar>
          <w:top w:w="0" w:type="dxa"/>
          <w:left w:w="108" w:type="dxa"/>
          <w:bottom w:w="0" w:type="dxa"/>
          <w:right w:w="108" w:type="dxa"/>
        </w:tblCellMar>
      </w:tblPr>
      <w:tblGrid>
        <w:gridCol w:w="1244"/>
        <w:gridCol w:w="5646"/>
        <w:gridCol w:w="1629"/>
      </w:tblGrid>
      <w:tr w14:paraId="10D15925">
        <w:tblPrEx>
          <w:tblCellMar>
            <w:top w:w="0" w:type="dxa"/>
            <w:left w:w="108" w:type="dxa"/>
            <w:bottom w:w="0" w:type="dxa"/>
            <w:right w:w="108" w:type="dxa"/>
          </w:tblCellMar>
        </w:tblPrEx>
        <w:trPr>
          <w:trHeight w:val="348"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14:paraId="2FC29431">
            <w:pPr>
              <w:widowControl/>
              <w:spacing w:line="360" w:lineRule="auto"/>
              <w:jc w:val="center"/>
              <w:rPr>
                <w:rFonts w:ascii="Arial" w:hAnsi="Arial" w:cs="Arial"/>
                <w:b/>
                <w:sz w:val="24"/>
              </w:rPr>
            </w:pPr>
            <w:r>
              <w:rPr>
                <w:rFonts w:ascii="Arial" w:hAnsi="Arial" w:cs="Arial"/>
                <w:b/>
                <w:sz w:val="24"/>
              </w:rPr>
              <w:t>序号</w:t>
            </w:r>
          </w:p>
        </w:tc>
        <w:tc>
          <w:tcPr>
            <w:tcW w:w="5646" w:type="dxa"/>
            <w:tcBorders>
              <w:top w:val="single" w:color="auto" w:sz="4" w:space="0"/>
              <w:left w:val="nil"/>
              <w:bottom w:val="single" w:color="auto" w:sz="4" w:space="0"/>
              <w:right w:val="single" w:color="auto" w:sz="4" w:space="0"/>
            </w:tcBorders>
            <w:noWrap/>
            <w:vAlign w:val="center"/>
          </w:tcPr>
          <w:p w14:paraId="6CB6BCF6">
            <w:pPr>
              <w:widowControl/>
              <w:spacing w:line="360" w:lineRule="auto"/>
              <w:jc w:val="center"/>
              <w:rPr>
                <w:rFonts w:ascii="Arial" w:hAnsi="Arial" w:cs="Arial"/>
                <w:b/>
                <w:sz w:val="24"/>
              </w:rPr>
            </w:pPr>
            <w:r>
              <w:rPr>
                <w:rFonts w:hint="eastAsia" w:ascii="Arial" w:hAnsi="Arial" w:cs="Arial"/>
                <w:b/>
                <w:sz w:val="24"/>
              </w:rPr>
              <w:t>采购</w:t>
            </w:r>
            <w:r>
              <w:rPr>
                <w:rFonts w:ascii="Arial" w:hAnsi="Arial" w:cs="Arial"/>
                <w:b/>
                <w:sz w:val="24"/>
              </w:rPr>
              <w:t>内容名称</w:t>
            </w:r>
          </w:p>
        </w:tc>
        <w:tc>
          <w:tcPr>
            <w:tcW w:w="1629" w:type="dxa"/>
            <w:tcBorders>
              <w:top w:val="single" w:color="auto" w:sz="4" w:space="0"/>
              <w:left w:val="nil"/>
              <w:bottom w:val="single" w:color="auto" w:sz="4" w:space="0"/>
              <w:right w:val="single" w:color="auto" w:sz="4" w:space="0"/>
            </w:tcBorders>
            <w:noWrap/>
            <w:vAlign w:val="center"/>
          </w:tcPr>
          <w:p w14:paraId="2B1E4702">
            <w:pPr>
              <w:widowControl/>
              <w:spacing w:line="360" w:lineRule="auto"/>
              <w:jc w:val="center"/>
              <w:rPr>
                <w:rFonts w:ascii="Arial" w:hAnsi="Arial" w:cs="Arial"/>
                <w:b/>
                <w:sz w:val="24"/>
              </w:rPr>
            </w:pPr>
            <w:r>
              <w:rPr>
                <w:rFonts w:ascii="Arial" w:hAnsi="Arial" w:cs="Arial"/>
                <w:b/>
                <w:sz w:val="24"/>
              </w:rPr>
              <w:t>数量</w:t>
            </w:r>
          </w:p>
        </w:tc>
      </w:tr>
      <w:tr w14:paraId="22C0BC9F">
        <w:tblPrEx>
          <w:tblCellMar>
            <w:top w:w="0" w:type="dxa"/>
            <w:left w:w="108" w:type="dxa"/>
            <w:bottom w:w="0" w:type="dxa"/>
            <w:right w:w="108" w:type="dxa"/>
          </w:tblCellMar>
        </w:tblPrEx>
        <w:trPr>
          <w:trHeight w:val="312"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14:paraId="210BEE82">
            <w:pPr>
              <w:widowControl/>
              <w:spacing w:line="360" w:lineRule="auto"/>
              <w:jc w:val="center"/>
              <w:rPr>
                <w:rFonts w:ascii="Arial" w:hAnsi="Arial" w:cs="Arial"/>
                <w:sz w:val="24"/>
              </w:rPr>
            </w:pPr>
            <w:r>
              <w:rPr>
                <w:rFonts w:ascii="Arial" w:hAnsi="Arial" w:cs="Arial"/>
                <w:sz w:val="24"/>
              </w:rPr>
              <w:t>1</w:t>
            </w:r>
          </w:p>
        </w:tc>
        <w:tc>
          <w:tcPr>
            <w:tcW w:w="5646" w:type="dxa"/>
            <w:tcBorders>
              <w:top w:val="single" w:color="auto" w:sz="4" w:space="0"/>
              <w:left w:val="single" w:color="auto" w:sz="4" w:space="0"/>
              <w:bottom w:val="single" w:color="auto" w:sz="4" w:space="0"/>
              <w:right w:val="single" w:color="auto" w:sz="4" w:space="0"/>
            </w:tcBorders>
            <w:noWrap/>
          </w:tcPr>
          <w:p w14:paraId="6C73A139">
            <w:pPr>
              <w:widowControl/>
              <w:spacing w:line="360" w:lineRule="auto"/>
              <w:jc w:val="center"/>
              <w:rPr>
                <w:rFonts w:ascii="Arial" w:hAnsi="Arial" w:cs="Arial"/>
                <w:sz w:val="24"/>
              </w:rPr>
            </w:pPr>
            <w:r>
              <w:rPr>
                <w:rFonts w:hint="eastAsia" w:ascii="Arial" w:hAnsi="Arial" w:cs="Arial"/>
                <w:sz w:val="24"/>
              </w:rPr>
              <w:t>数据安全</w:t>
            </w:r>
            <w:r>
              <w:rPr>
                <w:rFonts w:hint="eastAsia" w:ascii="Arial" w:hAnsi="Arial" w:cs="Arial"/>
                <w:sz w:val="24"/>
                <w:lang w:val="en-US" w:eastAsia="zh-CN"/>
              </w:rPr>
              <w:t>咨询</w:t>
            </w:r>
            <w:r>
              <w:rPr>
                <w:rFonts w:hint="eastAsia" w:ascii="Arial" w:hAnsi="Arial" w:cs="Arial"/>
                <w:sz w:val="24"/>
              </w:rPr>
              <w:t>服务</w:t>
            </w:r>
          </w:p>
        </w:tc>
        <w:tc>
          <w:tcPr>
            <w:tcW w:w="1629" w:type="dxa"/>
            <w:tcBorders>
              <w:top w:val="single" w:color="auto" w:sz="4" w:space="0"/>
              <w:left w:val="single" w:color="auto" w:sz="4" w:space="0"/>
              <w:bottom w:val="single" w:color="auto" w:sz="4" w:space="0"/>
              <w:right w:val="single" w:color="auto" w:sz="4" w:space="0"/>
            </w:tcBorders>
            <w:noWrap/>
            <w:vAlign w:val="center"/>
          </w:tcPr>
          <w:p w14:paraId="091AA523">
            <w:pPr>
              <w:widowControl/>
              <w:spacing w:line="360" w:lineRule="auto"/>
              <w:jc w:val="center"/>
              <w:rPr>
                <w:rFonts w:ascii="Arial" w:hAnsi="Arial" w:cs="Arial"/>
                <w:sz w:val="24"/>
              </w:rPr>
            </w:pPr>
            <w:r>
              <w:rPr>
                <w:rFonts w:ascii="Arial" w:hAnsi="Arial" w:cs="Arial"/>
                <w:sz w:val="24"/>
              </w:rPr>
              <w:t>1</w:t>
            </w:r>
          </w:p>
        </w:tc>
      </w:tr>
    </w:tbl>
    <w:p w14:paraId="6AED7237">
      <w:pPr>
        <w:spacing w:line="360" w:lineRule="auto"/>
        <w:jc w:val="left"/>
        <w:rPr>
          <w:rFonts w:ascii="Arial" w:hAnsi="Arial" w:cs="Arial"/>
          <w:sz w:val="24"/>
        </w:rPr>
      </w:pPr>
    </w:p>
    <w:p w14:paraId="31EE19D3">
      <w:pPr>
        <w:pStyle w:val="4"/>
        <w:spacing w:line="360" w:lineRule="auto"/>
        <w:jc w:val="both"/>
        <w:rPr>
          <w:rFonts w:eastAsia="宋体" w:cs="Arial"/>
          <w:sz w:val="24"/>
          <w:szCs w:val="24"/>
        </w:rPr>
      </w:pPr>
      <w:r>
        <w:rPr>
          <w:rFonts w:eastAsia="宋体" w:cs="Arial"/>
          <w:sz w:val="24"/>
          <w:szCs w:val="24"/>
        </w:rPr>
        <w:t>1.2</w:t>
      </w:r>
      <w:r>
        <w:rPr>
          <w:rFonts w:hint="eastAsia" w:eastAsia="宋体" w:cs="Arial"/>
          <w:sz w:val="24"/>
          <w:szCs w:val="24"/>
        </w:rPr>
        <w:t>项目</w:t>
      </w:r>
      <w:r>
        <w:rPr>
          <w:rFonts w:eastAsia="宋体" w:cs="Arial"/>
          <w:sz w:val="24"/>
          <w:szCs w:val="24"/>
        </w:rPr>
        <w:t>内容要求</w:t>
      </w:r>
    </w:p>
    <w:p w14:paraId="12ADF2D6">
      <w:pPr>
        <w:pStyle w:val="6"/>
        <w:spacing w:before="120" w:after="120" w:line="360" w:lineRule="auto"/>
        <w:jc w:val="left"/>
        <w:rPr>
          <w:rFonts w:hint="eastAsia" w:eastAsia="宋体" w:cs="Arial"/>
          <w:b/>
          <w:bCs/>
          <w:sz w:val="24"/>
          <w:szCs w:val="24"/>
          <w:lang w:val="en-US" w:eastAsia="zh-CN"/>
        </w:rPr>
      </w:pPr>
      <w:r>
        <w:rPr>
          <w:rFonts w:hint="eastAsia" w:eastAsia="宋体" w:cs="Arial"/>
          <w:b/>
          <w:bCs/>
          <w:sz w:val="24"/>
          <w:szCs w:val="24"/>
        </w:rPr>
        <w:t>(</w:t>
      </w:r>
      <w:r>
        <w:rPr>
          <w:rFonts w:hint="eastAsia" w:eastAsia="宋体" w:cs="Arial"/>
          <w:b/>
          <w:bCs/>
          <w:sz w:val="24"/>
          <w:szCs w:val="24"/>
          <w:lang w:val="en-US" w:eastAsia="zh-CN"/>
        </w:rPr>
        <w:t>1</w:t>
      </w:r>
      <w:r>
        <w:rPr>
          <w:rFonts w:hint="eastAsia" w:eastAsia="宋体" w:cs="Arial"/>
          <w:b/>
          <w:bCs/>
          <w:sz w:val="24"/>
          <w:szCs w:val="24"/>
        </w:rPr>
        <w:t>) 数据安全咨询服</w:t>
      </w:r>
      <w:r>
        <w:rPr>
          <w:rFonts w:hint="eastAsia" w:eastAsia="宋体" w:cs="Arial"/>
          <w:b/>
          <w:bCs/>
          <w:sz w:val="24"/>
          <w:szCs w:val="24"/>
          <w:lang w:val="en-US" w:eastAsia="zh-CN"/>
        </w:rPr>
        <w:t>务</w:t>
      </w:r>
    </w:p>
    <w:tbl>
      <w:tblPr>
        <w:tblStyle w:val="14"/>
        <w:tblW w:w="8522" w:type="dxa"/>
        <w:tblInd w:w="0" w:type="dxa"/>
        <w:tblLayout w:type="fixed"/>
        <w:tblCellMar>
          <w:top w:w="0" w:type="dxa"/>
          <w:left w:w="108" w:type="dxa"/>
          <w:bottom w:w="0" w:type="dxa"/>
          <w:right w:w="108" w:type="dxa"/>
        </w:tblCellMar>
      </w:tblPr>
      <w:tblGrid>
        <w:gridCol w:w="1452"/>
        <w:gridCol w:w="7070"/>
      </w:tblGrid>
      <w:tr w14:paraId="7D16BF0E">
        <w:tblPrEx>
          <w:tblCellMar>
            <w:top w:w="0" w:type="dxa"/>
            <w:left w:w="108" w:type="dxa"/>
            <w:bottom w:w="0" w:type="dxa"/>
            <w:right w:w="108" w:type="dxa"/>
          </w:tblCellMar>
        </w:tblPrEx>
        <w:trPr>
          <w:trHeight w:val="315" w:hRule="atLeast"/>
        </w:trPr>
        <w:tc>
          <w:tcPr>
            <w:tcW w:w="1452" w:type="dxa"/>
            <w:tcBorders>
              <w:top w:val="single" w:color="auto" w:sz="4" w:space="0"/>
              <w:left w:val="single" w:color="auto" w:sz="4" w:space="0"/>
              <w:bottom w:val="single" w:color="auto" w:sz="4" w:space="0"/>
              <w:right w:val="single" w:color="auto" w:sz="4" w:space="0"/>
            </w:tcBorders>
            <w:vAlign w:val="center"/>
          </w:tcPr>
          <w:p w14:paraId="4678DE53">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内容名称</w:t>
            </w:r>
          </w:p>
        </w:tc>
        <w:tc>
          <w:tcPr>
            <w:tcW w:w="7070" w:type="dxa"/>
            <w:tcBorders>
              <w:top w:val="single" w:color="auto" w:sz="4" w:space="0"/>
              <w:left w:val="nil"/>
              <w:bottom w:val="single" w:color="auto" w:sz="4" w:space="0"/>
              <w:right w:val="single" w:color="auto" w:sz="4" w:space="0"/>
            </w:tcBorders>
            <w:vAlign w:val="center"/>
          </w:tcPr>
          <w:p w14:paraId="231CAF03">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内容具体要求</w:t>
            </w:r>
          </w:p>
        </w:tc>
      </w:tr>
      <w:tr w14:paraId="3BE690ED">
        <w:tblPrEx>
          <w:tblCellMar>
            <w:top w:w="0" w:type="dxa"/>
            <w:left w:w="108" w:type="dxa"/>
            <w:bottom w:w="0" w:type="dxa"/>
            <w:right w:w="108" w:type="dxa"/>
          </w:tblCellMar>
        </w:tblPrEx>
        <w:trPr>
          <w:trHeight w:val="1710" w:hRule="atLeast"/>
        </w:trPr>
        <w:tc>
          <w:tcPr>
            <w:tcW w:w="1452" w:type="dxa"/>
            <w:tcBorders>
              <w:top w:val="nil"/>
              <w:left w:val="single" w:color="auto" w:sz="4" w:space="0"/>
              <w:bottom w:val="single" w:color="auto" w:sz="4" w:space="0"/>
              <w:right w:val="single" w:color="auto" w:sz="4" w:space="0"/>
            </w:tcBorders>
            <w:vAlign w:val="center"/>
          </w:tcPr>
          <w:p w14:paraId="06BB4FC7">
            <w:pPr>
              <w:widowControl/>
              <w:jc w:val="center"/>
              <w:rPr>
                <w:rFonts w:hint="eastAsia" w:ascii="宋体" w:hAnsi="宋体" w:cs="宋体"/>
                <w:color w:val="auto"/>
                <w:kern w:val="0"/>
                <w:sz w:val="24"/>
                <w:szCs w:val="24"/>
                <w:highlight w:val="none"/>
              </w:rPr>
            </w:pPr>
            <w:r>
              <w:rPr>
                <w:rFonts w:hint="eastAsia" w:ascii="宋体" w:hAnsi="宋体" w:eastAsia="宋体" w:cs="Times New Roman"/>
                <w:color w:val="auto"/>
                <w:kern w:val="2"/>
                <w:sz w:val="21"/>
                <w:szCs w:val="21"/>
                <w:highlight w:val="none"/>
                <w:lang w:val="en-US" w:eastAsia="zh-CN" w:bidi="ar-SA"/>
              </w:rPr>
              <w:t>数据安全咨询服务</w:t>
            </w:r>
          </w:p>
        </w:tc>
        <w:tc>
          <w:tcPr>
            <w:tcW w:w="7070" w:type="dxa"/>
            <w:tcBorders>
              <w:top w:val="nil"/>
              <w:left w:val="nil"/>
              <w:bottom w:val="single" w:color="auto" w:sz="4" w:space="0"/>
              <w:right w:val="single" w:color="auto" w:sz="4" w:space="0"/>
            </w:tcBorders>
            <w:vAlign w:val="center"/>
          </w:tcPr>
          <w:p w14:paraId="700A0425">
            <w:pPr>
              <w:pStyle w:val="2"/>
              <w:widowControl/>
              <w:numPr>
                <w:ilvl w:val="0"/>
                <w:numId w:val="0"/>
              </w:numPr>
              <w:jc w:val="left"/>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为了进一步做好数据安全保护工作，我中心拟开展“全国抗肿瘤药物临床应用监测网”数据安全咨询工作。依据国家相关法律法规，并根据中心数据分类分级的规范要求，充分评估数据在流通方面存在的各类风险，设计数据在平台应用过程中相应管理流程和管理制度，全面对数据全生命周期管理中可能存在的安全隐患进行风险评估，并对中心数据操作的平台进行安全风险测评，并给出相应的整改建议及咨询服务。最终提交《数据安全风险评估报告》、《数据安全整改方案》、《数据安全咨询报告》三个文件。</w:t>
            </w:r>
          </w:p>
          <w:p w14:paraId="5D5E0F4C">
            <w:pPr>
              <w:pStyle w:val="2"/>
              <w:widowControl/>
              <w:numPr>
                <w:ilvl w:val="0"/>
                <w:numId w:val="0"/>
              </w:numPr>
              <w:jc w:val="left"/>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2.投标人</w:t>
            </w:r>
            <w:r>
              <w:rPr>
                <w:rFonts w:hint="eastAsia" w:ascii="Times New Roman" w:hAnsi="Times New Roman"/>
                <w:color w:val="auto"/>
                <w:sz w:val="21"/>
                <w:szCs w:val="21"/>
                <w:highlight w:val="none"/>
              </w:rPr>
              <w:t>应</w:t>
            </w:r>
            <w:r>
              <w:rPr>
                <w:rFonts w:hint="eastAsia" w:ascii="Times New Roman" w:hAnsi="Times New Roman" w:eastAsia="宋体" w:cs="Times New Roman"/>
                <w:bCs w:val="0"/>
                <w:color w:val="auto"/>
                <w:kern w:val="2"/>
                <w:sz w:val="21"/>
                <w:szCs w:val="21"/>
                <w:highlight w:val="none"/>
                <w:lang w:val="en-US" w:eastAsia="zh-CN" w:bidi="ar-SA"/>
              </w:rPr>
              <w:t>具有中央网信办数据与技术保障中心颁发的个人信息保护合规审计服务认证证书、中国计算机行业协会（网络</w:t>
            </w:r>
            <w:bookmarkStart w:id="0" w:name="_GoBack"/>
            <w:bookmarkEnd w:id="0"/>
            <w:r>
              <w:rPr>
                <w:rFonts w:hint="eastAsia" w:ascii="Times New Roman" w:hAnsi="Times New Roman" w:eastAsia="宋体" w:cs="Times New Roman"/>
                <w:bCs w:val="0"/>
                <w:color w:val="auto"/>
                <w:kern w:val="2"/>
                <w:sz w:val="21"/>
                <w:szCs w:val="21"/>
                <w:highlight w:val="none"/>
                <w:lang w:val="en-US" w:eastAsia="zh-CN" w:bidi="ar-SA"/>
              </w:rPr>
              <w:t>和数据安全专业委员会）颁发的数据安全服务能力评定资格证书，数据安全评估能力一级</w:t>
            </w:r>
            <w:r>
              <w:rPr>
                <w:rFonts w:hint="eastAsia" w:ascii="Times New Roman" w:hAnsi="Times New Roman"/>
                <w:color w:val="auto"/>
                <w:sz w:val="21"/>
                <w:szCs w:val="21"/>
                <w:highlight w:val="none"/>
              </w:rPr>
              <w:t>。</w:t>
            </w:r>
            <w:r>
              <w:rPr>
                <w:rFonts w:hint="eastAsia" w:ascii="Times New Roman" w:hAnsi="Times New Roman" w:eastAsia="宋体" w:cs="Times New Roman"/>
                <w:bCs w:val="0"/>
                <w:color w:val="auto"/>
                <w:kern w:val="2"/>
                <w:sz w:val="21"/>
                <w:szCs w:val="21"/>
                <w:highlight w:val="none"/>
                <w:lang w:val="en-US" w:eastAsia="zh-CN" w:bidi="ar-SA"/>
              </w:rPr>
              <w:t>中国计算机行业协会（网络和数据安全专业委员会）颁发的数据安全服务能力评定资格证书，数据安全咨询能力一级。</w:t>
            </w:r>
          </w:p>
          <w:p w14:paraId="4E672FEB">
            <w:pPr>
              <w:widowControl/>
              <w:numPr>
                <w:ilvl w:val="-1"/>
                <w:numId w:val="0"/>
              </w:numPr>
              <w:jc w:val="left"/>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投标人须持有在有效期内的网络安全服务认证证书等级保护测评服务认证证书，提供证书复印件或下述网站查询截图：</w:t>
            </w:r>
            <w:r>
              <w:rPr>
                <w:rFonts w:hint="default"/>
                <w:color w:val="auto"/>
                <w:highlight w:val="none"/>
                <w:lang w:val="en-US" w:eastAsia="zh-CN"/>
              </w:rPr>
              <w:fldChar w:fldCharType="begin"/>
            </w:r>
            <w:r>
              <w:rPr>
                <w:rFonts w:hint="default"/>
                <w:color w:val="auto"/>
                <w:highlight w:val="none"/>
                <w:lang w:val="en-US" w:eastAsia="zh-CN"/>
              </w:rPr>
              <w:instrText xml:space="preserve"> HYPERLINK "https://www.djbh.net/agency?q=agencyIn&amp;tab=2。" </w:instrText>
            </w:r>
            <w:r>
              <w:rPr>
                <w:rFonts w:hint="default"/>
                <w:color w:val="auto"/>
                <w:highlight w:val="none"/>
                <w:lang w:val="en-US" w:eastAsia="zh-CN"/>
              </w:rPr>
              <w:fldChar w:fldCharType="separate"/>
            </w:r>
            <w:r>
              <w:rPr>
                <w:rStyle w:val="17"/>
                <w:rFonts w:hint="default"/>
                <w:color w:val="auto"/>
                <w:highlight w:val="none"/>
                <w:lang w:val="en-US" w:eastAsia="zh-CN"/>
              </w:rPr>
              <w:t>https://www.djbh.net/agency?q=agencyIn&amp;tab=2</w:t>
            </w:r>
            <w:r>
              <w:rPr>
                <w:rStyle w:val="17"/>
                <w:rFonts w:hint="eastAsia"/>
                <w:color w:val="auto"/>
                <w:highlight w:val="none"/>
                <w:lang w:val="en-US" w:eastAsia="zh-CN"/>
              </w:rPr>
              <w:t>。</w:t>
            </w:r>
            <w:r>
              <w:rPr>
                <w:rFonts w:hint="default"/>
                <w:color w:val="auto"/>
                <w:highlight w:val="none"/>
                <w:lang w:val="en-US" w:eastAsia="zh-CN"/>
              </w:rPr>
              <w:fldChar w:fldCharType="end"/>
            </w:r>
          </w:p>
          <w:p w14:paraId="551A5DD3">
            <w:pPr>
              <w:widowControl/>
              <w:numPr>
                <w:ilvl w:val="-1"/>
                <w:numId w:val="0"/>
              </w:numPr>
              <w:ind w:left="0" w:leftChars="0" w:firstLineChars="0"/>
              <w:jc w:val="left"/>
              <w:rPr>
                <w:rFonts w:hint="eastAsia"/>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投标人需是国家密码管理局公告（49号）附件：商用密码检测机构（商用密码应用安全性评估业务）目录中的机构。评标委员会根据下述网站公告名单进行核查：</w:t>
            </w:r>
            <w:r>
              <w:rPr>
                <w:rFonts w:hint="default"/>
                <w:color w:val="auto"/>
                <w:highlight w:val="none"/>
                <w:lang w:val="en-US" w:eastAsia="zh-CN"/>
              </w:rPr>
              <w:fldChar w:fldCharType="begin"/>
            </w:r>
            <w:r>
              <w:rPr>
                <w:rFonts w:hint="default"/>
                <w:color w:val="auto"/>
                <w:highlight w:val="none"/>
                <w:lang w:val="en-US" w:eastAsia="zh-CN"/>
              </w:rPr>
              <w:instrText xml:space="preserve"> HYPERLINK "https://www.oscca.gov.cn/sca/xwdt/2024-11/11/content_1061214.shtml。" </w:instrText>
            </w:r>
            <w:r>
              <w:rPr>
                <w:rFonts w:hint="default"/>
                <w:color w:val="auto"/>
                <w:highlight w:val="none"/>
                <w:lang w:val="en-US" w:eastAsia="zh-CN"/>
              </w:rPr>
              <w:fldChar w:fldCharType="separate"/>
            </w:r>
            <w:r>
              <w:rPr>
                <w:rStyle w:val="17"/>
                <w:rFonts w:hint="default"/>
                <w:color w:val="auto"/>
                <w:highlight w:val="none"/>
                <w:lang w:val="en-US" w:eastAsia="zh-CN"/>
              </w:rPr>
              <w:t>https://www.oscca.gov.cn/sca/xwdt/2024-11/11/content_1061214.shtml</w:t>
            </w:r>
            <w:r>
              <w:rPr>
                <w:rStyle w:val="17"/>
                <w:rFonts w:hint="eastAsia"/>
                <w:color w:val="auto"/>
                <w:highlight w:val="none"/>
                <w:lang w:val="en-US" w:eastAsia="zh-CN"/>
              </w:rPr>
              <w:t>。</w:t>
            </w:r>
            <w:r>
              <w:rPr>
                <w:rFonts w:hint="default"/>
                <w:color w:val="auto"/>
                <w:highlight w:val="none"/>
                <w:lang w:val="en-US" w:eastAsia="zh-CN"/>
              </w:rPr>
              <w:fldChar w:fldCharType="end"/>
            </w:r>
          </w:p>
          <w:p w14:paraId="6022DD58">
            <w:pPr>
              <w:widowControl/>
              <w:numPr>
                <w:ilvl w:val="-1"/>
                <w:numId w:val="0"/>
              </w:numPr>
              <w:ind w:left="0" w:leftChars="0" w:firstLineChars="0"/>
              <w:jc w:val="left"/>
              <w:rPr>
                <w:rFonts w:hint="default"/>
                <w:color w:val="auto"/>
                <w:highlight w:val="none"/>
                <w:lang w:val="en-US" w:eastAsia="zh-CN"/>
              </w:rPr>
            </w:pPr>
            <w:r>
              <w:rPr>
                <w:rFonts w:hint="eastAsia"/>
                <w:color w:val="auto"/>
                <w:highlight w:val="none"/>
                <w:lang w:val="en-US" w:eastAsia="zh-CN"/>
              </w:rPr>
              <w:t>5.项目组至少5人</w:t>
            </w:r>
            <w:r>
              <w:rPr>
                <w:rFonts w:hint="eastAsia" w:ascii="Times New Roman" w:hAnsi="Times New Roman" w:eastAsia="宋体" w:cs="Times New Roman"/>
                <w:color w:val="auto"/>
                <w:kern w:val="2"/>
                <w:sz w:val="21"/>
                <w:szCs w:val="24"/>
                <w:highlight w:val="none"/>
                <w:lang w:val="en-US" w:eastAsia="zh-CN" w:bidi="ar-SA"/>
              </w:rPr>
              <w:t>，须具有中国计算机行业协会颁发的数据合规与保护专业能力评价证书</w:t>
            </w:r>
            <w:r>
              <w:rPr>
                <w:rFonts w:hint="eastAsia"/>
                <w:color w:val="auto"/>
                <w:highlight w:val="none"/>
                <w:lang w:val="en-US" w:eastAsia="zh-CN"/>
              </w:rPr>
              <w:t>和</w:t>
            </w:r>
            <w:r>
              <w:rPr>
                <w:rFonts w:hint="eastAsia" w:ascii="Times New Roman" w:hAnsi="Times New Roman" w:eastAsia="宋体" w:cs="Times New Roman"/>
                <w:color w:val="auto"/>
                <w:kern w:val="2"/>
                <w:sz w:val="21"/>
                <w:szCs w:val="24"/>
                <w:highlight w:val="none"/>
                <w:lang w:val="en-US" w:eastAsia="zh-CN" w:bidi="ar-SA"/>
              </w:rPr>
              <w:t>等级保护测评能力证书。</w:t>
            </w:r>
          </w:p>
          <w:p w14:paraId="16BFD1F5">
            <w:pPr>
              <w:pStyle w:val="13"/>
              <w:numPr>
                <w:ilvl w:val="-1"/>
                <w:numId w:val="0"/>
              </w:numPr>
              <w:ind w:left="0" w:leftChars="0" w:firstLine="0" w:firstLineChars="0"/>
              <w:rPr>
                <w:rFonts w:hint="default"/>
                <w:color w:val="auto"/>
                <w:highlight w:val="none"/>
                <w:lang w:val="en-US" w:eastAsia="zh-CN"/>
              </w:rPr>
            </w:pPr>
            <w:r>
              <w:rPr>
                <w:rFonts w:hint="eastAsia"/>
                <w:color w:val="auto"/>
                <w:highlight w:val="none"/>
                <w:lang w:val="en-US" w:eastAsia="zh-CN"/>
              </w:rPr>
              <w:t>6.项目经理须</w:t>
            </w:r>
            <w:r>
              <w:rPr>
                <w:rFonts w:hint="eastAsia" w:ascii="Times New Roman" w:hAnsi="Times New Roman" w:eastAsia="宋体" w:cs="Times New Roman"/>
                <w:color w:val="auto"/>
                <w:kern w:val="2"/>
                <w:sz w:val="21"/>
                <w:szCs w:val="24"/>
                <w:highlight w:val="none"/>
                <w:lang w:val="en-US" w:eastAsia="zh-CN" w:bidi="ar-SA"/>
              </w:rPr>
              <w:t>有高级项目管理师或国际项目管理师（PMP）、CISP证书、CISAW、具有网络安全服务能力评价证书（CCSS-P）、数据合规与保护专业能力评价证书及等级保护测评能力中级及以上证书</w:t>
            </w:r>
            <w:r>
              <w:rPr>
                <w:rFonts w:hint="eastAsia"/>
                <w:color w:val="auto"/>
                <w:highlight w:val="none"/>
                <w:lang w:val="en-US" w:eastAsia="zh-CN"/>
              </w:rPr>
              <w:t>、商用密码应用安全性评估证书。</w:t>
            </w:r>
          </w:p>
        </w:tc>
      </w:tr>
    </w:tbl>
    <w:p w14:paraId="08BDD113">
      <w:pPr>
        <w:spacing w:line="360" w:lineRule="auto"/>
        <w:jc w:val="left"/>
        <w:rPr>
          <w:rFonts w:ascii="Arial" w:hAnsi="Arial" w:cs="Arial"/>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36947"/>
    <w:rsid w:val="00015945"/>
    <w:rsid w:val="00024963"/>
    <w:rsid w:val="000271DC"/>
    <w:rsid w:val="0003486A"/>
    <w:rsid w:val="00055D70"/>
    <w:rsid w:val="00056D60"/>
    <w:rsid w:val="000775B3"/>
    <w:rsid w:val="00082B8F"/>
    <w:rsid w:val="00096A42"/>
    <w:rsid w:val="000C5998"/>
    <w:rsid w:val="000E1F34"/>
    <w:rsid w:val="00104ED3"/>
    <w:rsid w:val="00133A91"/>
    <w:rsid w:val="0014116B"/>
    <w:rsid w:val="0016216C"/>
    <w:rsid w:val="001D7D41"/>
    <w:rsid w:val="001E138C"/>
    <w:rsid w:val="001E3E8D"/>
    <w:rsid w:val="001E57EB"/>
    <w:rsid w:val="001F45D0"/>
    <w:rsid w:val="002244F2"/>
    <w:rsid w:val="00230C54"/>
    <w:rsid w:val="00280E75"/>
    <w:rsid w:val="002943C9"/>
    <w:rsid w:val="002B002B"/>
    <w:rsid w:val="002E2A8F"/>
    <w:rsid w:val="002E6600"/>
    <w:rsid w:val="0030102E"/>
    <w:rsid w:val="003057B8"/>
    <w:rsid w:val="00315884"/>
    <w:rsid w:val="00327A02"/>
    <w:rsid w:val="00337D2A"/>
    <w:rsid w:val="003531E2"/>
    <w:rsid w:val="00393103"/>
    <w:rsid w:val="003945FA"/>
    <w:rsid w:val="003C7600"/>
    <w:rsid w:val="003D409A"/>
    <w:rsid w:val="003F5631"/>
    <w:rsid w:val="00424BE2"/>
    <w:rsid w:val="00444A9E"/>
    <w:rsid w:val="00446C9C"/>
    <w:rsid w:val="004505C4"/>
    <w:rsid w:val="00456B77"/>
    <w:rsid w:val="00464F40"/>
    <w:rsid w:val="004B3469"/>
    <w:rsid w:val="004F71BE"/>
    <w:rsid w:val="005628C4"/>
    <w:rsid w:val="005A0159"/>
    <w:rsid w:val="005A2D11"/>
    <w:rsid w:val="005B466B"/>
    <w:rsid w:val="00636526"/>
    <w:rsid w:val="006759C4"/>
    <w:rsid w:val="006965C8"/>
    <w:rsid w:val="006A006F"/>
    <w:rsid w:val="006A161D"/>
    <w:rsid w:val="006C47D5"/>
    <w:rsid w:val="006D02A3"/>
    <w:rsid w:val="00726C44"/>
    <w:rsid w:val="00736884"/>
    <w:rsid w:val="00746F99"/>
    <w:rsid w:val="00755580"/>
    <w:rsid w:val="00760A22"/>
    <w:rsid w:val="00760CA0"/>
    <w:rsid w:val="00771EBD"/>
    <w:rsid w:val="0077368A"/>
    <w:rsid w:val="007918A7"/>
    <w:rsid w:val="008035B6"/>
    <w:rsid w:val="00842479"/>
    <w:rsid w:val="00867BBE"/>
    <w:rsid w:val="00882467"/>
    <w:rsid w:val="008A7EBC"/>
    <w:rsid w:val="008B1028"/>
    <w:rsid w:val="008D225F"/>
    <w:rsid w:val="008D6E58"/>
    <w:rsid w:val="008E3C30"/>
    <w:rsid w:val="008E5EE4"/>
    <w:rsid w:val="009177B6"/>
    <w:rsid w:val="00943D29"/>
    <w:rsid w:val="00954FC5"/>
    <w:rsid w:val="00961797"/>
    <w:rsid w:val="00997EAB"/>
    <w:rsid w:val="009E37DA"/>
    <w:rsid w:val="00A2109F"/>
    <w:rsid w:val="00A303CF"/>
    <w:rsid w:val="00A57B66"/>
    <w:rsid w:val="00A648DB"/>
    <w:rsid w:val="00A674F7"/>
    <w:rsid w:val="00A72E18"/>
    <w:rsid w:val="00A8050C"/>
    <w:rsid w:val="00A81097"/>
    <w:rsid w:val="00A81311"/>
    <w:rsid w:val="00B11E0E"/>
    <w:rsid w:val="00B17022"/>
    <w:rsid w:val="00B9175A"/>
    <w:rsid w:val="00B921D8"/>
    <w:rsid w:val="00BA40C5"/>
    <w:rsid w:val="00BA74DA"/>
    <w:rsid w:val="00BE048C"/>
    <w:rsid w:val="00BF55EC"/>
    <w:rsid w:val="00C614EE"/>
    <w:rsid w:val="00D02635"/>
    <w:rsid w:val="00D466C4"/>
    <w:rsid w:val="00D700BF"/>
    <w:rsid w:val="00D76031"/>
    <w:rsid w:val="00DB571E"/>
    <w:rsid w:val="00DB5F5A"/>
    <w:rsid w:val="00DD58AE"/>
    <w:rsid w:val="00E13F93"/>
    <w:rsid w:val="00E151FC"/>
    <w:rsid w:val="00E31019"/>
    <w:rsid w:val="00E703E8"/>
    <w:rsid w:val="00E769CA"/>
    <w:rsid w:val="00E94CBA"/>
    <w:rsid w:val="00EA6EEF"/>
    <w:rsid w:val="00EC6BB1"/>
    <w:rsid w:val="00F06C68"/>
    <w:rsid w:val="00F32CDF"/>
    <w:rsid w:val="00F4017A"/>
    <w:rsid w:val="00F65BB8"/>
    <w:rsid w:val="00F66029"/>
    <w:rsid w:val="00FA343A"/>
    <w:rsid w:val="00FE3E73"/>
    <w:rsid w:val="00FF594C"/>
    <w:rsid w:val="06AA7102"/>
    <w:rsid w:val="077B0FCE"/>
    <w:rsid w:val="08690E7D"/>
    <w:rsid w:val="0C5471C4"/>
    <w:rsid w:val="0C874A19"/>
    <w:rsid w:val="0EE00083"/>
    <w:rsid w:val="0F0552C4"/>
    <w:rsid w:val="11E164E5"/>
    <w:rsid w:val="126F5E4C"/>
    <w:rsid w:val="16D942ED"/>
    <w:rsid w:val="186A04E0"/>
    <w:rsid w:val="19CC6E08"/>
    <w:rsid w:val="1BBC47A6"/>
    <w:rsid w:val="1C2C773A"/>
    <w:rsid w:val="1CB62E5A"/>
    <w:rsid w:val="1CDC2368"/>
    <w:rsid w:val="1D425522"/>
    <w:rsid w:val="1DE07EB6"/>
    <w:rsid w:val="1E936947"/>
    <w:rsid w:val="2047171B"/>
    <w:rsid w:val="2601480B"/>
    <w:rsid w:val="27ED5DDC"/>
    <w:rsid w:val="2A025E43"/>
    <w:rsid w:val="2C605C79"/>
    <w:rsid w:val="2D1A31AB"/>
    <w:rsid w:val="3219597B"/>
    <w:rsid w:val="35FB34EC"/>
    <w:rsid w:val="38AC16B5"/>
    <w:rsid w:val="3955132B"/>
    <w:rsid w:val="39A06EA1"/>
    <w:rsid w:val="39C452B0"/>
    <w:rsid w:val="3CB13731"/>
    <w:rsid w:val="412D136B"/>
    <w:rsid w:val="41787BD9"/>
    <w:rsid w:val="430D742C"/>
    <w:rsid w:val="43AF7237"/>
    <w:rsid w:val="440A7694"/>
    <w:rsid w:val="441B0761"/>
    <w:rsid w:val="494A4D0E"/>
    <w:rsid w:val="4A0C3A08"/>
    <w:rsid w:val="4D4C3002"/>
    <w:rsid w:val="4DE7626D"/>
    <w:rsid w:val="4FA40152"/>
    <w:rsid w:val="4FB94345"/>
    <w:rsid w:val="50E711EC"/>
    <w:rsid w:val="545168B9"/>
    <w:rsid w:val="56A942F1"/>
    <w:rsid w:val="611077F8"/>
    <w:rsid w:val="64770D1B"/>
    <w:rsid w:val="6AD31DCD"/>
    <w:rsid w:val="6B9F7AC6"/>
    <w:rsid w:val="6C8644A6"/>
    <w:rsid w:val="6CD0378A"/>
    <w:rsid w:val="6ED7580E"/>
    <w:rsid w:val="700456BD"/>
    <w:rsid w:val="72091534"/>
    <w:rsid w:val="749C0A5E"/>
    <w:rsid w:val="74DB3BB9"/>
    <w:rsid w:val="761E4FB0"/>
    <w:rsid w:val="7F0453AF"/>
    <w:rsid w:val="7F14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7">
    <w:name w:val="annotation text"/>
    <w:basedOn w:val="1"/>
    <w:link w:val="25"/>
    <w:qFormat/>
    <w:uiPriority w:val="0"/>
    <w:pPr>
      <w:jc w:val="left"/>
    </w:pPr>
  </w:style>
  <w:style w:type="paragraph" w:styleId="8">
    <w:name w:val="Body Text Indent"/>
    <w:basedOn w:val="1"/>
    <w:next w:val="5"/>
    <w:semiHidden/>
    <w:unhideWhenUsed/>
    <w:qFormat/>
    <w:uiPriority w:val="99"/>
    <w:pPr>
      <w:spacing w:after="120"/>
      <w:ind w:left="420" w:leftChars="200"/>
    </w:p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7"/>
    <w:next w:val="7"/>
    <w:link w:val="26"/>
    <w:qFormat/>
    <w:uiPriority w:val="0"/>
    <w:rPr>
      <w:b/>
      <w:bCs/>
    </w:rPr>
  </w:style>
  <w:style w:type="paragraph" w:styleId="13">
    <w:name w:val="Body Text First Indent 2"/>
    <w:basedOn w:val="8"/>
    <w:next w:val="1"/>
    <w:unhideWhenUsed/>
    <w:qFormat/>
    <w:uiPriority w:val="0"/>
    <w:pPr>
      <w:ind w:firstLine="420" w:firstLineChars="200"/>
    </w:pPr>
  </w:style>
  <w:style w:type="character" w:styleId="16">
    <w:name w:val="FollowedHyperlink"/>
    <w:qFormat/>
    <w:uiPriority w:val="99"/>
    <w:rPr>
      <w:color w:val="800080"/>
      <w:u w:val="single"/>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列表段落1"/>
    <w:basedOn w:val="1"/>
    <w:qFormat/>
    <w:uiPriority w:val="34"/>
    <w:pPr>
      <w:ind w:firstLine="420" w:firstLineChars="200"/>
    </w:pPr>
    <w:rPr>
      <w:rFonts w:ascii="Calibri" w:hAnsi="Calibri"/>
      <w:szCs w:val="22"/>
    </w:rPr>
  </w:style>
  <w:style w:type="paragraph" w:customStyle="1" w:styleId="20">
    <w:name w:val="_Style 579"/>
    <w:basedOn w:val="1"/>
    <w:next w:val="21"/>
    <w:qFormat/>
    <w:uiPriority w:val="34"/>
    <w:pPr>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 w:type="paragraph" w:customStyle="1" w:styleId="22">
    <w:name w:val="_Style 575"/>
    <w:basedOn w:val="1"/>
    <w:next w:val="21"/>
    <w:qFormat/>
    <w:uiPriority w:val="34"/>
    <w:pPr>
      <w:ind w:firstLine="420" w:firstLineChars="200"/>
    </w:pPr>
    <w:rPr>
      <w:rFonts w:ascii="Calibri" w:hAnsi="Calibri"/>
      <w:szCs w:val="22"/>
    </w:rPr>
  </w:style>
  <w:style w:type="character" w:customStyle="1" w:styleId="23">
    <w:name w:val="页眉 字符"/>
    <w:basedOn w:val="15"/>
    <w:link w:val="10"/>
    <w:qFormat/>
    <w:uiPriority w:val="0"/>
    <w:rPr>
      <w:rFonts w:ascii="Times New Roman" w:hAnsi="Times New Roman" w:eastAsia="宋体" w:cs="Times New Roman"/>
      <w:kern w:val="2"/>
      <w:sz w:val="18"/>
      <w:szCs w:val="18"/>
    </w:rPr>
  </w:style>
  <w:style w:type="character" w:customStyle="1" w:styleId="24">
    <w:name w:val="页脚 字符"/>
    <w:basedOn w:val="15"/>
    <w:link w:val="9"/>
    <w:qFormat/>
    <w:uiPriority w:val="0"/>
    <w:rPr>
      <w:rFonts w:ascii="Times New Roman" w:hAnsi="Times New Roman" w:eastAsia="宋体" w:cs="Times New Roman"/>
      <w:kern w:val="2"/>
      <w:sz w:val="18"/>
      <w:szCs w:val="18"/>
    </w:rPr>
  </w:style>
  <w:style w:type="character" w:customStyle="1" w:styleId="25">
    <w:name w:val="批注文字 字符"/>
    <w:basedOn w:val="15"/>
    <w:link w:val="7"/>
    <w:qFormat/>
    <w:uiPriority w:val="0"/>
    <w:rPr>
      <w:rFonts w:ascii="Times New Roman" w:hAnsi="Times New Roman" w:eastAsia="宋体" w:cs="Times New Roman"/>
      <w:kern w:val="2"/>
      <w:sz w:val="21"/>
      <w:szCs w:val="24"/>
    </w:rPr>
  </w:style>
  <w:style w:type="character" w:customStyle="1" w:styleId="26">
    <w:name w:val="批注主题 字符"/>
    <w:basedOn w:val="25"/>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44DC-D336-4F1C-AF4C-6027C102E9F6}">
  <ds:schemaRefs/>
</ds:datastoreItem>
</file>

<file path=docProps/app.xml><?xml version="1.0" encoding="utf-8"?>
<Properties xmlns="http://schemas.openxmlformats.org/officeDocument/2006/extended-properties" xmlns:vt="http://schemas.openxmlformats.org/officeDocument/2006/docPropsVTypes">
  <Template>Normal</Template>
  <Pages>1</Pages>
  <Words>724</Words>
  <Characters>860</Characters>
  <Lines>65</Lines>
  <Paragraphs>42</Paragraphs>
  <TotalTime>15</TotalTime>
  <ScaleCrop>false</ScaleCrop>
  <LinksUpToDate>false</LinksUpToDate>
  <CharactersWithSpaces>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2025-08-06T07:51:00Z</dcterms:created>
  <dc:creator>尘埃落定</dc:creator>
  <cp:lastModifiedBy>YangJuan</cp:lastModifiedBy>
  <dcterms:modified xsi:type="dcterms:W3CDTF">2026-03-25T07:08:33Z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E7036D77521C4BC7A117D519D46A133C_13</vt:lpwstr>
  </property>
  <property fmtid="{D5CDD505-2E9C-101B-9397-08002B2CF9AE}" pid="4" name="KSOTemplateDocerSaveRecord">
    <vt:lpwstr>eyJoZGlkIjoiNzRmZTUwZWRjNTcyMjcxZjVkMTk3YWQ1YjU2MDQzYWEiLCJ1c2VySWQiOiI0MjMyNTI1MTEifQ==</vt:lpwstr>
  </property>
</Properties>
</file>