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49" w:tblpY="2133"/>
        <w:tblOverlap w:val="never"/>
        <w:tblW w:w="103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1207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CE35F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162312383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162312383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3C39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FC926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985F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6068292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04C9121C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技术和性能参数需求：功能描述：系统将整合药品上架、下架及取药指引功能：</w:t>
            </w:r>
          </w:p>
          <w:p w14:paraId="18490ABA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上架环节：工作人员通过扫描药品条码，将药品与指定库位进行绑定，实现药品位置的数字化管理与系统级管控；</w:t>
            </w:r>
          </w:p>
          <w:p w14:paraId="3125225F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下架与取药环节：医务人员仅需扫描处方单据，系统即可自动识别所需药品，并联动亮灯指引装置，精准指示对应库位，大幅提高配药效率与准确性；</w:t>
            </w:r>
          </w:p>
          <w:p w14:paraId="53826EDC">
            <w:pPr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权限管理：系统支持人员登录与操作权限管理，确保操作可追溯、流程更规范。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5292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配置需求：1.系统软件技术要求：用户管理、日志管理、仓库管理、仓位管理、控制器管理、电子标签管理、出入库管理、移动端上下架管理、菜单管理等。</w:t>
            </w:r>
          </w:p>
          <w:p w14:paraId="2ADDE0F0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2.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0个货架需配备电子标签</w:t>
            </w:r>
          </w:p>
          <w:p w14:paraId="4111837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  1个手持终端（PDA）</w:t>
            </w:r>
          </w:p>
        </w:tc>
      </w:tr>
    </w:tbl>
    <w:p w14:paraId="683F4CE6">
      <w:pPr>
        <w:jc w:val="center"/>
        <w:rPr>
          <w:rFonts w:hint="eastAsia" w:eastAsia="宋体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中药房货架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25F97"/>
    <w:rsid w:val="1F42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2026-02-24T07:59:00Z</dcterms:created>
  <dc:creator>ts</dc:creator>
  <cp:lastModifiedBy>ts</cp:lastModifiedBy>
  <dcterms:modified xsi:type="dcterms:W3CDTF">2026-02-24T08:00:24Z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CF57122367554857A608885C30EFD978_11</vt:lpwstr>
  </property>
  <property fmtid="{D5CDD505-2E9C-101B-9397-08002B2CF9AE}" pid="4" name="KSOTemplateDocerSaveRecord">
    <vt:lpwstr>eyJoZGlkIjoiMjYxNWFhZGIzMTUzMTBlN2I0MmExYTBiM2M5MWJmMDQifQ==</vt:lpwstr>
  </property>
</Properties>
</file>