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29" w:rsidRDefault="00F03E3C" w:rsidP="00F03E3C">
      <w:pPr>
        <w:ind w:firstLine="420"/>
      </w:pPr>
      <w:r>
        <w:rPr>
          <w:rFonts w:asciiTheme="minorEastAsia" w:hAnsiTheme="minorEastAsia" w:hint="eastAsia"/>
          <w:sz w:val="28"/>
          <w:szCs w:val="28"/>
        </w:rPr>
        <w:t>采购漏洞扫描系统一套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1D5B86">
        <w:rPr>
          <w:rFonts w:asciiTheme="minorEastAsia" w:hAnsiTheme="minorEastAsia" w:hint="eastAsia"/>
          <w:sz w:val="28"/>
          <w:szCs w:val="28"/>
        </w:rPr>
        <w:t>对平台进行不间断的自动化安全检测，精准发现操作系统、应用程序、网络服务及错误配置中存在的已知漏洞。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19"/>
        <w:gridCol w:w="1096"/>
        <w:gridCol w:w="4109"/>
        <w:gridCol w:w="656"/>
        <w:gridCol w:w="1316"/>
      </w:tblGrid>
      <w:tr w:rsidR="00466712" w:rsidRPr="00806512" w:rsidTr="00F12D9D">
        <w:trPr>
          <w:trHeight w:val="27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基本需求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预算（元）</w:t>
            </w:r>
          </w:p>
        </w:tc>
      </w:tr>
      <w:tr w:rsidR="00806512" w:rsidRPr="00806512" w:rsidTr="00F12D9D">
        <w:trPr>
          <w:trHeight w:val="27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安全评估系统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2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标准1U设备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22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22"/>
              </w:rPr>
              <w:t>1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46671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8</w:t>
            </w:r>
            <w:r w:rsidRPr="0046671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172</w:t>
            </w:r>
            <w:r w:rsidRPr="00466712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0</w:t>
            </w:r>
          </w:p>
        </w:tc>
      </w:tr>
      <w:tr w:rsidR="00806512" w:rsidRPr="00806512" w:rsidTr="00F12D9D">
        <w:trPr>
          <w:trHeight w:val="27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内存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≥8G内存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27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硬盘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≥2T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30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电源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单电源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675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性能要求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最大并发任务数：</w:t>
            </w:r>
            <w:r w:rsidR="00FB11B7"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8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最大存储任务数：</w:t>
            </w:r>
            <w:r w:rsidR="00FB11B7"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000 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最大并发主机数：</w:t>
            </w:r>
            <w:r w:rsidR="00FB11B7"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50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单任务最大扫描目标数：无限制 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主机最大扫描速度：</w:t>
            </w:r>
            <w:r w:rsidR="00FB11B7"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100端口/秒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；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 xml:space="preserve"> web最大扫描速度：</w:t>
            </w:r>
            <w:r w:rsidR="00FB11B7"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≥</w:t>
            </w:r>
            <w:bookmarkStart w:id="0" w:name="_GoBack"/>
            <w:bookmarkEnd w:id="0"/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500请求/秒</w:t>
            </w:r>
            <w:r w:rsidR="00F607E4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。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27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功能要求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包含系统漏洞检测模块、Web扫描模块</w:t>
            </w:r>
            <w:r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、基线审核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27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其它配件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1*RJ45串口，2*GE管理口，</w:t>
            </w:r>
            <w:proofErr w:type="gramStart"/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千兆电口</w:t>
            </w:r>
            <w:proofErr w:type="gramEnd"/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*4（业务口）</w:t>
            </w:r>
            <w:r w:rsidR="002B1BAB" w:rsidRPr="004667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，</w:t>
            </w: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2*USB接口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806512" w:rsidRPr="00806512" w:rsidTr="00F12D9D">
        <w:trPr>
          <w:trHeight w:val="900"/>
        </w:trPr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512" w:rsidRPr="00806512" w:rsidRDefault="00806512" w:rsidP="00F12D9D">
            <w:pPr>
              <w:widowControl/>
              <w:jc w:val="center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服务</w:t>
            </w:r>
          </w:p>
        </w:tc>
        <w:tc>
          <w:tcPr>
            <w:tcW w:w="2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</w:pPr>
            <w:r w:rsidRPr="00806512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提供三年免费原厂售后服务，包括：整机及其包含的所有配件三年免费维修和免费换件；7*24小时技术支持服务；2小时电话响应，故障报修后第二个工作日提供现场服务；两个工作日内解决问题，否则在三个工作日内提供备机；送货到采购单位指定地点。</w:t>
            </w: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bCs/>
                <w:kern w:val="0"/>
                <w:sz w:val="22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512" w:rsidRPr="00806512" w:rsidRDefault="00806512" w:rsidP="00F12D9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806512" w:rsidRPr="00466712" w:rsidRDefault="00806512">
      <w:pPr>
        <w:rPr>
          <w:rFonts w:hint="eastAsia"/>
        </w:rPr>
      </w:pPr>
    </w:p>
    <w:sectPr w:rsidR="00806512" w:rsidRPr="00466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B9"/>
    <w:rsid w:val="000B39CB"/>
    <w:rsid w:val="00293129"/>
    <w:rsid w:val="002B1BAB"/>
    <w:rsid w:val="00357F19"/>
    <w:rsid w:val="00466712"/>
    <w:rsid w:val="007501B9"/>
    <w:rsid w:val="00806512"/>
    <w:rsid w:val="00F03E3C"/>
    <w:rsid w:val="00F607E4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5E9562-5EBD-469B-B31B-FADC1441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2025-12-02T02:12:00Z</dcterms:created>
  <dcterms:modified xsi:type="dcterms:W3CDTF">2025-12-02T02:16:00Z</dcterms:modified>
</cp:coreProperties>
</file>