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CB06">
      <w:pPr>
        <w:pStyle w:val="2"/>
        <w:bidi w:val="0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实时荧光定量PCR分析仪</w:t>
      </w:r>
      <w:r>
        <w:rPr>
          <w:rFonts w:hint="eastAsia"/>
          <w:sz w:val="28"/>
          <w:szCs w:val="28"/>
        </w:rPr>
        <w:t>技术</w:t>
      </w:r>
      <w:r>
        <w:rPr>
          <w:rFonts w:hint="eastAsia"/>
          <w:sz w:val="28"/>
          <w:szCs w:val="28"/>
          <w:lang w:val="en-US" w:eastAsia="zh-CN"/>
        </w:rPr>
        <w:t>参数</w:t>
      </w:r>
    </w:p>
    <w:p w14:paraId="0FED5FF7">
      <w:pPr>
        <w:spacing w:line="360" w:lineRule="auto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样品基座：96孔0.2mL，利用完整的96孔VeriFlex加热模块进行全面PCR优化；</w:t>
      </w:r>
    </w:p>
    <w:p w14:paraId="0BE65E75">
      <w:pPr>
        <w:spacing w:line="360" w:lineRule="auto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 可根据实验需要更换其他通量样本模块，5种可选：3×32孔，96孔，双96孔，双384孔，双平板模块支持数字芯片；</w:t>
      </w:r>
    </w:p>
    <w:p w14:paraId="3394114F">
      <w:pPr>
        <w:spacing w:line="360" w:lineRule="auto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最大模块变温速率：6.0℃/秒，最大样本变温速率：4.4℃/秒</w:t>
      </w:r>
    </w:p>
    <w:p w14:paraId="61C0C739">
      <w:pPr>
        <w:spacing w:line="360" w:lineRule="auto"/>
        <w:jc w:val="both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 温度均一性：＜0.5℃(达到95℃后20秒)；温度精确性：±0.25℃（35.0-99.9℃之间），温度校验标准可追溯至国家标准技术局（NIST）</w:t>
      </w:r>
    </w:p>
    <w:p w14:paraId="7CB9E6F1">
      <w:pPr>
        <w:spacing w:line="360" w:lineRule="auto"/>
        <w:rPr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5. 共6组独立控温区域，可精确设置6个不同温度，实现真正意义的梯度PCR；区域间温差最大5℃，整体25℃；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0A10"/>
    <w:rsid w:val="06BF6017"/>
    <w:rsid w:val="4AA20B5D"/>
    <w:rsid w:val="4B0610EB"/>
    <w:rsid w:val="4C450B45"/>
    <w:rsid w:val="61196B5C"/>
    <w:rsid w:val="61BA2583"/>
    <w:rsid w:val="635527B8"/>
    <w:rsid w:val="6A980A10"/>
    <w:rsid w:val="6AD97F5A"/>
    <w:rsid w:val="75614FED"/>
    <w:rsid w:val="779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132</Characters>
  <Lines>0</Lines>
  <Paragraphs>0</Paragraphs>
  <TotalTime>0</TotalTime>
  <ScaleCrop>false</ScaleCrop>
  <LinksUpToDate>false</LinksUpToDate>
  <CharactersWithSpaces>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2025-02-14T05:57:00Z</dcterms:created>
  <dc:creator>宝</dc:creator>
  <cp:lastModifiedBy>original </cp:lastModifiedBy>
  <dcterms:modified xsi:type="dcterms:W3CDTF">2025-11-27T08:16:09Z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DEB29EF080FC45CCAACFA43BFD27281D_11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