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40502">
      <w:pPr>
        <w:spacing w:line="5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分析型液相色谱仪技术参数要求</w:t>
      </w:r>
    </w:p>
    <w:p w14:paraId="6A091A99">
      <w:pPr>
        <w:spacing w:line="500" w:lineRule="exact"/>
        <w:jc w:val="center"/>
        <w:rPr>
          <w:rFonts w:ascii="宋体" w:hAnsi="宋体"/>
          <w:b/>
          <w:sz w:val="24"/>
        </w:rPr>
      </w:pPr>
    </w:p>
    <w:tbl>
      <w:tblPr>
        <w:tblStyle w:val="7"/>
        <w:tblW w:w="96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6186"/>
        <w:gridCol w:w="2207"/>
      </w:tblGrid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963162401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963162401"/>
              </w:rPr>
              <w:t>求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BBC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30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DAFD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技术参数</w:t>
            </w:r>
          </w:p>
          <w:p w14:paraId="720738A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1.      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 xml:space="preserve"> 运行环境</w:t>
            </w:r>
          </w:p>
          <w:p w14:paraId="5B4CF93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1.1.      环境温度：18～27℃ </w:t>
            </w:r>
          </w:p>
          <w:p w14:paraId="5346080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1.2.      相对湿度：10～70% </w:t>
            </w:r>
          </w:p>
          <w:p w14:paraId="5570807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1.3.      工作电压：220V </w:t>
            </w:r>
          </w:p>
          <w:p w14:paraId="4E512DE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       技术要求</w:t>
            </w:r>
          </w:p>
          <w:p w14:paraId="2B2E5F8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1.1.      输液系统</w:t>
            </w:r>
          </w:p>
          <w:p w14:paraId="08411C0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1.1.1.      四元泵系统</w:t>
            </w:r>
          </w:p>
          <w:p w14:paraId="0EDCF88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1.1.2.      #系统最大耐压：不低于60 MPa。</w:t>
            </w:r>
          </w:p>
          <w:p w14:paraId="7E5FA52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1.1.3.      可设置流速范围：0.001～10.000ml/min，增量不高于 0.001 ml/min。</w:t>
            </w:r>
          </w:p>
          <w:p w14:paraId="154B3AD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1.1.4.      *泵头为双柱塞串联泵，主动入口阀自动联系可变冲程范围20-100μL。提供证明资料。</w:t>
            </w:r>
          </w:p>
          <w:p w14:paraId="37068AD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1.1.5.      流速精度：≤0.07% RSD（1mL/min）</w:t>
            </w:r>
          </w:p>
          <w:p w14:paraId="5E502D4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1.1.6.      流速准确度：≤1% RSD（1mL/min）</w:t>
            </w:r>
          </w:p>
          <w:p w14:paraId="241DCBF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1.1.7.      梯度设定值范围0-100%</w:t>
            </w:r>
          </w:p>
          <w:p w14:paraId="45537AF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1.1.8.      应配备自动柱塞清洗装置</w:t>
            </w:r>
          </w:p>
          <w:p w14:paraId="2DCC295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1.2.      柱温箱</w:t>
            </w:r>
          </w:p>
          <w:p w14:paraId="4674B4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1.2.1.      柱温控制范围：-4℃～85℃ </w:t>
            </w:r>
          </w:p>
          <w:p w14:paraId="7CBC818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1.2.2.      温度控制精度：≤0.05℃</w:t>
            </w:r>
          </w:p>
          <w:p w14:paraId="654C462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1.2.3.      #柱箱容量：至少具备10cm长色谱柱8根或者30cm色谱柱4根。</w:t>
            </w:r>
          </w:p>
          <w:p w14:paraId="1948BBD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1.2.4.      #控温方式：带有2个独立帕尔贴单元实现左右2个独立温区单独温控，提供证明资料</w:t>
            </w:r>
          </w:p>
          <w:p w14:paraId="3525F00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1.3.      自动进样器 </w:t>
            </w:r>
          </w:p>
          <w:p w14:paraId="3F16121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1.3.1.      #样品容量：≥132位（2.0mL 样品瓶）</w:t>
            </w:r>
          </w:p>
          <w:p w14:paraId="5AE14C6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1.3.2.      进样范围：0.1-100μL</w:t>
            </w:r>
          </w:p>
          <w:p w14:paraId="465150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1.3.3.      进样精度：≤0.25% RSD </w:t>
            </w:r>
          </w:p>
          <w:p w14:paraId="25DDE14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1.3.4.      样品盘：样品可以可视避光保存</w:t>
            </w:r>
          </w:p>
          <w:p w14:paraId="7325E5D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1.3.5.      交叉污染：≤0.004% RSD </w:t>
            </w:r>
          </w:p>
          <w:p w14:paraId="389EC50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1.4.    双波长紫外检测器</w:t>
            </w:r>
          </w:p>
          <w:p w14:paraId="2C1DD7C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1.4.1光源：氘灯</w:t>
            </w:r>
          </w:p>
          <w:p w14:paraId="3BEB2FF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1.4.2波长范围：190～600nm </w:t>
            </w:r>
          </w:p>
          <w:p w14:paraId="6244046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*1.4.3采样速率：120Hz</w:t>
            </w:r>
          </w:p>
          <w:p w14:paraId="6B25BD9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1.4.4基线噪音：&lt;±0.25×10-5 AU, at 230 nm</w:t>
            </w:r>
          </w:p>
          <w:p w14:paraId="741882D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1.4.5基线漂移：&lt;1×10-4 AU/h, at 230 nm </w:t>
            </w:r>
          </w:p>
          <w:p w14:paraId="1F28063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1.4.6线性范围：&gt;2.5AU</w:t>
            </w:r>
          </w:p>
          <w:p w14:paraId="49AB393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1.5.      色谱软件</w:t>
            </w:r>
          </w:p>
          <w:p w14:paraId="37714D7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1.5.1.      软件应配备四级仪器控制。</w:t>
            </w:r>
          </w:p>
          <w:p w14:paraId="6E95291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1.5.2.      参数输入：仪器控制参数，数据采集及数据处理参数的设定。</w:t>
            </w:r>
          </w:p>
          <w:p w14:paraId="3754D54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1.5.3.      报告：内置多种报告格式，可自动生成系统适应性报告、峰纯度报告、光谱检索报告等；用户也可编辑个性化的报告模板。</w:t>
            </w:r>
          </w:p>
          <w:p w14:paraId="75DF8A3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1.5.4.      诊断：自动诊断仪器各个组件的多种性能，内置多种常见的液相分析出错原因分析</w:t>
            </w:r>
          </w:p>
          <w:p w14:paraId="0E192FC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1.5.5.      # 可并入本单位网络版系统中，进行数据统一管理。</w:t>
            </w:r>
          </w:p>
          <w:p w14:paraId="4F8D43A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1.5.6.      合规：包含数据库功能，符合数据完整性</w:t>
            </w:r>
          </w:p>
          <w:p w14:paraId="5471991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       仪器配置清单</w:t>
            </w:r>
          </w:p>
          <w:p w14:paraId="2043E22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2.1.      四元泵 1套</w:t>
            </w:r>
          </w:p>
          <w:p w14:paraId="3FCDCD1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2.2.      在线脱气机 1套</w:t>
            </w:r>
          </w:p>
          <w:p w14:paraId="7262E90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2.3.      自动进样器 1套 </w:t>
            </w:r>
          </w:p>
          <w:p w14:paraId="5732384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2.4.      柱温箱 1套 </w:t>
            </w:r>
          </w:p>
          <w:p w14:paraId="650A86D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2.5.      双波长紫外检测器 1套</w:t>
            </w:r>
          </w:p>
          <w:p w14:paraId="1C9CDBC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2.6.      溶剂托盘 1套</w:t>
            </w:r>
          </w:p>
          <w:p w14:paraId="0AD0DFF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2.7.      消耗品 1套</w:t>
            </w:r>
          </w:p>
          <w:p w14:paraId="65E0B59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2.8.      工作站 1套</w:t>
            </w:r>
          </w:p>
          <w:p w14:paraId="069D294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2.9.    放射性检测器 1套</w:t>
            </w:r>
          </w:p>
          <w:p w14:paraId="6AD323C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       技术资料</w:t>
            </w:r>
          </w:p>
          <w:p w14:paraId="2690BCE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3.1.      提供仪器设备的中文安装、操作手册。</w:t>
            </w:r>
          </w:p>
          <w:p w14:paraId="4DB6D9A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3.2.      提供仪器设备的中文维修保养手册。</w:t>
            </w:r>
          </w:p>
          <w:p w14:paraId="4B1E42B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3.3.      仪器设备须经中国政府批准在中国境内销售，并在中国有关监督管理部门办理注册登记。仪器设备须适合中国国家标准，或通用国际标准。</w:t>
            </w:r>
          </w:p>
          <w:p w14:paraId="29EBAD83">
            <w:pPr>
              <w:rPr>
                <w:rFonts w:ascii="宋体" w:hAnsi="宋体"/>
                <w:color w:val="000000"/>
                <w:sz w:val="24"/>
              </w:rPr>
            </w:pPr>
          </w:p>
          <w:p w14:paraId="300CE81C">
            <w:pPr>
              <w:rPr>
                <w:rFonts w:ascii="宋体" w:hAnsi="宋体"/>
                <w:color w:val="000000"/>
                <w:sz w:val="24"/>
              </w:rPr>
            </w:pPr>
          </w:p>
          <w:p w14:paraId="3862E02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2205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四元泵 1套</w:t>
            </w:r>
          </w:p>
          <w:p w14:paraId="18B2097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在线脱气机 1</w:t>
            </w:r>
          </w:p>
          <w:p w14:paraId="08DA340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自动进样器 1套 </w:t>
            </w:r>
          </w:p>
          <w:p w14:paraId="3B76DDD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柱温箱 1套        </w:t>
            </w:r>
          </w:p>
          <w:p w14:paraId="2B39999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双波长紫外检测器 1套</w:t>
            </w:r>
          </w:p>
          <w:p w14:paraId="5BC67D0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溶剂托盘 1套</w:t>
            </w:r>
          </w:p>
          <w:p w14:paraId="68B6D4A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消耗品 1套</w:t>
            </w:r>
          </w:p>
          <w:p w14:paraId="4908C81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工作站 1套</w:t>
            </w:r>
          </w:p>
          <w:p w14:paraId="6996C2C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放射性检测器 1套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rPr>
          <w:trHeight w:val="165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C0F1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806AAB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393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64CDCF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2C902AA7">
      <w:pPr>
        <w:numPr>
          <w:ilvl w:val="-1"/>
          <w:numId w:val="0"/>
        </w:numPr>
        <w:spacing w:line="320" w:lineRule="exact"/>
        <w:ind w:left="0" w:firstLine="0"/>
        <w:rPr>
          <w:sz w:val="22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19099">
    <w:pPr>
      <w:pStyle w:val="5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lODhmMjc2NDRkZTBjZGNlOGM4MTQwZTVhNmRmODIifQ=="/>
  </w:docVars>
  <w:rsids>
    <w:rsidRoot w:val="00F34B87"/>
    <w:rsid w:val="00000337"/>
    <w:rsid w:val="000053D7"/>
    <w:rsid w:val="000173FF"/>
    <w:rsid w:val="00024C7C"/>
    <w:rsid w:val="00031B7F"/>
    <w:rsid w:val="0005104C"/>
    <w:rsid w:val="00061A35"/>
    <w:rsid w:val="00080AED"/>
    <w:rsid w:val="00082327"/>
    <w:rsid w:val="000A3906"/>
    <w:rsid w:val="00127FA4"/>
    <w:rsid w:val="001309D3"/>
    <w:rsid w:val="001612D3"/>
    <w:rsid w:val="001620F1"/>
    <w:rsid w:val="00162C70"/>
    <w:rsid w:val="00164EB1"/>
    <w:rsid w:val="00185F74"/>
    <w:rsid w:val="001A17ED"/>
    <w:rsid w:val="001A2B68"/>
    <w:rsid w:val="00223E4B"/>
    <w:rsid w:val="00250D7F"/>
    <w:rsid w:val="00256A4C"/>
    <w:rsid w:val="00260346"/>
    <w:rsid w:val="00262A79"/>
    <w:rsid w:val="00262D50"/>
    <w:rsid w:val="00281ED4"/>
    <w:rsid w:val="002D3CE9"/>
    <w:rsid w:val="003864F0"/>
    <w:rsid w:val="00386D48"/>
    <w:rsid w:val="003B5D09"/>
    <w:rsid w:val="003B6306"/>
    <w:rsid w:val="004046DF"/>
    <w:rsid w:val="00441020"/>
    <w:rsid w:val="0049750E"/>
    <w:rsid w:val="004D41BE"/>
    <w:rsid w:val="004E7E8A"/>
    <w:rsid w:val="00502394"/>
    <w:rsid w:val="00505D15"/>
    <w:rsid w:val="00513B2F"/>
    <w:rsid w:val="00516304"/>
    <w:rsid w:val="0059265D"/>
    <w:rsid w:val="005B411D"/>
    <w:rsid w:val="005C025B"/>
    <w:rsid w:val="005C6246"/>
    <w:rsid w:val="006529E9"/>
    <w:rsid w:val="006C57B9"/>
    <w:rsid w:val="006D6EFC"/>
    <w:rsid w:val="006F03EA"/>
    <w:rsid w:val="0070784E"/>
    <w:rsid w:val="007142B3"/>
    <w:rsid w:val="0076446E"/>
    <w:rsid w:val="00766764"/>
    <w:rsid w:val="00782A2F"/>
    <w:rsid w:val="00785AFC"/>
    <w:rsid w:val="00787102"/>
    <w:rsid w:val="0079250E"/>
    <w:rsid w:val="007955FA"/>
    <w:rsid w:val="007B5029"/>
    <w:rsid w:val="007F3B6E"/>
    <w:rsid w:val="007F542C"/>
    <w:rsid w:val="00804F0D"/>
    <w:rsid w:val="008214B2"/>
    <w:rsid w:val="008522B4"/>
    <w:rsid w:val="008539F5"/>
    <w:rsid w:val="0089220C"/>
    <w:rsid w:val="008C7A5C"/>
    <w:rsid w:val="00900222"/>
    <w:rsid w:val="0090141B"/>
    <w:rsid w:val="00923A3B"/>
    <w:rsid w:val="009355A5"/>
    <w:rsid w:val="00935BDF"/>
    <w:rsid w:val="00994ECA"/>
    <w:rsid w:val="009A7206"/>
    <w:rsid w:val="00A1650E"/>
    <w:rsid w:val="00A435D1"/>
    <w:rsid w:val="00B23474"/>
    <w:rsid w:val="00B2567A"/>
    <w:rsid w:val="00B44867"/>
    <w:rsid w:val="00B50A53"/>
    <w:rsid w:val="00B85D9D"/>
    <w:rsid w:val="00BA06E9"/>
    <w:rsid w:val="00BA66A0"/>
    <w:rsid w:val="00BD6036"/>
    <w:rsid w:val="00BF22D2"/>
    <w:rsid w:val="00C4435E"/>
    <w:rsid w:val="00C54E7A"/>
    <w:rsid w:val="00C551C9"/>
    <w:rsid w:val="00C82434"/>
    <w:rsid w:val="00CB1761"/>
    <w:rsid w:val="00CC3AD1"/>
    <w:rsid w:val="00CE5C36"/>
    <w:rsid w:val="00CE70AE"/>
    <w:rsid w:val="00D317DA"/>
    <w:rsid w:val="00D611C7"/>
    <w:rsid w:val="00D77C6D"/>
    <w:rsid w:val="00D911D3"/>
    <w:rsid w:val="00DD7ECF"/>
    <w:rsid w:val="00E0027D"/>
    <w:rsid w:val="00E1533F"/>
    <w:rsid w:val="00E21EAE"/>
    <w:rsid w:val="00E36A05"/>
    <w:rsid w:val="00E54DFA"/>
    <w:rsid w:val="00E66969"/>
    <w:rsid w:val="00E77A19"/>
    <w:rsid w:val="00E80BE7"/>
    <w:rsid w:val="00E92360"/>
    <w:rsid w:val="00ED0EC4"/>
    <w:rsid w:val="00F04628"/>
    <w:rsid w:val="00F34B87"/>
    <w:rsid w:val="00F3601B"/>
    <w:rsid w:val="00F44F57"/>
    <w:rsid w:val="00FD76E7"/>
    <w:rsid w:val="00FF6EC7"/>
    <w:rsid w:val="015978A5"/>
    <w:rsid w:val="02B7675D"/>
    <w:rsid w:val="05F86A42"/>
    <w:rsid w:val="080D5729"/>
    <w:rsid w:val="091B023C"/>
    <w:rsid w:val="0927199F"/>
    <w:rsid w:val="09C3464F"/>
    <w:rsid w:val="09FE4294"/>
    <w:rsid w:val="0AA52E73"/>
    <w:rsid w:val="0B724AB2"/>
    <w:rsid w:val="0CDB0461"/>
    <w:rsid w:val="0D893621"/>
    <w:rsid w:val="0D9844BF"/>
    <w:rsid w:val="0DD30F7B"/>
    <w:rsid w:val="0F3E6707"/>
    <w:rsid w:val="10681FA3"/>
    <w:rsid w:val="11B75996"/>
    <w:rsid w:val="12700AB1"/>
    <w:rsid w:val="1397638F"/>
    <w:rsid w:val="142E09AD"/>
    <w:rsid w:val="14F768E4"/>
    <w:rsid w:val="158E4D9B"/>
    <w:rsid w:val="172E2AF8"/>
    <w:rsid w:val="17C57F25"/>
    <w:rsid w:val="193B0615"/>
    <w:rsid w:val="199F0EF9"/>
    <w:rsid w:val="1AC56806"/>
    <w:rsid w:val="1C453028"/>
    <w:rsid w:val="1DA51126"/>
    <w:rsid w:val="1E300829"/>
    <w:rsid w:val="1ED72F09"/>
    <w:rsid w:val="1FA66E63"/>
    <w:rsid w:val="208507D9"/>
    <w:rsid w:val="20C352FD"/>
    <w:rsid w:val="22AD4249"/>
    <w:rsid w:val="25802206"/>
    <w:rsid w:val="27D94796"/>
    <w:rsid w:val="28D72247"/>
    <w:rsid w:val="297C439A"/>
    <w:rsid w:val="2BC702C3"/>
    <w:rsid w:val="2CFE0D96"/>
    <w:rsid w:val="31166443"/>
    <w:rsid w:val="33777A8D"/>
    <w:rsid w:val="344E4C1A"/>
    <w:rsid w:val="351229BE"/>
    <w:rsid w:val="36BF781E"/>
    <w:rsid w:val="37C82445"/>
    <w:rsid w:val="380D3C74"/>
    <w:rsid w:val="394D1228"/>
    <w:rsid w:val="39F806CC"/>
    <w:rsid w:val="3A860851"/>
    <w:rsid w:val="3CB4553B"/>
    <w:rsid w:val="3DCB580A"/>
    <w:rsid w:val="3EEA2C17"/>
    <w:rsid w:val="41DB5E49"/>
    <w:rsid w:val="43392E5A"/>
    <w:rsid w:val="459437F2"/>
    <w:rsid w:val="460332EE"/>
    <w:rsid w:val="46E2366A"/>
    <w:rsid w:val="47D03057"/>
    <w:rsid w:val="47D329AE"/>
    <w:rsid w:val="48E35E19"/>
    <w:rsid w:val="497E6E44"/>
    <w:rsid w:val="4A18561B"/>
    <w:rsid w:val="4B1B4B63"/>
    <w:rsid w:val="4C966CE4"/>
    <w:rsid w:val="4DBA4AC2"/>
    <w:rsid w:val="4E071DD2"/>
    <w:rsid w:val="4F872AA8"/>
    <w:rsid w:val="4FAF2313"/>
    <w:rsid w:val="4FE95668"/>
    <w:rsid w:val="514874D3"/>
    <w:rsid w:val="52224AB4"/>
    <w:rsid w:val="5557504B"/>
    <w:rsid w:val="557B0269"/>
    <w:rsid w:val="55DD26F3"/>
    <w:rsid w:val="55EC0BF5"/>
    <w:rsid w:val="56237867"/>
    <w:rsid w:val="58685CBA"/>
    <w:rsid w:val="58D25ADE"/>
    <w:rsid w:val="5B5116B3"/>
    <w:rsid w:val="5C1131D4"/>
    <w:rsid w:val="603238B6"/>
    <w:rsid w:val="60C11C53"/>
    <w:rsid w:val="61E36E36"/>
    <w:rsid w:val="62AB5E8E"/>
    <w:rsid w:val="630B6898"/>
    <w:rsid w:val="63675CD5"/>
    <w:rsid w:val="6A856300"/>
    <w:rsid w:val="6F092DF8"/>
    <w:rsid w:val="72B33F95"/>
    <w:rsid w:val="742A02D8"/>
    <w:rsid w:val="747B6054"/>
    <w:rsid w:val="7499294C"/>
    <w:rsid w:val="771E1AA0"/>
    <w:rsid w:val="78632C67"/>
    <w:rsid w:val="79487FB4"/>
    <w:rsid w:val="79AD425C"/>
    <w:rsid w:val="79DF0A07"/>
    <w:rsid w:val="7CBD36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日期 字符"/>
    <w:basedOn w:val="8"/>
    <w:link w:val="3"/>
    <w:semiHidden/>
    <w:qFormat/>
    <w:uiPriority w:val="99"/>
    <w:rPr>
      <w:kern w:val="2"/>
      <w:sz w:val="21"/>
      <w:szCs w:val="24"/>
    </w:rPr>
  </w:style>
  <w:style w:type="character" w:customStyle="1" w:styleId="13">
    <w:name w:val="文档结构图 字符"/>
    <w:basedOn w:val="8"/>
    <w:link w:val="2"/>
    <w:semiHidden/>
    <w:qFormat/>
    <w:uiPriority w:val="99"/>
    <w:rPr>
      <w:rFonts w:ascii="宋体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092C7-979C-485C-9244-C632B16393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739</Words>
  <Characters>897</Characters>
  <Lines>8</Lines>
  <Paragraphs>2</Paragraphs>
  <TotalTime>1</TotalTime>
  <ScaleCrop>false</ScaleCrop>
  <LinksUpToDate>false</LinksUpToDate>
  <CharactersWithSpaces>925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2025-07-16T02:17:00Z</dcterms:created>
  <dc:creator>hanqd</dc:creator>
  <cp:lastModifiedBy>original </cp:lastModifiedBy>
  <cp:lastPrinted>2019-11-27T07:56:00Z</cp:lastPrinted>
  <dcterms:modified xsi:type="dcterms:W3CDTF">2025-09-25T06:23:19Z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CE069B529CD445F59FE1A224D16A65CF</vt:lpwstr>
  </property>
  <property fmtid="{D5CDD505-2E9C-101B-9397-08002B2CF9AE}" pid="4" name="KSOTemplateDocerSaveRecord">
    <vt:lpwstr>eyJoZGlkIjoiYWUxYWZkYmNkZTc3OGJjMjI4NWM2YzI2OThiNjA4YmYiLCJ1c2VySWQiOiIyMjUwNjQzODYifQ==</vt:lpwstr>
  </property>
</Properties>
</file>