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BC3" w:rsidRPr="00A21BC3" w:rsidRDefault="00A21BC3" w:rsidP="00A21BC3">
      <w:pPr>
        <w:widowControl/>
        <w:adjustRightInd w:val="0"/>
        <w:jc w:val="center"/>
        <w:textAlignment w:val="center"/>
        <w:rPr>
          <w:rFonts w:ascii="宋体" w:hAnsi="宋体" w:hint="eastAsia"/>
          <w:b/>
          <w:color w:val="000000"/>
          <w:kern w:val="0"/>
          <w:sz w:val="36"/>
          <w:szCs w:val="36"/>
        </w:rPr>
      </w:pPr>
      <w:r w:rsidRPr="00A21BC3">
        <w:rPr>
          <w:rFonts w:ascii="宋体" w:hAnsi="宋体" w:hint="eastAsia"/>
          <w:b/>
          <w:color w:val="000000"/>
          <w:kern w:val="0"/>
          <w:sz w:val="36"/>
          <w:szCs w:val="36"/>
        </w:rPr>
        <w:t>泌尿外科手术器械技术参数</w:t>
      </w:r>
    </w:p>
    <w:p w:rsidR="00A21BC3" w:rsidRDefault="00A21BC3" w:rsidP="00A21BC3">
      <w:pPr>
        <w:widowControl/>
        <w:adjustRightInd w:val="0"/>
        <w:jc w:val="left"/>
        <w:textAlignment w:val="center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一、膀胱检查镜活检钳及异物钳</w:t>
      </w:r>
      <w:bookmarkStart w:id="0" w:name="OLE_LINK8"/>
      <w:bookmarkStart w:id="1" w:name="OLE_LINK9"/>
      <w:r>
        <w:rPr>
          <w:rFonts w:ascii="宋体" w:hAnsi="宋体" w:hint="eastAsia"/>
          <w:color w:val="000000"/>
          <w:kern w:val="0"/>
          <w:sz w:val="24"/>
        </w:rPr>
        <w:t>（6套）</w:t>
      </w:r>
      <w:bookmarkEnd w:id="0"/>
      <w:bookmarkEnd w:id="1"/>
    </w:p>
    <w:p w:rsidR="00A21BC3" w:rsidRPr="00A21BC3" w:rsidRDefault="00A21BC3" w:rsidP="00A21BC3">
      <w:pPr>
        <w:adjustRightInd w:val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1.</w:t>
      </w:r>
      <w:r>
        <w:rPr>
          <w:rFonts w:ascii="宋体" w:hAnsi="宋体" w:hint="eastAsia"/>
          <w:sz w:val="24"/>
        </w:rPr>
        <w:t>活检钳：直径≤2.4mm，长度≥410mm，头端为勺型；</w:t>
      </w:r>
    </w:p>
    <w:p w:rsidR="00A21BC3" w:rsidRPr="00A21BC3" w:rsidRDefault="00A21BC3" w:rsidP="00A21BC3">
      <w:pPr>
        <w:adjustRightIn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2.膀胱异物钳：直径≤2.4mm，长度≥410mm，头端为齿状。</w:t>
      </w:r>
    </w:p>
    <w:p w:rsidR="00A21BC3" w:rsidRDefault="00A21BC3" w:rsidP="00A21BC3">
      <w:pPr>
        <w:adjustRightInd w:val="0"/>
        <w:jc w:val="left"/>
        <w:rPr>
          <w:rFonts w:hint="eastAsia"/>
        </w:rPr>
      </w:pPr>
    </w:p>
    <w:p w:rsidR="00A21BC3" w:rsidRDefault="00A21BC3" w:rsidP="00A21BC3">
      <w:pPr>
        <w:adjustRightInd w:val="0"/>
        <w:jc w:val="left"/>
        <w:rPr>
          <w:rFonts w:ascii="宋体" w:hAnsi="宋体"/>
          <w:sz w:val="24"/>
        </w:rPr>
      </w:pPr>
      <w:r>
        <w:rPr>
          <w:rFonts w:hint="eastAsia"/>
        </w:rPr>
        <w:t>二、</w:t>
      </w:r>
      <w:r>
        <w:rPr>
          <w:rFonts w:ascii="宋体" w:hAnsi="宋体" w:hint="eastAsia"/>
          <w:sz w:val="24"/>
        </w:rPr>
        <w:t>尿道膀胱检查镜鞘、转向镜桥及闭孔器</w:t>
      </w:r>
      <w:bookmarkStart w:id="2" w:name="OLE_LINK12"/>
      <w:bookmarkStart w:id="3" w:name="OLE_LINK13"/>
      <w:r>
        <w:rPr>
          <w:rFonts w:ascii="宋体" w:hAnsi="宋体" w:hint="eastAsia"/>
          <w:color w:val="000000"/>
          <w:kern w:val="0"/>
          <w:sz w:val="24"/>
        </w:rPr>
        <w:t>（6套）</w:t>
      </w:r>
      <w:bookmarkEnd w:id="2"/>
      <w:bookmarkEnd w:id="3"/>
    </w:p>
    <w:p w:rsidR="00A21BC3" w:rsidRDefault="00A21BC3" w:rsidP="00A21BC3">
      <w:pPr>
        <w:tabs>
          <w:tab w:val="left" w:pos="1200"/>
          <w:tab w:val="left" w:pos="1440"/>
        </w:tabs>
        <w:adjustRightIn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1.导向器自锁装置：分体式；</w:t>
      </w:r>
    </w:p>
    <w:p w:rsidR="00A21BC3" w:rsidRDefault="00A21BC3" w:rsidP="00A21BC3">
      <w:pPr>
        <w:tabs>
          <w:tab w:val="left" w:pos="1200"/>
          <w:tab w:val="left" w:pos="1440"/>
        </w:tabs>
        <w:adjustRightIn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2.镜鞘： 21Fr；</w:t>
      </w:r>
    </w:p>
    <w:p w:rsidR="00000000" w:rsidRDefault="00A21BC3" w:rsidP="00A21BC3">
      <w:pPr>
        <w:adjustRightInd w:val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3.镜鞘插入部工作长度≥230mm；</w:t>
      </w:r>
    </w:p>
    <w:p w:rsidR="00A21BC3" w:rsidRDefault="00A21BC3" w:rsidP="00A21BC3">
      <w:pPr>
        <w:adjustRightInd w:val="0"/>
        <w:rPr>
          <w:rFonts w:ascii="宋体" w:hAnsi="宋体" w:hint="eastAsia"/>
          <w:sz w:val="24"/>
        </w:rPr>
      </w:pPr>
    </w:p>
    <w:p w:rsidR="00A21BC3" w:rsidRDefault="00A21BC3" w:rsidP="00A21BC3">
      <w:pPr>
        <w:adjustRightInd w:val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>三、膀胱检查镜镜头</w:t>
      </w:r>
      <w:r>
        <w:rPr>
          <w:rFonts w:ascii="宋体" w:hAnsi="宋体" w:hint="eastAsia"/>
          <w:color w:val="000000"/>
          <w:kern w:val="0"/>
          <w:sz w:val="24"/>
        </w:rPr>
        <w:t>（6套）</w:t>
      </w:r>
    </w:p>
    <w:p w:rsidR="00A21BC3" w:rsidRDefault="00A21BC3" w:rsidP="00A21BC3">
      <w:pPr>
        <w:tabs>
          <w:tab w:val="left" w:pos="1200"/>
          <w:tab w:val="left" w:pos="1440"/>
        </w:tabs>
        <w:adjustRightIn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1.视向角：70°；</w:t>
      </w:r>
    </w:p>
    <w:p w:rsidR="00A21BC3" w:rsidRDefault="00A21BC3" w:rsidP="00A21BC3">
      <w:pPr>
        <w:tabs>
          <w:tab w:val="left" w:pos="1200"/>
          <w:tab w:val="left" w:pos="1440"/>
        </w:tabs>
        <w:adjustRightIn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2 .视场角：≥60°；</w:t>
      </w:r>
    </w:p>
    <w:p w:rsidR="00A21BC3" w:rsidRDefault="00A21BC3" w:rsidP="00A21BC3">
      <w:pPr>
        <w:tabs>
          <w:tab w:val="left" w:pos="1200"/>
          <w:tab w:val="left" w:pos="1440"/>
        </w:tabs>
        <w:adjustRightIn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3.镜管外径≤4.0mm；</w:t>
      </w:r>
    </w:p>
    <w:p w:rsidR="00A21BC3" w:rsidRDefault="00A21BC3" w:rsidP="00A21BC3">
      <w:pPr>
        <w:tabs>
          <w:tab w:val="left" w:pos="1200"/>
          <w:tab w:val="left" w:pos="1440"/>
        </w:tabs>
        <w:adjustRightIn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4.有效</w:t>
      </w:r>
      <w:bookmarkStart w:id="4" w:name="_Hlk135898702"/>
      <w:r>
        <w:rPr>
          <w:rFonts w:ascii="宋体" w:hAnsi="宋体" w:hint="eastAsia"/>
          <w:sz w:val="24"/>
        </w:rPr>
        <w:t>景深范围：3mm-50mm；</w:t>
      </w:r>
      <w:bookmarkEnd w:id="4"/>
    </w:p>
    <w:p w:rsidR="00A21BC3" w:rsidRDefault="00A21BC3" w:rsidP="00A21BC3">
      <w:pPr>
        <w:tabs>
          <w:tab w:val="left" w:pos="1200"/>
          <w:tab w:val="left" w:pos="1440"/>
        </w:tabs>
        <w:adjustRightIn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5.工作长度：≥300mm；</w:t>
      </w:r>
    </w:p>
    <w:p w:rsidR="00A21BC3" w:rsidRDefault="00A21BC3" w:rsidP="00A21BC3">
      <w:pPr>
        <w:tabs>
          <w:tab w:val="left" w:pos="1200"/>
          <w:tab w:val="left" w:pos="1440"/>
        </w:tabs>
        <w:adjustRightIn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#</w:t>
      </w:r>
      <w:bookmarkStart w:id="5" w:name="_Hlk135898525"/>
      <w:r>
        <w:rPr>
          <w:rFonts w:ascii="宋体" w:hAnsi="宋体" w:hint="eastAsia"/>
          <w:sz w:val="24"/>
        </w:rPr>
        <w:t>6.视场中心角分辨力，r</w:t>
      </w:r>
      <w:r>
        <w:rPr>
          <w:rFonts w:ascii="宋体" w:hAnsi="宋体" w:hint="eastAsia"/>
          <w:sz w:val="24"/>
          <w:vertAlign w:val="subscript"/>
        </w:rPr>
        <w:t>a</w:t>
      </w:r>
      <w:r>
        <w:rPr>
          <w:rFonts w:ascii="宋体" w:hAnsi="宋体" w:hint="eastAsia"/>
          <w:sz w:val="24"/>
        </w:rPr>
        <w:t>（d）≤3.4C/°</w:t>
      </w:r>
      <w:bookmarkEnd w:id="5"/>
      <w:r>
        <w:rPr>
          <w:rFonts w:ascii="宋体" w:hAnsi="宋体" w:hint="eastAsia"/>
          <w:sz w:val="24"/>
        </w:rPr>
        <w:t>；</w:t>
      </w:r>
    </w:p>
    <w:p w:rsidR="00A21BC3" w:rsidRPr="00A21BC3" w:rsidRDefault="00A21BC3" w:rsidP="00A21BC3">
      <w:pPr>
        <w:adjustRightInd w:val="0"/>
      </w:pPr>
      <w:r>
        <w:rPr>
          <w:rFonts w:ascii="宋体" w:hAnsi="宋体" w:hint="eastAsia"/>
          <w:sz w:val="24"/>
        </w:rPr>
        <w:t xml:space="preserve">    #7.输出光谱的显色指数Ra≥85％；</w:t>
      </w:r>
    </w:p>
    <w:sectPr w:rsidR="00A21BC3" w:rsidRPr="00A21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4C4" w:rsidRDefault="004664C4" w:rsidP="00A21BC3">
      <w:r>
        <w:separator/>
      </w:r>
    </w:p>
  </w:endnote>
  <w:endnote w:type="continuationSeparator" w:id="1">
    <w:p w:rsidR="004664C4" w:rsidRDefault="004664C4" w:rsidP="00A21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4C4" w:rsidRDefault="004664C4" w:rsidP="00A21BC3">
      <w:r>
        <w:separator/>
      </w:r>
    </w:p>
  </w:footnote>
  <w:footnote w:type="continuationSeparator" w:id="1">
    <w:p w:rsidR="004664C4" w:rsidRDefault="004664C4" w:rsidP="00A21B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5A0B08"/>
    <w:multiLevelType w:val="singleLevel"/>
    <w:tmpl w:val="AB5A0B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BC3"/>
    <w:rsid w:val="004664C4"/>
    <w:rsid w:val="00A21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C3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1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1B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1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1B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2025-09-17T02:13:00Z</dcterms:created>
  <dcterms:modified xsi:type="dcterms:W3CDTF">2025-09-17T02:20:00Z</dcterms:modified>
</cp:coreProperties>
</file>