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95F64">
      <w:pPr>
        <w:pStyle w:val="3"/>
        <w:rPr>
          <w:sz w:val="36"/>
          <w:szCs w:val="36"/>
        </w:rPr>
      </w:pPr>
      <w:r>
        <w:rPr>
          <w:rFonts w:hint="eastAsia" w:ascii="黑体" w:hAnsi="黑体" w:eastAsia="黑体"/>
          <w:sz w:val="30"/>
          <w:szCs w:val="30"/>
        </w:rPr>
        <w:t>放射性药物合成器PET-NA维保</w:t>
      </w:r>
      <w:r>
        <w:rPr>
          <w:rFonts w:ascii="黑体" w:hAnsi="黑体" w:eastAsia="黑体"/>
          <w:sz w:val="30"/>
          <w:szCs w:val="30"/>
        </w:rPr>
        <w:t>技术需求</w:t>
      </w:r>
      <w:bookmarkStart w:id="0" w:name="_GoBack"/>
      <w:bookmarkEnd w:id="0"/>
    </w:p>
    <w:p w14:paraId="63C0E2D1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一．设备名称：PET-NA合成模块，品牌：北京派特科技，型号：PET-NA，</w:t>
      </w:r>
    </w:p>
    <w:p w14:paraId="02F087A8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二．服务内容：</w:t>
      </w:r>
    </w:p>
    <w:p w14:paraId="65E9882B">
      <w:p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服务设备：PET-NA模块及配套控制系统、主要功能部件。</w:t>
      </w:r>
    </w:p>
    <w:p w14:paraId="4B19B76E">
      <w:p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维保服务内容：提供系统化检测、维护、校准及保养服务，保障设备满足GMP和医院生产管理规范。</w:t>
      </w:r>
    </w:p>
    <w:p w14:paraId="46E98E57">
      <w:pPr>
        <w:spacing w:line="360" w:lineRule="auto"/>
        <w:ind w:firstLine="42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3. 提供原厂认证备件的更换及相关技术支持（备件费用由维保机构承担）。</w:t>
      </w:r>
    </w:p>
    <w:p w14:paraId="6278086D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三. 具体服务要求：</w:t>
      </w:r>
    </w:p>
    <w:p w14:paraId="7980AB4B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1、使用备件必须为设备原厂认证产品，禁止使用非原厂替代件，保证整机备件国内库房长期备货。</w:t>
      </w:r>
    </w:p>
    <w:p w14:paraId="0D38B65A"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2、每名工程师需具备不少于5年的相关工作经验。</w:t>
      </w:r>
    </w:p>
    <w:p w14:paraId="73F09DE8"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3、开机率大于95%，每增加1天不能开机日，后延10天。</w:t>
      </w:r>
    </w:p>
    <w:p w14:paraId="2AD4611B"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4、紧急故障响应：30分钟内响应，4小时内到现场处理，24小时内解决故障。</w:t>
      </w:r>
    </w:p>
    <w:p w14:paraId="2F4CE62A"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5、维保期限：3年。</w:t>
      </w:r>
    </w:p>
    <w:p w14:paraId="55CF178D"/>
    <w:p w14:paraId="0983BDFE"/>
    <w:p w14:paraId="2099A3F2"/>
    <w:p w14:paraId="29AEB791"/>
    <w:p w14:paraId="41216C1E">
      <w:pPr>
        <w:ind w:firstLine="3680" w:firstLineChars="1150"/>
        <w:rPr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10EC1"/>
    <w:rsid w:val="005C6453"/>
    <w:rsid w:val="006D6EFC"/>
    <w:rsid w:val="00925F0D"/>
    <w:rsid w:val="00934CEC"/>
    <w:rsid w:val="009A1E52"/>
    <w:rsid w:val="009D06E0"/>
    <w:rsid w:val="00C722A0"/>
    <w:rsid w:val="01720EAF"/>
    <w:rsid w:val="2E910EC1"/>
    <w:rsid w:val="5DB6072D"/>
    <w:rsid w:val="78413846"/>
    <w:rsid w:val="7FB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6">
    <w:name w:val="annotation reference"/>
    <w:basedOn w:val="5"/>
    <w:qFormat/>
    <w:uiPriority w:val="0"/>
    <w:rPr>
      <w:sz w:val="21"/>
      <w:szCs w:val="21"/>
    </w:rPr>
  </w:style>
  <w:style w:type="paragraph" w:customStyle="1" w:styleId="7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354</Characters>
  <Lines>2</Lines>
  <Paragraphs>1</Paragraphs>
  <TotalTime>0</TotalTime>
  <ScaleCrop>false</ScaleCrop>
  <LinksUpToDate>false</LinksUpToDate>
  <CharactersWithSpaces>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2025-07-23T05:53:00Z</dcterms:created>
  <dc:creator>original </dc:creator>
  <cp:lastModifiedBy>original </cp:lastModifiedBy>
  <dcterms:modified xsi:type="dcterms:W3CDTF">2025-07-29T01:31:33Z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BF777FB4D85242FAAF6CD2A2C67CFB1B_13</vt:lpwstr>
  </property>
  <property fmtid="{D5CDD505-2E9C-101B-9397-08002B2CF9AE}" pid="4" name="KSOTemplateDocerSaveRecord">
    <vt:lpwstr>eyJoZGlkIjoiYWUxYWZkYmNkZTc3OGJjMjI4NWM2YzI2OThiNjA4YmYiLCJ1c2VySWQiOiIyMjUwNjQzODYifQ==</vt:lpwstr>
  </property>
</Properties>
</file>