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56"/>
        <w:gridCol w:w="2785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技术和性能参数需求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B7B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一、核心技术参数</w:t>
            </w:r>
          </w:p>
          <w:p w14:paraId="51DE4FA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1.温度控制：</w:t>
            </w:r>
          </w:p>
          <w:p w14:paraId="1F3F7C7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制冷：4℃~30℃（部分-4℃~30℃），精度±0.5℃。</w:t>
            </w:r>
          </w:p>
          <w:p w14:paraId="2DD6956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制热：30℃~42℃，精度±0.5℃</w:t>
            </w:r>
          </w:p>
          <w:p w14:paraId="699EF41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2.控温效率</w:t>
            </w:r>
          </w:p>
          <w:p w14:paraId="2E4387C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制冷速率：空载≥1.5℃/分钟，负载≤30分钟达设定温度。</w:t>
            </w:r>
          </w:p>
          <w:p w14:paraId="1C17C67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制热速率：空载≥2.5℃/分钟。</w:t>
            </w:r>
          </w:p>
          <w:p w14:paraId="5C6EE3B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3.毯面/帽面：TPU或软质硅胶</w:t>
            </w:r>
          </w:p>
          <w:p w14:paraId="4E21045D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主机：全钢喷塑外壳。</w:t>
            </w:r>
          </w:p>
          <w:p w14:paraId="4957631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管路：双向自封接头，支持≥4条毯面/帽面连接。</w:t>
            </w:r>
          </w:p>
          <w:p w14:paraId="63D73A5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二、关键性能要求</w:t>
            </w:r>
          </w:p>
          <w:p w14:paraId="553054A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1.超温、缺水、传感器故障自动报警并停机。</w:t>
            </w:r>
          </w:p>
          <w:p w14:paraId="13C8BE6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禁止自动切换制冷/制热模式。</w:t>
            </w:r>
          </w:p>
          <w:p w14:paraId="080C023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2.彩色触摸屏，实时显示温度、报警信息。</w:t>
            </w:r>
          </w:p>
          <w:p w14:paraId="4C93B32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支持24小时体温曲线存储。</w:t>
            </w:r>
          </w:p>
          <w:p w14:paraId="6A8A902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3.噪音：≤56dB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D16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1.主机：1台（含压缩机、水泵、循环管路）。</w:t>
            </w:r>
          </w:p>
          <w:p w14:paraId="7C29424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2.毯面/帽面：大尺寸毯面（≥1000mm×550mm）×2条。</w:t>
            </w:r>
          </w:p>
          <w:p w14:paraId="21EE26B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小尺寸毯面（≤700mm×400mm）×2条。</w:t>
            </w:r>
          </w:p>
          <w:p w14:paraId="5DB2954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降温帽×2顶（软质硅胶，可调节头围）。</w:t>
            </w:r>
          </w:p>
          <w:p w14:paraId="6F9A1FD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传感器：腋温/肛温探头×2个（IPX7防水）。</w:t>
            </w:r>
          </w:p>
          <w:p w14:paraId="0BCF377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附件：毯罩×4套、电源线×1条。</w:t>
            </w: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282E0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FC"/>
    <w:rsid w:val="00803C9F"/>
    <w:rsid w:val="008950FC"/>
    <w:rsid w:val="400326D1"/>
    <w:rsid w:val="4B5448DB"/>
    <w:rsid w:val="4DD352E7"/>
    <w:rsid w:val="53454F1E"/>
    <w:rsid w:val="548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537</Characters>
  <Lines>4</Lines>
  <Paragraphs>1</Paragraphs>
  <TotalTime>17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cx</cp:lastModifiedBy>
  <dcterms:modified xsi:type="dcterms:W3CDTF">2025-07-21T08:40:43Z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E73B8B9614604E84932659083FB41075_13</vt:lpwstr>
  </property>
  <property fmtid="{D5CDD505-2E9C-101B-9397-08002B2CF9AE}" pid="4" name="KSOTemplateDocerSaveRecord">
    <vt:lpwstr>eyJoZGlkIjoiNDQ4ZDNiOTBkMWQzZGE1ZWQyZGUwZTRhODZjNzNiODIiLCJ1c2VySWQiOiIxMzE1MDYzMjQzIn0=</vt:lpwstr>
  </property>
</Properties>
</file>