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DB" w:rsidRDefault="000C6F28"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Toc17388"/>
      <w:bookmarkStart w:id="1" w:name="_Toc22879"/>
      <w:bookmarkStart w:id="2" w:name="_Toc5305567"/>
      <w:r>
        <w:rPr>
          <w:rFonts w:ascii="宋体" w:hAnsi="宋体" w:cs="宋体" w:hint="eastAsia"/>
          <w:b/>
          <w:bCs/>
          <w:sz w:val="28"/>
          <w:szCs w:val="28"/>
        </w:rPr>
        <w:t>国家癌症中心安全设备运维</w:t>
      </w:r>
    </w:p>
    <w:p w:rsidR="000F48DB" w:rsidRDefault="00A76A09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技术需求书</w:t>
      </w:r>
      <w:bookmarkStart w:id="3" w:name="_Hlt42540685"/>
      <w:bookmarkStart w:id="4" w:name="_Hlt42618675"/>
      <w:bookmarkStart w:id="5" w:name="_Hlt42539152"/>
      <w:bookmarkEnd w:id="0"/>
      <w:bookmarkEnd w:id="1"/>
      <w:bookmarkEnd w:id="2"/>
      <w:bookmarkEnd w:id="3"/>
      <w:bookmarkEnd w:id="4"/>
      <w:bookmarkEnd w:id="5"/>
    </w:p>
    <w:p w:rsidR="000F48DB" w:rsidRDefault="00A76A09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bookmarkStart w:id="6" w:name="_Toc446571463"/>
      <w:r>
        <w:rPr>
          <w:rFonts w:ascii="宋体" w:hAnsi="宋体" w:cs="宋体" w:hint="eastAsia"/>
          <w:color w:val="000000"/>
          <w:kern w:val="2"/>
          <w:sz w:val="24"/>
          <w:szCs w:val="24"/>
        </w:rPr>
        <w:t>1.</w:t>
      </w:r>
      <w:bookmarkEnd w:id="6"/>
      <w:r>
        <w:rPr>
          <w:rFonts w:ascii="宋体" w:hAnsi="宋体" w:cs="宋体" w:hint="eastAsia"/>
          <w:color w:val="000000"/>
          <w:kern w:val="2"/>
          <w:sz w:val="24"/>
          <w:szCs w:val="24"/>
        </w:rPr>
        <w:t>项目服务原则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（一）安全保密原则</w:t>
      </w:r>
      <w:r>
        <w:rPr>
          <w:rFonts w:ascii="宋体" w:hAnsi="宋体" w:cs="宋体" w:hint="eastAsia"/>
          <w:sz w:val="24"/>
          <w:szCs w:val="24"/>
        </w:rPr>
        <w:t>。投标人在提供安全服务的过程中，要严格遵守合同规定，执行国家《保密法》及有关保密的法律法规，服务过程中凡是涉及到的任何用户信息均属保密信息，不得泄露给第三方单位或个人，不得利用这些信息损害用户利益。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（二）最小影响原则</w:t>
      </w:r>
      <w:r>
        <w:rPr>
          <w:rFonts w:ascii="宋体" w:hAnsi="宋体" w:cs="宋体" w:hint="eastAsia"/>
          <w:sz w:val="24"/>
          <w:szCs w:val="24"/>
        </w:rPr>
        <w:t>。投标人开展的安全服务工作，要尽可能小的影响系统和网络的正常运行，不能对业务的正常运行产生显著影响（包括系统性能明显下降、网络阻塞、服务中断等），如不可抗力无法避免，应对风险进行说明。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（三）规范性原则</w:t>
      </w:r>
      <w:r>
        <w:rPr>
          <w:rFonts w:ascii="宋体" w:hAnsi="宋体" w:cs="宋体" w:hint="eastAsia"/>
          <w:sz w:val="24"/>
          <w:szCs w:val="24"/>
        </w:rPr>
        <w:t>。投标人开展的安全服务工作，要由专业的安全服务人员依照规范的操作流程进行，对操作过程和结果要有相应的记录，提供完整的服务报告。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</w:t>
      </w:r>
      <w:r w:rsidR="008723FD">
        <w:rPr>
          <w:rFonts w:ascii="宋体" w:hAnsi="宋体" w:cs="宋体" w:hint="eastAsia"/>
          <w:b/>
          <w:sz w:val="24"/>
          <w:szCs w:val="24"/>
        </w:rPr>
        <w:t>四</w:t>
      </w:r>
      <w:r>
        <w:rPr>
          <w:rFonts w:ascii="宋体" w:hAnsi="宋体" w:cs="宋体" w:hint="eastAsia"/>
          <w:b/>
          <w:sz w:val="24"/>
          <w:szCs w:val="24"/>
        </w:rPr>
        <w:t>）质量保障原则</w:t>
      </w:r>
      <w:r>
        <w:rPr>
          <w:rFonts w:ascii="宋体" w:hAnsi="宋体" w:cs="宋体" w:hint="eastAsia"/>
          <w:sz w:val="24"/>
          <w:szCs w:val="24"/>
        </w:rPr>
        <w:t>。投标人开展的安全服务工作需特别重视项目质量管理，项目的实施需严格按照项目实施方案和流程进行，并由项目协调小组从中监督、控制项目的进度和质量。</w:t>
      </w:r>
    </w:p>
    <w:p w:rsidR="000F48DB" w:rsidRDefault="00962E65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ascii="宋体" w:hAnsi="宋体" w:cs="宋体"/>
          <w:color w:val="000000"/>
          <w:kern w:val="2"/>
          <w:sz w:val="24"/>
          <w:szCs w:val="24"/>
        </w:rPr>
        <w:t>2</w:t>
      </w:r>
      <w:r w:rsidR="00A76A09">
        <w:rPr>
          <w:rFonts w:ascii="宋体" w:hAnsi="宋体" w:cs="宋体" w:hint="eastAsia"/>
          <w:color w:val="000000"/>
          <w:kern w:val="2"/>
          <w:sz w:val="24"/>
          <w:szCs w:val="24"/>
        </w:rPr>
        <w:t>.</w:t>
      </w:r>
      <w:r w:rsidR="0044122F">
        <w:rPr>
          <w:rFonts w:ascii="宋体" w:hAnsi="宋体" w:cs="宋体" w:hint="eastAsia"/>
          <w:color w:val="000000"/>
          <w:kern w:val="2"/>
          <w:sz w:val="24"/>
          <w:szCs w:val="24"/>
        </w:rPr>
        <w:t>具体采购</w:t>
      </w:r>
      <w:r w:rsidR="00A76A09">
        <w:rPr>
          <w:rFonts w:ascii="宋体" w:hAnsi="宋体" w:cs="宋体" w:hint="eastAsia"/>
          <w:color w:val="000000"/>
          <w:kern w:val="2"/>
          <w:sz w:val="24"/>
          <w:szCs w:val="24"/>
        </w:rPr>
        <w:t>内容</w:t>
      </w:r>
    </w:p>
    <w:tbl>
      <w:tblPr>
        <w:tblStyle w:val="aa"/>
        <w:tblW w:w="8176" w:type="dxa"/>
        <w:jc w:val="center"/>
        <w:tblLook w:val="04A0" w:firstRow="1" w:lastRow="0" w:firstColumn="1" w:lastColumn="0" w:noHBand="0" w:noVBand="1"/>
      </w:tblPr>
      <w:tblGrid>
        <w:gridCol w:w="629"/>
        <w:gridCol w:w="977"/>
        <w:gridCol w:w="2376"/>
        <w:gridCol w:w="645"/>
        <w:gridCol w:w="2520"/>
        <w:gridCol w:w="1029"/>
      </w:tblGrid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376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b/>
                <w:sz w:val="24"/>
                <w:szCs w:val="24"/>
              </w:rPr>
              <w:t>品牌型号</w:t>
            </w:r>
          </w:p>
        </w:tc>
        <w:tc>
          <w:tcPr>
            <w:tcW w:w="645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520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b/>
                <w:sz w:val="24"/>
                <w:szCs w:val="24"/>
              </w:rPr>
              <w:t>资质授权</w:t>
            </w:r>
          </w:p>
        </w:tc>
      </w:tr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防火墙</w:t>
            </w:r>
          </w:p>
        </w:tc>
        <w:tc>
          <w:tcPr>
            <w:tcW w:w="2376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深信服AF-2000-B2150</w:t>
            </w:r>
          </w:p>
        </w:tc>
        <w:tc>
          <w:tcPr>
            <w:tcW w:w="645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2台</w:t>
            </w:r>
          </w:p>
        </w:tc>
        <w:tc>
          <w:tcPr>
            <w:tcW w:w="2520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网关杀毒升级许可、云智订阅软件、</w:t>
            </w:r>
            <w:bookmarkStart w:id="7" w:name="OLE_LINK2"/>
            <w:r w:rsidRPr="00007C29">
              <w:rPr>
                <w:rFonts w:ascii="宋体" w:hAnsi="宋体" w:cs="宋体" w:hint="eastAsia"/>
                <w:sz w:val="24"/>
                <w:szCs w:val="24"/>
              </w:rPr>
              <w:t>软件升级、硬件质保</w:t>
            </w:r>
            <w:bookmarkEnd w:id="7"/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原厂授权</w:t>
            </w:r>
          </w:p>
        </w:tc>
      </w:tr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入侵防御系统</w:t>
            </w:r>
          </w:p>
        </w:tc>
        <w:tc>
          <w:tcPr>
            <w:tcW w:w="2376" w:type="dxa"/>
            <w:vAlign w:val="center"/>
          </w:tcPr>
          <w:p w:rsidR="00007C29" w:rsidRPr="00007C29" w:rsidRDefault="00007C29" w:rsidP="001D6E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深信服NIPS-2000-B2200</w:t>
            </w:r>
          </w:p>
        </w:tc>
        <w:tc>
          <w:tcPr>
            <w:tcW w:w="645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2520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云智订阅软件、</w:t>
            </w:r>
            <w:bookmarkStart w:id="8" w:name="OLE_LINK3"/>
            <w:r w:rsidRPr="00007C29">
              <w:rPr>
                <w:rFonts w:ascii="宋体" w:hAnsi="宋体" w:cs="宋体" w:hint="eastAsia"/>
                <w:sz w:val="24"/>
                <w:szCs w:val="24"/>
              </w:rPr>
              <w:t>软件升级、硬件质保</w:t>
            </w:r>
            <w:bookmarkEnd w:id="8"/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原厂授权</w:t>
            </w:r>
          </w:p>
        </w:tc>
      </w:tr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防火墙</w:t>
            </w:r>
          </w:p>
        </w:tc>
        <w:tc>
          <w:tcPr>
            <w:tcW w:w="2376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华为USG6625</w:t>
            </w:r>
          </w:p>
        </w:tc>
        <w:tc>
          <w:tcPr>
            <w:tcW w:w="645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2520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9" w:name="OLE_LINK4"/>
            <w:r w:rsidRPr="00007C29">
              <w:rPr>
                <w:rFonts w:ascii="宋体" w:hAnsi="宋体" w:cs="宋体" w:hint="eastAsia"/>
                <w:sz w:val="24"/>
                <w:szCs w:val="24"/>
              </w:rPr>
              <w:t>软件升级、硬件质保</w:t>
            </w:r>
            <w:bookmarkEnd w:id="9"/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供应商承诺</w:t>
            </w:r>
          </w:p>
        </w:tc>
      </w:tr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漏洞扫描系统</w:t>
            </w:r>
          </w:p>
        </w:tc>
        <w:tc>
          <w:tcPr>
            <w:tcW w:w="2376" w:type="dxa"/>
            <w:vAlign w:val="center"/>
          </w:tcPr>
          <w:p w:rsidR="00007C29" w:rsidRPr="00007C29" w:rsidRDefault="00007C29" w:rsidP="001D6E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绿盟RSAS-NX3-S</w:t>
            </w:r>
          </w:p>
        </w:tc>
        <w:tc>
          <w:tcPr>
            <w:tcW w:w="645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2520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授权数量从1000个扩展至2000个无限制范围的IP地址或域名；</w:t>
            </w:r>
          </w:p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lastRenderedPageBreak/>
              <w:t>软件升级、硬件质保、远程支持服务、引擎自带功能的升级授权</w:t>
            </w:r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lastRenderedPageBreak/>
              <w:t>原厂授权</w:t>
            </w:r>
          </w:p>
        </w:tc>
      </w:tr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WEB应用防火墙</w:t>
            </w:r>
          </w:p>
        </w:tc>
        <w:tc>
          <w:tcPr>
            <w:tcW w:w="2376" w:type="dxa"/>
            <w:vAlign w:val="center"/>
          </w:tcPr>
          <w:p w:rsidR="001D6E81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天融信</w:t>
            </w:r>
          </w:p>
          <w:p w:rsid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TWF-A3210</w:t>
            </w:r>
          </w:p>
          <w:p w:rsidR="001D6E81" w:rsidRPr="00007C29" w:rsidRDefault="001D6E81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TWF-YA320</w:t>
            </w:r>
          </w:p>
        </w:tc>
        <w:tc>
          <w:tcPr>
            <w:tcW w:w="645" w:type="dxa"/>
            <w:vAlign w:val="center"/>
          </w:tcPr>
          <w:p w:rsidR="00007C29" w:rsidRPr="00007C29" w:rsidRDefault="001D6E81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 w:rsidR="00007C29" w:rsidRPr="00007C29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2520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WAF产品特征库升级、硬件维保</w:t>
            </w:r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原厂授权</w:t>
            </w:r>
          </w:p>
        </w:tc>
      </w:tr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12E2F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安全运营中心</w:t>
            </w:r>
          </w:p>
        </w:tc>
        <w:tc>
          <w:tcPr>
            <w:tcW w:w="2376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腾讯</w:t>
            </w:r>
            <w:bookmarkStart w:id="10" w:name="OLE_LINK1"/>
            <w:r w:rsidRPr="00007C29">
              <w:rPr>
                <w:rFonts w:ascii="宋体" w:hAnsi="宋体" w:cs="宋体" w:hint="eastAsia"/>
                <w:sz w:val="24"/>
                <w:szCs w:val="24"/>
              </w:rPr>
              <w:t>安全运营中心</w:t>
            </w:r>
            <w:bookmarkEnd w:id="10"/>
          </w:p>
        </w:tc>
        <w:tc>
          <w:tcPr>
            <w:tcW w:w="645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2520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维保服务、远程专家5*8小时技术服务</w:t>
            </w:r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供应商承诺</w:t>
            </w:r>
          </w:p>
        </w:tc>
      </w:tr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12E2F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网络安全预警系统</w:t>
            </w:r>
          </w:p>
        </w:tc>
        <w:tc>
          <w:tcPr>
            <w:tcW w:w="2376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蜜罐</w:t>
            </w:r>
            <w:r w:rsidR="002E0DD8">
              <w:rPr>
                <w:rFonts w:ascii="宋体" w:hAnsi="宋体" w:cs="宋体" w:hint="eastAsia"/>
                <w:sz w:val="24"/>
                <w:szCs w:val="24"/>
              </w:rPr>
              <w:t>产品</w:t>
            </w:r>
          </w:p>
        </w:tc>
        <w:tc>
          <w:tcPr>
            <w:tcW w:w="645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2520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版本升级更新及设备维护服务</w:t>
            </w:r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原厂授权</w:t>
            </w:r>
          </w:p>
        </w:tc>
      </w:tr>
      <w:tr w:rsidR="00007C29" w:rsidTr="001D6E81">
        <w:trPr>
          <w:jc w:val="center"/>
        </w:trPr>
        <w:tc>
          <w:tcPr>
            <w:tcW w:w="629" w:type="dxa"/>
            <w:vAlign w:val="center"/>
          </w:tcPr>
          <w:p w:rsidR="00007C29" w:rsidRPr="00007C29" w:rsidRDefault="00012E2F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977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服务器</w:t>
            </w:r>
          </w:p>
        </w:tc>
        <w:tc>
          <w:tcPr>
            <w:tcW w:w="2376" w:type="dxa"/>
            <w:vAlign w:val="center"/>
          </w:tcPr>
          <w:p w:rsidR="00007C29" w:rsidRPr="00007C29" w:rsidRDefault="00882378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健康检查和维修</w:t>
            </w:r>
          </w:p>
        </w:tc>
        <w:tc>
          <w:tcPr>
            <w:tcW w:w="645" w:type="dxa"/>
            <w:vAlign w:val="center"/>
          </w:tcPr>
          <w:p w:rsidR="00007C29" w:rsidRPr="00007C29" w:rsidRDefault="00870AC1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 w:rsidR="00007C29" w:rsidRPr="00007C29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2520" w:type="dxa"/>
            <w:vAlign w:val="center"/>
          </w:tcPr>
          <w:p w:rsidR="00007C29" w:rsidRPr="00007C29" w:rsidRDefault="00E61AE7" w:rsidP="00687C51">
            <w:pPr>
              <w:rPr>
                <w:rFonts w:ascii="宋体" w:hAnsi="宋体" w:cs="宋体"/>
                <w:sz w:val="24"/>
                <w:szCs w:val="24"/>
              </w:rPr>
            </w:pPr>
            <w:r w:rsidRPr="00E61AE7">
              <w:rPr>
                <w:rFonts w:ascii="宋体" w:hAnsi="宋体" w:cs="宋体" w:hint="eastAsia"/>
                <w:sz w:val="24"/>
                <w:szCs w:val="24"/>
              </w:rPr>
              <w:t>每季度</w:t>
            </w:r>
            <w:r w:rsidR="00185CCA">
              <w:rPr>
                <w:rFonts w:ascii="宋体" w:hAnsi="宋体" w:cs="宋体" w:hint="eastAsia"/>
                <w:sz w:val="24"/>
                <w:szCs w:val="24"/>
              </w:rPr>
              <w:t>进行一次</w:t>
            </w:r>
            <w:r w:rsidRPr="00E61AE7">
              <w:rPr>
                <w:rFonts w:ascii="宋体" w:hAnsi="宋体" w:cs="宋体" w:hint="eastAsia"/>
                <w:sz w:val="24"/>
                <w:szCs w:val="24"/>
              </w:rPr>
              <w:t>设备健</w:t>
            </w:r>
            <w:r w:rsidR="00870AC1">
              <w:rPr>
                <w:rFonts w:ascii="宋体" w:hAnsi="宋体" w:cs="宋体" w:hint="eastAsia"/>
                <w:sz w:val="24"/>
                <w:szCs w:val="24"/>
              </w:rPr>
              <w:t>康检查，对设备的运行情况、性能、可能存在的隐患进行分析和排查；</w:t>
            </w:r>
            <w:r>
              <w:rPr>
                <w:rFonts w:ascii="宋体" w:hAnsi="宋体" w:cs="宋体" w:hint="eastAsia"/>
                <w:sz w:val="24"/>
                <w:szCs w:val="24"/>
              </w:rPr>
              <w:t>普通服务器</w:t>
            </w:r>
            <w:r w:rsidRPr="00E61AE7">
              <w:rPr>
                <w:rFonts w:ascii="宋体" w:hAnsi="宋体" w:cs="宋体" w:hint="eastAsia"/>
                <w:sz w:val="24"/>
                <w:szCs w:val="24"/>
              </w:rPr>
              <w:t>故障</w:t>
            </w:r>
            <w:r>
              <w:rPr>
                <w:rFonts w:ascii="宋体" w:hAnsi="宋体" w:cs="宋体" w:hint="eastAsia"/>
                <w:sz w:val="24"/>
                <w:szCs w:val="24"/>
              </w:rPr>
              <w:t>免费</w:t>
            </w:r>
            <w:r w:rsidRPr="00E61AE7">
              <w:rPr>
                <w:rFonts w:ascii="宋体" w:hAnsi="宋体" w:cs="宋体" w:hint="eastAsia"/>
                <w:sz w:val="24"/>
                <w:szCs w:val="24"/>
              </w:rPr>
              <w:t>维修</w:t>
            </w:r>
            <w:r w:rsidR="00870AC1">
              <w:rPr>
                <w:rFonts w:ascii="宋体" w:hAnsi="宋体" w:cs="宋体" w:hint="eastAsia"/>
                <w:sz w:val="24"/>
                <w:szCs w:val="24"/>
              </w:rPr>
              <w:t>和更换备件</w:t>
            </w:r>
            <w:r w:rsidR="00972CD8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870AC1">
              <w:rPr>
                <w:rFonts w:ascii="宋体" w:hAnsi="宋体" w:cs="宋体" w:hint="eastAsia"/>
                <w:sz w:val="24"/>
                <w:szCs w:val="24"/>
              </w:rPr>
              <w:t>免费</w:t>
            </w:r>
            <w:r w:rsidR="00972CD8">
              <w:rPr>
                <w:rFonts w:ascii="宋体" w:hAnsi="宋体" w:cs="宋体" w:hint="eastAsia"/>
                <w:sz w:val="24"/>
                <w:szCs w:val="24"/>
              </w:rPr>
              <w:t>数量</w:t>
            </w:r>
            <w:r w:rsidR="00870AC1">
              <w:rPr>
                <w:rFonts w:ascii="宋体" w:hAnsi="宋体" w:cs="宋体"/>
                <w:sz w:val="24"/>
                <w:szCs w:val="24"/>
              </w:rPr>
              <w:t>8</w:t>
            </w:r>
            <w:r w:rsidR="00972CD8">
              <w:rPr>
                <w:rFonts w:ascii="宋体" w:hAnsi="宋体" w:cs="宋体" w:hint="eastAsia"/>
                <w:sz w:val="24"/>
                <w:szCs w:val="24"/>
              </w:rPr>
              <w:t>台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029" w:type="dxa"/>
            <w:vAlign w:val="center"/>
          </w:tcPr>
          <w:p w:rsidR="00007C29" w:rsidRPr="00007C29" w:rsidRDefault="00007C29" w:rsidP="00770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7C29">
              <w:rPr>
                <w:rFonts w:ascii="宋体" w:hAnsi="宋体" w:cs="宋体" w:hint="eastAsia"/>
                <w:sz w:val="24"/>
                <w:szCs w:val="24"/>
              </w:rPr>
              <w:t>供应商承诺</w:t>
            </w:r>
          </w:p>
        </w:tc>
      </w:tr>
    </w:tbl>
    <w:p w:rsidR="000C6F28" w:rsidRPr="00007C29" w:rsidRDefault="00007C29" w:rsidP="00007C29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 w:rsidRPr="00007C29">
        <w:rPr>
          <w:rFonts w:ascii="宋体" w:hAnsi="宋体" w:cs="宋体" w:hint="eastAsia"/>
          <w:color w:val="000000"/>
          <w:kern w:val="2"/>
          <w:sz w:val="24"/>
          <w:szCs w:val="24"/>
        </w:rPr>
        <w:t>3.服务要求</w:t>
      </w:r>
    </w:p>
    <w:p w:rsidR="00007C29" w:rsidRDefault="00007C29" w:rsidP="00007C29">
      <w:pPr>
        <w:pStyle w:val="af0"/>
        <w:numPr>
          <w:ilvl w:val="0"/>
          <w:numId w:val="6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设备软硬件及模块授权更新服务为期一年。</w:t>
      </w:r>
    </w:p>
    <w:p w:rsidR="00007C29" w:rsidRDefault="00007C29" w:rsidP="00007C29">
      <w:pPr>
        <w:pStyle w:val="af0"/>
        <w:numPr>
          <w:ilvl w:val="0"/>
          <w:numId w:val="6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</w:t>
      </w:r>
      <w:r w:rsidR="000768A6">
        <w:rPr>
          <w:rFonts w:ascii="宋体" w:hAnsi="宋体" w:hint="eastAsia"/>
          <w:sz w:val="24"/>
        </w:rPr>
        <w:t>软硬件及模块</w:t>
      </w:r>
      <w:r>
        <w:rPr>
          <w:rFonts w:ascii="宋体" w:hAnsi="宋体" w:hint="eastAsia"/>
          <w:sz w:val="24"/>
        </w:rPr>
        <w:t>出现问题后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分钟内响应，一般故障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小时内完成处理，重大故障12小时内提供解决方案，</w:t>
      </w:r>
      <w:r>
        <w:rPr>
          <w:rFonts w:ascii="宋体" w:hAnsi="宋体"/>
          <w:sz w:val="24"/>
        </w:rPr>
        <w:t>48</w:t>
      </w:r>
      <w:r>
        <w:rPr>
          <w:rFonts w:ascii="宋体" w:hAnsi="宋体" w:hint="eastAsia"/>
          <w:sz w:val="24"/>
        </w:rPr>
        <w:t>小时</w:t>
      </w:r>
      <w:r>
        <w:rPr>
          <w:rFonts w:ascii="宋体" w:hAnsi="宋体"/>
          <w:sz w:val="24"/>
        </w:rPr>
        <w:t>内完成处理</w:t>
      </w:r>
      <w:r>
        <w:rPr>
          <w:rFonts w:ascii="宋体" w:hAnsi="宋体" w:hint="eastAsia"/>
          <w:sz w:val="24"/>
        </w:rPr>
        <w:t>。如远程不能解决问题，需派工程师到现场解决问题。</w:t>
      </w:r>
    </w:p>
    <w:p w:rsidR="00DC0BED" w:rsidRPr="006965DF" w:rsidRDefault="00007C29" w:rsidP="000C6F28">
      <w:pPr>
        <w:pStyle w:val="af0"/>
        <w:numPr>
          <w:ilvl w:val="0"/>
          <w:numId w:val="6"/>
        </w:numPr>
        <w:spacing w:line="360" w:lineRule="auto"/>
        <w:ind w:left="426" w:firstLineChars="0" w:hanging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软硬件升级</w:t>
      </w:r>
      <w:bookmarkStart w:id="11" w:name="_GoBack"/>
      <w:bookmarkEnd w:id="11"/>
      <w:r>
        <w:rPr>
          <w:rFonts w:ascii="宋体" w:hAnsi="宋体" w:hint="eastAsia"/>
          <w:sz w:val="24"/>
        </w:rPr>
        <w:t>服务周期：自合同签订之日起1年。</w:t>
      </w:r>
    </w:p>
    <w:p w:rsidR="000F48DB" w:rsidRDefault="001827A5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ascii="宋体" w:hAnsi="宋体" w:cs="宋体"/>
          <w:color w:val="000000"/>
          <w:kern w:val="2"/>
          <w:sz w:val="24"/>
          <w:szCs w:val="24"/>
        </w:rPr>
        <w:t>4</w:t>
      </w:r>
      <w:r w:rsidR="00A76A09">
        <w:rPr>
          <w:rFonts w:ascii="宋体" w:hAnsi="宋体" w:cs="宋体" w:hint="eastAsia"/>
          <w:color w:val="000000"/>
          <w:kern w:val="2"/>
          <w:sz w:val="24"/>
          <w:szCs w:val="24"/>
        </w:rPr>
        <w:t>.</w:t>
      </w:r>
      <w:r w:rsidR="00861AC3">
        <w:rPr>
          <w:rFonts w:ascii="宋体" w:hAnsi="宋体" w:cs="宋体" w:hint="eastAsia"/>
          <w:color w:val="000000"/>
          <w:kern w:val="2"/>
          <w:sz w:val="24"/>
          <w:szCs w:val="24"/>
        </w:rPr>
        <w:t>资质要求</w:t>
      </w:r>
    </w:p>
    <w:p w:rsidR="00861AC3" w:rsidRPr="001D6E81" w:rsidRDefault="001827A5" w:rsidP="001827A5">
      <w:pPr>
        <w:pStyle w:val="10"/>
        <w:numPr>
          <w:ilvl w:val="0"/>
          <w:numId w:val="3"/>
        </w:numPr>
        <w:ind w:firstLineChars="0"/>
        <w:rPr>
          <w:rFonts w:ascii="宋体" w:eastAsiaTheme="minorEastAsia" w:hAnsi="宋体" w:cstheme="minorBidi"/>
          <w:sz w:val="24"/>
          <w:szCs w:val="22"/>
        </w:rPr>
      </w:pPr>
      <w:r w:rsidRPr="001D6E81">
        <w:rPr>
          <w:rFonts w:ascii="宋体" w:eastAsiaTheme="minorEastAsia" w:hAnsi="宋体" w:cstheme="minorBidi" w:hint="eastAsia"/>
          <w:sz w:val="24"/>
          <w:szCs w:val="22"/>
        </w:rPr>
        <w:t>具备IS0 9001、</w:t>
      </w:r>
      <w:r w:rsidR="002C49BB">
        <w:rPr>
          <w:rFonts w:ascii="宋体" w:eastAsiaTheme="minorEastAsia" w:hAnsi="宋体" w:cstheme="minorBidi" w:hint="eastAsia"/>
          <w:sz w:val="24"/>
          <w:szCs w:val="22"/>
        </w:rPr>
        <w:t>2</w:t>
      </w:r>
      <w:r w:rsidR="002C49BB">
        <w:rPr>
          <w:rFonts w:ascii="宋体" w:eastAsiaTheme="minorEastAsia" w:hAnsi="宋体" w:cstheme="minorBidi"/>
          <w:sz w:val="24"/>
          <w:szCs w:val="22"/>
        </w:rPr>
        <w:t>0000</w:t>
      </w:r>
      <w:r w:rsidRPr="001D6E81">
        <w:rPr>
          <w:rFonts w:ascii="宋体" w:eastAsiaTheme="minorEastAsia" w:hAnsi="宋体" w:cstheme="minorBidi" w:hint="eastAsia"/>
          <w:sz w:val="24"/>
          <w:szCs w:val="22"/>
        </w:rPr>
        <w:t>、27001资质</w:t>
      </w:r>
      <w:r w:rsidR="00861AC3" w:rsidRPr="001D6E81">
        <w:rPr>
          <w:rFonts w:ascii="宋体" w:eastAsiaTheme="minorEastAsia" w:hAnsi="宋体" w:cstheme="minorBidi" w:hint="eastAsia"/>
          <w:sz w:val="24"/>
          <w:szCs w:val="22"/>
        </w:rPr>
        <w:t>。</w:t>
      </w:r>
    </w:p>
    <w:p w:rsidR="006A294B" w:rsidRPr="006965DF" w:rsidRDefault="00BB6F5C" w:rsidP="006965DF">
      <w:pPr>
        <w:pStyle w:val="af0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1D6E81">
        <w:rPr>
          <w:rFonts w:ascii="宋体" w:hAnsi="宋体" w:hint="eastAsia"/>
          <w:sz w:val="24"/>
        </w:rPr>
        <w:t>近三年同类或与实施内容类似项目业绩</w:t>
      </w:r>
      <w:r w:rsidR="002509F5" w:rsidRPr="001D6E81">
        <w:rPr>
          <w:rFonts w:ascii="宋体" w:hAnsi="宋体" w:hint="eastAsia"/>
          <w:sz w:val="24"/>
        </w:rPr>
        <w:t>。</w:t>
      </w:r>
    </w:p>
    <w:sectPr w:rsidR="006A294B" w:rsidRPr="0069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FD" w:rsidRDefault="00C949FD">
      <w:pPr>
        <w:spacing w:line="240" w:lineRule="auto"/>
      </w:pPr>
      <w:r>
        <w:separator/>
      </w:r>
    </w:p>
  </w:endnote>
  <w:endnote w:type="continuationSeparator" w:id="0">
    <w:p w:rsidR="00C949FD" w:rsidRDefault="00C9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FD" w:rsidRDefault="00C949FD">
      <w:pPr>
        <w:spacing w:line="240" w:lineRule="auto"/>
      </w:pPr>
      <w:r>
        <w:separator/>
      </w:r>
    </w:p>
  </w:footnote>
  <w:footnote w:type="continuationSeparator" w:id="0">
    <w:p w:rsidR="00C949FD" w:rsidRDefault="00C949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21A"/>
    <w:multiLevelType w:val="multilevel"/>
    <w:tmpl w:val="007F421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7D628E"/>
    <w:multiLevelType w:val="hybridMultilevel"/>
    <w:tmpl w:val="5F7803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8AD2574"/>
    <w:multiLevelType w:val="multilevel"/>
    <w:tmpl w:val="28AD25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126E23"/>
    <w:multiLevelType w:val="multilevel"/>
    <w:tmpl w:val="60126E2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2.%2.%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79464840"/>
    <w:multiLevelType w:val="multilevel"/>
    <w:tmpl w:val="79464840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71"/>
    <w:rsid w:val="000064FF"/>
    <w:rsid w:val="00007C29"/>
    <w:rsid w:val="00012E2F"/>
    <w:rsid w:val="000140C3"/>
    <w:rsid w:val="0002573A"/>
    <w:rsid w:val="00025F2E"/>
    <w:rsid w:val="00053F29"/>
    <w:rsid w:val="0007107F"/>
    <w:rsid w:val="000733F2"/>
    <w:rsid w:val="000768A6"/>
    <w:rsid w:val="00083026"/>
    <w:rsid w:val="00094174"/>
    <w:rsid w:val="00094751"/>
    <w:rsid w:val="000A255B"/>
    <w:rsid w:val="000A6B30"/>
    <w:rsid w:val="000C6F28"/>
    <w:rsid w:val="000E0CF7"/>
    <w:rsid w:val="000F48DB"/>
    <w:rsid w:val="00103B4E"/>
    <w:rsid w:val="00125004"/>
    <w:rsid w:val="00125518"/>
    <w:rsid w:val="00137EBA"/>
    <w:rsid w:val="00143682"/>
    <w:rsid w:val="001445CF"/>
    <w:rsid w:val="001704FC"/>
    <w:rsid w:val="00174B96"/>
    <w:rsid w:val="001827A5"/>
    <w:rsid w:val="001848A9"/>
    <w:rsid w:val="00185CCA"/>
    <w:rsid w:val="001C15E6"/>
    <w:rsid w:val="001D6E81"/>
    <w:rsid w:val="001E199C"/>
    <w:rsid w:val="001F3572"/>
    <w:rsid w:val="001F797D"/>
    <w:rsid w:val="002042FB"/>
    <w:rsid w:val="00214FC8"/>
    <w:rsid w:val="00223CF4"/>
    <w:rsid w:val="00226627"/>
    <w:rsid w:val="002372F4"/>
    <w:rsid w:val="002509F5"/>
    <w:rsid w:val="002521C6"/>
    <w:rsid w:val="00256472"/>
    <w:rsid w:val="00275C3A"/>
    <w:rsid w:val="00281E73"/>
    <w:rsid w:val="00281F52"/>
    <w:rsid w:val="00282B6F"/>
    <w:rsid w:val="0028487A"/>
    <w:rsid w:val="002B037E"/>
    <w:rsid w:val="002C49BB"/>
    <w:rsid w:val="002D0F34"/>
    <w:rsid w:val="002D0FF6"/>
    <w:rsid w:val="002D7571"/>
    <w:rsid w:val="002E0DD8"/>
    <w:rsid w:val="002E5B8E"/>
    <w:rsid w:val="002F04B7"/>
    <w:rsid w:val="002F585B"/>
    <w:rsid w:val="0030186A"/>
    <w:rsid w:val="0030198A"/>
    <w:rsid w:val="00305248"/>
    <w:rsid w:val="00313C3E"/>
    <w:rsid w:val="00321A2B"/>
    <w:rsid w:val="00354B84"/>
    <w:rsid w:val="003A3A71"/>
    <w:rsid w:val="003B5686"/>
    <w:rsid w:val="003B640E"/>
    <w:rsid w:val="003C348A"/>
    <w:rsid w:val="00406316"/>
    <w:rsid w:val="0044122F"/>
    <w:rsid w:val="00447626"/>
    <w:rsid w:val="004602F0"/>
    <w:rsid w:val="00494ABC"/>
    <w:rsid w:val="004B2C63"/>
    <w:rsid w:val="004B4F7D"/>
    <w:rsid w:val="004D287D"/>
    <w:rsid w:val="004E4B16"/>
    <w:rsid w:val="00555A53"/>
    <w:rsid w:val="0058183C"/>
    <w:rsid w:val="00587BEC"/>
    <w:rsid w:val="00590483"/>
    <w:rsid w:val="00591EC8"/>
    <w:rsid w:val="0059268C"/>
    <w:rsid w:val="005931D4"/>
    <w:rsid w:val="00593DBE"/>
    <w:rsid w:val="0059414B"/>
    <w:rsid w:val="00594D9F"/>
    <w:rsid w:val="005C2306"/>
    <w:rsid w:val="005C23D4"/>
    <w:rsid w:val="005C3228"/>
    <w:rsid w:val="005C3C9E"/>
    <w:rsid w:val="005C6E0C"/>
    <w:rsid w:val="005D1E36"/>
    <w:rsid w:val="005D2CA1"/>
    <w:rsid w:val="005E0638"/>
    <w:rsid w:val="005F7610"/>
    <w:rsid w:val="005F7AB2"/>
    <w:rsid w:val="00606D0A"/>
    <w:rsid w:val="00610274"/>
    <w:rsid w:val="00643497"/>
    <w:rsid w:val="00655F3D"/>
    <w:rsid w:val="00676FC6"/>
    <w:rsid w:val="00687C51"/>
    <w:rsid w:val="006965DF"/>
    <w:rsid w:val="006A294B"/>
    <w:rsid w:val="006A3C30"/>
    <w:rsid w:val="006A76F2"/>
    <w:rsid w:val="006B0CD8"/>
    <w:rsid w:val="006E3888"/>
    <w:rsid w:val="007031EF"/>
    <w:rsid w:val="0070469B"/>
    <w:rsid w:val="007148DC"/>
    <w:rsid w:val="007265C2"/>
    <w:rsid w:val="00755B03"/>
    <w:rsid w:val="00764628"/>
    <w:rsid w:val="0077439E"/>
    <w:rsid w:val="0077726D"/>
    <w:rsid w:val="00787AD6"/>
    <w:rsid w:val="00791A51"/>
    <w:rsid w:val="007B5035"/>
    <w:rsid w:val="007B5A17"/>
    <w:rsid w:val="007B7986"/>
    <w:rsid w:val="007B7F55"/>
    <w:rsid w:val="007C276C"/>
    <w:rsid w:val="007E0439"/>
    <w:rsid w:val="007E648B"/>
    <w:rsid w:val="007F2A2B"/>
    <w:rsid w:val="007F34B9"/>
    <w:rsid w:val="007F6DEB"/>
    <w:rsid w:val="008108D5"/>
    <w:rsid w:val="0083064A"/>
    <w:rsid w:val="0083342C"/>
    <w:rsid w:val="00841800"/>
    <w:rsid w:val="00844B90"/>
    <w:rsid w:val="00852BD8"/>
    <w:rsid w:val="00861AC3"/>
    <w:rsid w:val="008637FA"/>
    <w:rsid w:val="00866122"/>
    <w:rsid w:val="00870AC1"/>
    <w:rsid w:val="008723FD"/>
    <w:rsid w:val="00874B70"/>
    <w:rsid w:val="0088052A"/>
    <w:rsid w:val="00881BB3"/>
    <w:rsid w:val="00882378"/>
    <w:rsid w:val="00896E11"/>
    <w:rsid w:val="008A46C0"/>
    <w:rsid w:val="008C1C8C"/>
    <w:rsid w:val="008C6073"/>
    <w:rsid w:val="008D08CC"/>
    <w:rsid w:val="008E5386"/>
    <w:rsid w:val="008F509A"/>
    <w:rsid w:val="009042BC"/>
    <w:rsid w:val="00924041"/>
    <w:rsid w:val="00925744"/>
    <w:rsid w:val="009262E4"/>
    <w:rsid w:val="009463BA"/>
    <w:rsid w:val="00951133"/>
    <w:rsid w:val="00962E65"/>
    <w:rsid w:val="00963B1F"/>
    <w:rsid w:val="00972CD8"/>
    <w:rsid w:val="00991891"/>
    <w:rsid w:val="009C7962"/>
    <w:rsid w:val="009F76F2"/>
    <w:rsid w:val="00A0164F"/>
    <w:rsid w:val="00A13B86"/>
    <w:rsid w:val="00A20A2C"/>
    <w:rsid w:val="00A243D4"/>
    <w:rsid w:val="00A375AE"/>
    <w:rsid w:val="00A436FE"/>
    <w:rsid w:val="00A467EB"/>
    <w:rsid w:val="00A67374"/>
    <w:rsid w:val="00A76A09"/>
    <w:rsid w:val="00A8203C"/>
    <w:rsid w:val="00A84804"/>
    <w:rsid w:val="00AA6787"/>
    <w:rsid w:val="00AA6C10"/>
    <w:rsid w:val="00AC4993"/>
    <w:rsid w:val="00AD1E90"/>
    <w:rsid w:val="00AE50D7"/>
    <w:rsid w:val="00AE6B78"/>
    <w:rsid w:val="00B010C4"/>
    <w:rsid w:val="00B032D9"/>
    <w:rsid w:val="00B05A74"/>
    <w:rsid w:val="00B444C2"/>
    <w:rsid w:val="00B44A30"/>
    <w:rsid w:val="00B4682F"/>
    <w:rsid w:val="00B72E77"/>
    <w:rsid w:val="00B73B55"/>
    <w:rsid w:val="00B7682D"/>
    <w:rsid w:val="00B9584C"/>
    <w:rsid w:val="00BB40AC"/>
    <w:rsid w:val="00BB5EEA"/>
    <w:rsid w:val="00BB6F5C"/>
    <w:rsid w:val="00BC167B"/>
    <w:rsid w:val="00BC52FF"/>
    <w:rsid w:val="00BD09A8"/>
    <w:rsid w:val="00BF61AB"/>
    <w:rsid w:val="00C049E6"/>
    <w:rsid w:val="00C24DFA"/>
    <w:rsid w:val="00C32C1B"/>
    <w:rsid w:val="00C45DEE"/>
    <w:rsid w:val="00C50D12"/>
    <w:rsid w:val="00C56927"/>
    <w:rsid w:val="00C777A4"/>
    <w:rsid w:val="00C84F3E"/>
    <w:rsid w:val="00C9341A"/>
    <w:rsid w:val="00C949FD"/>
    <w:rsid w:val="00CA1590"/>
    <w:rsid w:val="00CA5116"/>
    <w:rsid w:val="00CB6416"/>
    <w:rsid w:val="00CC0E9F"/>
    <w:rsid w:val="00CF649D"/>
    <w:rsid w:val="00D05BFA"/>
    <w:rsid w:val="00D11CEF"/>
    <w:rsid w:val="00D16DF0"/>
    <w:rsid w:val="00D17846"/>
    <w:rsid w:val="00D232BA"/>
    <w:rsid w:val="00D23EF0"/>
    <w:rsid w:val="00D41648"/>
    <w:rsid w:val="00D53FF1"/>
    <w:rsid w:val="00D56EE9"/>
    <w:rsid w:val="00D66F7B"/>
    <w:rsid w:val="00D83629"/>
    <w:rsid w:val="00D949BA"/>
    <w:rsid w:val="00D95A6F"/>
    <w:rsid w:val="00D9601E"/>
    <w:rsid w:val="00DC0BED"/>
    <w:rsid w:val="00DC2C9D"/>
    <w:rsid w:val="00DC693D"/>
    <w:rsid w:val="00DE1779"/>
    <w:rsid w:val="00DF3E82"/>
    <w:rsid w:val="00E208A1"/>
    <w:rsid w:val="00E35579"/>
    <w:rsid w:val="00E53CF7"/>
    <w:rsid w:val="00E55DDA"/>
    <w:rsid w:val="00E57969"/>
    <w:rsid w:val="00E61AE7"/>
    <w:rsid w:val="00E7748E"/>
    <w:rsid w:val="00E83916"/>
    <w:rsid w:val="00E8731F"/>
    <w:rsid w:val="00EA2852"/>
    <w:rsid w:val="00EA2D82"/>
    <w:rsid w:val="00EA3F6A"/>
    <w:rsid w:val="00EB73D6"/>
    <w:rsid w:val="00EC291A"/>
    <w:rsid w:val="00EF5DC5"/>
    <w:rsid w:val="00F01507"/>
    <w:rsid w:val="00F16453"/>
    <w:rsid w:val="00F17CED"/>
    <w:rsid w:val="00F2294B"/>
    <w:rsid w:val="00F25071"/>
    <w:rsid w:val="00F33A01"/>
    <w:rsid w:val="00F35831"/>
    <w:rsid w:val="00F3661F"/>
    <w:rsid w:val="00F44CC0"/>
    <w:rsid w:val="00F90331"/>
    <w:rsid w:val="00F9720D"/>
    <w:rsid w:val="00FA12DC"/>
    <w:rsid w:val="00FA7E63"/>
    <w:rsid w:val="00FB2954"/>
    <w:rsid w:val="00FC64B1"/>
    <w:rsid w:val="00FC7191"/>
    <w:rsid w:val="00FD3520"/>
    <w:rsid w:val="00FD70A6"/>
    <w:rsid w:val="376206BD"/>
    <w:rsid w:val="41480AD1"/>
    <w:rsid w:val="774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9B889-2CC0-47DC-B313-EBB12D9E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D9"/>
    <w:pPr>
      <w:widowControl w:val="0"/>
      <w:spacing w:line="360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1"/>
    <w:qFormat/>
    <w:pPr>
      <w:keepNext/>
      <w:keepLines/>
      <w:adjustRightInd w:val="0"/>
      <w:spacing w:before="240" w:after="240" w:line="578" w:lineRule="atLeast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1"/>
    <w:qFormat/>
    <w:pPr>
      <w:spacing w:before="260" w:after="260" w:line="416" w:lineRule="atLeast"/>
      <w:outlineLvl w:val="1"/>
    </w:pPr>
    <w:rPr>
      <w:b/>
      <w:kern w:val="0"/>
      <w:sz w:val="30"/>
      <w:szCs w:val="20"/>
    </w:rPr>
  </w:style>
  <w:style w:type="paragraph" w:styleId="3">
    <w:name w:val="heading 3"/>
    <w:basedOn w:val="a"/>
    <w:next w:val="a"/>
    <w:link w:val="3Char1"/>
    <w:qFormat/>
    <w:pPr>
      <w:tabs>
        <w:tab w:val="left" w:pos="588"/>
      </w:tabs>
      <w:ind w:left="186"/>
      <w:outlineLvl w:val="2"/>
    </w:pPr>
    <w:rPr>
      <w:snapToGrid w:val="0"/>
      <w:kern w:val="0"/>
      <w:sz w:val="28"/>
      <w:szCs w:val="20"/>
    </w:rPr>
  </w:style>
  <w:style w:type="paragraph" w:styleId="4">
    <w:name w:val="heading 4"/>
    <w:basedOn w:val="a"/>
    <w:next w:val="a"/>
    <w:link w:val="4Char1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 w:line="240" w:lineRule="auto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8DE6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1">
    <w:name w:val="标题 3 Char1"/>
    <w:link w:val="3"/>
    <w:qFormat/>
    <w:rPr>
      <w:rFonts w:ascii="Times New Roman" w:eastAsia="宋体" w:hAnsi="Times New Roman" w:cs="Times New Roman"/>
      <w:snapToGrid w:val="0"/>
      <w:kern w:val="0"/>
      <w:sz w:val="28"/>
      <w:szCs w:val="20"/>
    </w:rPr>
  </w:style>
  <w:style w:type="character" w:customStyle="1" w:styleId="4Char1">
    <w:name w:val="标题 4 Char1"/>
    <w:link w:val="4"/>
    <w:qFormat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1Char1">
    <w:name w:val="标题 1 Char1"/>
    <w:link w:val="1"/>
    <w:qFormat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1">
    <w:name w:val="标题 2 Char1"/>
    <w:link w:val="2"/>
    <w:qFormat/>
    <w:rPr>
      <w:rFonts w:ascii="Times New Roman" w:eastAsia="宋体" w:hAnsi="Times New Roman" w:cs="Times New Roman"/>
      <w:b/>
      <w:kern w:val="0"/>
      <w:sz w:val="3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4" w:space="0" w:color="000000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link w:val="Char5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  <w:style w:type="character" w:customStyle="1" w:styleId="Char5">
    <w:name w:val="列出段落 Char"/>
    <w:link w:val="af0"/>
    <w:uiPriority w:val="34"/>
    <w:qFormat/>
    <w:rsid w:val="00007C2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8B24C-0EAC-4265-A747-53921A18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admin</cp:lastModifiedBy>
  <cp:revision>219</cp:revision>
  <dcterms:created xsi:type="dcterms:W3CDTF">2019-12-09T07:52:00Z</dcterms:created>
  <dcterms:modified xsi:type="dcterms:W3CDTF">2025-07-03T02:15:00Z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D5A386BB7DC14BA596E876AE4122930C</vt:lpwstr>
  </property>
</Properties>
</file>