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949"/>
        <w:gridCol w:w="2692"/>
      </w:tblGrid>
      <w:tr w14:paraId="53E1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5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采购需求表</w:t>
            </w:r>
          </w:p>
        </w:tc>
      </w:tr>
      <w:tr w14:paraId="188E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13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4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参数需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求</w:t>
            </w:r>
          </w:p>
        </w:tc>
        <w:tc>
          <w:tcPr>
            <w:tcW w:w="4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技术和性能参数需求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配置需求</w:t>
            </w:r>
          </w:p>
        </w:tc>
      </w:tr>
      <w:tr w14:paraId="3929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CE6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97B0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多槽设计，打印速度：≤3秒/个；</w:t>
            </w:r>
          </w:p>
          <w:p w14:paraId="3C7F2641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全电脑控制，能自动根据科室要求换槽或主动选择换槽，实现快速连续打印，不卡槽；</w:t>
            </w:r>
          </w:p>
          <w:p w14:paraId="1600919D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中文操作系统，可打印数字、字母、中文、字符、二维码等内容。打印的二维码不会随着病理号放大缩小，可以根据科室要求调节二维码大小。</w:t>
            </w:r>
          </w:p>
          <w:p w14:paraId="0E92B648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包埋盒斜面可选择正反两个方向打印，满足客户的格式需求，并可与医院的HIS、LIS 系统对接；</w:t>
            </w:r>
          </w:p>
          <w:p w14:paraId="222D36C5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内置报警选项，当输入槽无包埋盒可打印时，系统自动提示添加包埋盒</w:t>
            </w:r>
          </w:p>
          <w:p w14:paraId="292E0CD7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当某一槽无包埋盒时，会自动跳转到下一槽；</w:t>
            </w:r>
          </w:p>
          <w:p w14:paraId="6A8A9024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打印的包埋盒字符抗酸抗碱、耐二甲苯、福尔马林、酒精腐蚀，耐刮擦，适宜长期保存。</w:t>
            </w:r>
          </w:p>
          <w:p w14:paraId="63B6725C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质保期：≥3年，必须由经验丰富的工程师提供质保服务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；</w:t>
            </w:r>
          </w:p>
          <w:p w14:paraId="390363A7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提供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备用机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2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23D3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 w14:paraId="427E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9EA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69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117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4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8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4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CAA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9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9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77B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1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E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C9B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8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8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86E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1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4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9A2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3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3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C21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4E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488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3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D53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B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5F091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4F0E5A"/>
    <w:multiLevelType w:val="singleLevel"/>
    <w:tmpl w:val="694F0E5A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宋体" w:hAnsi="宋体" w:eastAsia="宋体" w:cs="宋体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F1F22"/>
    <w:rsid w:val="2B106685"/>
    <w:rsid w:val="2C050140"/>
    <w:rsid w:val="4DD352E7"/>
    <w:rsid w:val="6EBE1ED7"/>
    <w:rsid w:val="70E75865"/>
    <w:rsid w:val="72506962"/>
    <w:rsid w:val="773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81"/>
    <w:basedOn w:val="4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451</Characters>
  <Paragraphs>79</Paragraphs>
  <TotalTime>36</TotalTime>
  <ScaleCrop>false</ScaleCrop>
  <LinksUpToDate>false</LinksUpToDate>
  <CharactersWithSpaces>472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LI</cp:lastModifiedBy>
  <cp:lastPrinted>2025-03-17T00:26:00Z</cp:lastPrinted>
  <dcterms:modified xsi:type="dcterms:W3CDTF">2025-06-16T07:17:07Z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9735D97BF33F4A7F8E2A215F5F5F763A_13</vt:lpwstr>
  </property>
  <property fmtid="{D5CDD505-2E9C-101B-9397-08002B2CF9AE}" pid="4" name="KSOTemplateDocerSaveRecord">
    <vt:lpwstr>eyJoZGlkIjoiODFhYTk4YWNjMjBiODk2ZThiZjJkMTVlMDgzYmMzMzMiLCJ1c2VySWQiOiI2NTQ2ODYyNDUifQ==</vt:lpwstr>
  </property>
</Properties>
</file>