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0E6A1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28"/>
        </w:rPr>
        <w:t>加速器（</w:t>
      </w:r>
      <w:r>
        <w:rPr>
          <w:rFonts w:hint="default" w:asciiTheme="minorAscii" w:hAnsiTheme="minorAscii" w:eastAsiaTheme="majorEastAsia" w:cstheme="majorEastAsia"/>
          <w:b/>
          <w:sz w:val="36"/>
          <w:szCs w:val="28"/>
        </w:rPr>
        <w:t>UNIQUE</w:t>
      </w:r>
      <w:r>
        <w:rPr>
          <w:rFonts w:hint="eastAsia" w:asciiTheme="majorEastAsia" w:hAnsiTheme="majorEastAsia" w:eastAsiaTheme="majorEastAsia" w:cstheme="majorEastAsia"/>
          <w:b/>
          <w:sz w:val="36"/>
          <w:szCs w:val="28"/>
        </w:rPr>
        <w:t>）维保</w:t>
      </w:r>
      <w:r>
        <w:rPr>
          <w:rFonts w:hint="eastAsia" w:asciiTheme="majorEastAsia" w:hAnsiTheme="majorEastAsia" w:eastAsiaTheme="majorEastAsia" w:cstheme="majorEastAsia"/>
          <w:b/>
          <w:sz w:val="36"/>
          <w:szCs w:val="28"/>
          <w:lang w:val="en-US" w:eastAsia="zh-CN"/>
        </w:rPr>
        <w:t>参数要求</w:t>
      </w:r>
    </w:p>
    <w:p w14:paraId="006BED06">
      <w:pPr>
        <w:jc w:val="center"/>
        <w:rPr>
          <w:rFonts w:hint="eastAsia" w:ascii="微软雅黑" w:hAnsi="微软雅黑" w:eastAsia="微软雅黑"/>
          <w:b/>
          <w:sz w:val="36"/>
          <w:szCs w:val="28"/>
          <w:lang w:val="en-US" w:eastAsia="zh-CN"/>
        </w:rPr>
      </w:pPr>
    </w:p>
    <w:p w14:paraId="434E4616"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提供专业的检查、调试、保养、维修等服务。工程师、物理师需要有瓦里安厂家的培训资质。</w:t>
      </w:r>
    </w:p>
    <w:p w14:paraId="2CE38107"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维修范围包括直线加速器主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机和部分第三方设备，如激光定位仪、水冷机、限光筒、,多叶光栅（MLC）系统、影像系统（PV）、控制计算机系统。可以提供全新、测试良好的可用于更换的部件。</w:t>
      </w:r>
    </w:p>
    <w:p w14:paraId="2ED9A483"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设备维修后由医院物理师确认后方可进行临床治疗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E890D8E"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要求公司工程师可以协助医院物理师完成质控和年检等工作。</w:t>
      </w:r>
    </w:p>
    <w:p w14:paraId="1AD9E3DE"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要求修设备在法定工作日开机率高于95%。由于放射治疗的特殊性，部分节假日也需要提供维修服务。</w:t>
      </w:r>
    </w:p>
    <w:p w14:paraId="3407890D"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要求提供紧急现场维修服务和24小时帮助电话，工程师到达现场时间不得超过4小时。</w:t>
      </w:r>
    </w:p>
    <w:p w14:paraId="2021838D"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要求维修用零部件到达现场时间不超过8小时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C08B2B"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每季度提供完整的维修报告和维修零配件名单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5A7CD62"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全年保养设备不少于4次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17EFD80"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该合同可以提前终止，费用按照实际工作时间计算。</w:t>
      </w:r>
    </w:p>
    <w:p w14:paraId="608297D0">
      <w:pPr>
        <w:pStyle w:val="4"/>
        <w:ind w:left="5880" w:firstLine="0" w:firstLineChars="0"/>
        <w:rPr>
          <w:rFonts w:ascii="微软雅黑" w:hAnsi="微软雅黑" w:eastAsia="微软雅黑"/>
          <w:sz w:val="24"/>
        </w:rPr>
      </w:pPr>
    </w:p>
    <w:p w14:paraId="49B237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06B0D"/>
    <w:multiLevelType w:val="multilevel"/>
    <w:tmpl w:val="40F06B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36A73"/>
    <w:rsid w:val="0023723B"/>
    <w:rsid w:val="0CF36A73"/>
    <w:rsid w:val="1A004E11"/>
    <w:rsid w:val="1D637E21"/>
    <w:rsid w:val="1E7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358</Characters>
  <Lines>0</Lines>
  <Paragraphs>0</Paragraphs>
  <TotalTime>3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2025-05-14T06:54:00Z</dcterms:created>
  <dc:creator>original </dc:creator>
  <cp:lastModifiedBy>original </cp:lastModifiedBy>
  <dcterms:modified xsi:type="dcterms:W3CDTF">2025-05-14T07:12:39Z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17D0CB3E535C4B01B3ED2D1A5F338F23_11</vt:lpwstr>
  </property>
  <property fmtid="{D5CDD505-2E9C-101B-9397-08002B2CF9AE}" pid="4" name="KSOTemplateDocerSaveRecord">
    <vt:lpwstr>eyJoZGlkIjoiYWUxYWZkYmNkZTc3OGJjMjI4NWM2YzI2OThiNjA4YmYiLCJ1c2VySWQiOiIyMjUwNjQzODYifQ==</vt:lpwstr>
  </property>
</Properties>
</file>