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34F08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14:paraId="780BDA91">
      <w:pPr>
        <w:ind w:left="900" w:hanging="900" w:firstLineChars="0"/>
        <w:jc w:val="center"/>
        <w:rPr>
          <w:rFonts w:ascii="Times New Roman" w:hAnsi="Times New Roman" w:eastAsia="宋体" w:cs="Times New Roman"/>
          <w:b/>
          <w:bCs/>
          <w:sz w:val="40"/>
          <w:szCs w:val="36"/>
        </w:rPr>
      </w:pPr>
      <w:bookmarkStart w:id="0" w:name="_Toc425948876"/>
      <w:r>
        <w:rPr>
          <w:rFonts w:hint="eastAsia" w:ascii="Times New Roman" w:hAnsi="Times New Roman" w:eastAsia="宋体" w:cs="Times New Roman"/>
          <w:b/>
          <w:bCs/>
          <w:sz w:val="40"/>
          <w:szCs w:val="36"/>
        </w:rPr>
        <w:t>中国医学科学院肿瘤医院廊坊院区</w:t>
      </w:r>
    </w:p>
    <w:p w14:paraId="79CCE5C2">
      <w:pPr>
        <w:ind w:left="900" w:hanging="900" w:firstLineChars="0"/>
        <w:jc w:val="center"/>
        <w:rPr>
          <w:rFonts w:ascii="Times New Roman" w:hAnsi="Times New Roman" w:eastAsia="宋体" w:cs="Times New Roman"/>
          <w:b/>
          <w:bCs/>
          <w:sz w:val="40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36"/>
        </w:rPr>
        <w:t>主机运维服务采购需求</w:t>
      </w:r>
    </w:p>
    <w:p w14:paraId="449731B2">
      <w:pPr>
        <w:ind w:left="900" w:hanging="900" w:firstLineChars="0"/>
        <w:jc w:val="both"/>
        <w:rPr>
          <w:rFonts w:ascii="Times New Roman" w:hAnsi="Times New Roman" w:eastAsia="宋体" w:cs="Times New Roman"/>
          <w:sz w:val="21"/>
          <w:szCs w:val="20"/>
        </w:rPr>
      </w:pPr>
    </w:p>
    <w:p w14:paraId="775A5AFE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项目概况</w:t>
      </w:r>
      <w:bookmarkEnd w:id="0"/>
    </w:p>
    <w:p w14:paraId="6061C09A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1" w:name="_Toc425948877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1.1项目背景</w:t>
      </w:r>
      <w:bookmarkEnd w:id="1"/>
    </w:p>
    <w:p w14:paraId="2126B761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ab/>
      </w:r>
      <w:bookmarkStart w:id="2" w:name="_Toc425948878"/>
      <w:r>
        <w:rPr>
          <w:rFonts w:ascii="宋体" w:hAnsi="宋体" w:eastAsia="宋体" w:cs="Times New Roman"/>
          <w:sz w:val="24"/>
          <w:szCs w:val="24"/>
        </w:rPr>
        <w:t>随着信息技术的不断发展，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对信息系统的稳定性、安全性和高效性提出了更高的要求。为了满足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业务发展需要，现对外公开招标</w:t>
      </w:r>
      <w:r>
        <w:rPr>
          <w:rFonts w:hint="eastAsia" w:ascii="宋体" w:hAnsi="宋体" w:eastAsia="宋体" w:cs="Times New Roman"/>
          <w:sz w:val="24"/>
          <w:szCs w:val="24"/>
        </w:rPr>
        <w:t>主机</w:t>
      </w:r>
      <w:r>
        <w:rPr>
          <w:rFonts w:ascii="宋体" w:hAnsi="宋体" w:eastAsia="宋体" w:cs="Times New Roman"/>
          <w:sz w:val="24"/>
          <w:szCs w:val="24"/>
        </w:rPr>
        <w:t>运维服务项目，旨在寻找一家专业可靠的服务提供商，以保障</w:t>
      </w:r>
      <w:r>
        <w:rPr>
          <w:rFonts w:hint="eastAsia" w:ascii="宋体" w:hAnsi="宋体" w:eastAsia="宋体" w:cs="Times New Roman"/>
          <w:sz w:val="24"/>
          <w:szCs w:val="24"/>
        </w:rPr>
        <w:t>医院</w:t>
      </w:r>
      <w:r>
        <w:rPr>
          <w:rFonts w:ascii="宋体" w:hAnsi="宋体" w:eastAsia="宋体" w:cs="Times New Roman"/>
          <w:sz w:val="24"/>
          <w:szCs w:val="24"/>
        </w:rPr>
        <w:t>数据中心</w:t>
      </w:r>
      <w:r>
        <w:rPr>
          <w:rFonts w:hint="eastAsia" w:ascii="宋体" w:hAnsi="宋体" w:eastAsia="宋体" w:cs="Times New Roman"/>
          <w:sz w:val="24"/>
          <w:szCs w:val="24"/>
        </w:rPr>
        <w:t>信息系统</w:t>
      </w:r>
      <w:r>
        <w:rPr>
          <w:rFonts w:ascii="宋体" w:hAnsi="宋体" w:eastAsia="宋体" w:cs="Times New Roman"/>
          <w:sz w:val="24"/>
          <w:szCs w:val="24"/>
        </w:rPr>
        <w:t>的稳定运行，确保数据安全与业务连续性。</w:t>
      </w:r>
    </w:p>
    <w:p w14:paraId="6555B923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1.2项目目标</w:t>
      </w:r>
      <w:bookmarkEnd w:id="2"/>
    </w:p>
    <w:p w14:paraId="24AC56B2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ab/>
      </w:r>
      <w:r>
        <w:rPr>
          <w:rFonts w:hint="eastAsia" w:ascii="宋体" w:hAnsi="宋体" w:eastAsia="宋体" w:cs="Times New Roman"/>
          <w:sz w:val="24"/>
          <w:szCs w:val="24"/>
        </w:rPr>
        <w:t>通过派遣专业的驻场工程师和后台高级工程师技术支持的方式，提供主机运维工作所需的设备维护、故障处理、系统维护、技术支持以及技术咨询等一系列服务。保障数据中心主机设备稳定运行。</w:t>
      </w:r>
    </w:p>
    <w:p w14:paraId="0286C27C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bookmarkStart w:id="3" w:name="_Toc425948879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服务期限</w:t>
      </w:r>
    </w:p>
    <w:p w14:paraId="06DFBE08">
      <w:pPr>
        <w:ind w:left="420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本项目维护服务期限为自合同生效之日起一年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5089E81D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维护设备清单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709"/>
        <w:gridCol w:w="708"/>
        <w:gridCol w:w="2269"/>
      </w:tblGrid>
      <w:tr w14:paraId="454C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559A7BA3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  <w:t>设备名称</w:t>
            </w:r>
          </w:p>
        </w:tc>
        <w:tc>
          <w:tcPr>
            <w:tcW w:w="709" w:type="dxa"/>
            <w:shd w:val="clear" w:color="auto" w:fill="auto"/>
          </w:tcPr>
          <w:p w14:paraId="22860857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  <w:t>数量</w:t>
            </w:r>
          </w:p>
        </w:tc>
        <w:tc>
          <w:tcPr>
            <w:tcW w:w="708" w:type="dxa"/>
            <w:shd w:val="clear" w:color="auto" w:fill="auto"/>
          </w:tcPr>
          <w:p w14:paraId="0AFAA935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  <w:t>单位</w:t>
            </w:r>
          </w:p>
        </w:tc>
        <w:tc>
          <w:tcPr>
            <w:tcW w:w="2269" w:type="dxa"/>
            <w:shd w:val="clear" w:color="auto" w:fill="auto"/>
          </w:tcPr>
          <w:p w14:paraId="4D3A0130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1"/>
                <w:lang w:val="zh-CN"/>
              </w:rPr>
              <w:t>备注</w:t>
            </w:r>
          </w:p>
        </w:tc>
      </w:tr>
      <w:tr w14:paraId="214F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1FBF182A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虚拟化服务器</w:t>
            </w:r>
          </w:p>
        </w:tc>
        <w:tc>
          <w:tcPr>
            <w:tcW w:w="709" w:type="dxa"/>
            <w:shd w:val="clear" w:color="auto" w:fill="auto"/>
          </w:tcPr>
          <w:p w14:paraId="010ECD2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2FE0954D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55CC7FC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1D3E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7DF1E9B2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虚拟化软件</w:t>
            </w:r>
          </w:p>
        </w:tc>
        <w:tc>
          <w:tcPr>
            <w:tcW w:w="709" w:type="dxa"/>
            <w:shd w:val="clear" w:color="auto" w:fill="auto"/>
          </w:tcPr>
          <w:p w14:paraId="449F443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D095AEF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套</w:t>
            </w:r>
          </w:p>
        </w:tc>
        <w:tc>
          <w:tcPr>
            <w:tcW w:w="2269" w:type="dxa"/>
            <w:shd w:val="clear" w:color="auto" w:fill="auto"/>
          </w:tcPr>
          <w:p w14:paraId="5AF251F2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2024年11月底过保</w:t>
            </w:r>
          </w:p>
        </w:tc>
      </w:tr>
      <w:tr w14:paraId="5482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0809A9FD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HIS存储</w:t>
            </w:r>
          </w:p>
        </w:tc>
        <w:tc>
          <w:tcPr>
            <w:tcW w:w="709" w:type="dxa"/>
            <w:shd w:val="clear" w:color="auto" w:fill="auto"/>
          </w:tcPr>
          <w:p w14:paraId="75CB0DEC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9E20DB9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403536C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4608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3BA8A559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FC交换机</w:t>
            </w:r>
          </w:p>
        </w:tc>
        <w:tc>
          <w:tcPr>
            <w:tcW w:w="709" w:type="dxa"/>
            <w:shd w:val="clear" w:color="auto" w:fill="auto"/>
          </w:tcPr>
          <w:p w14:paraId="4FDC1E40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A814BB3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5D41F2AF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099DB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3D63483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负载均衡</w:t>
            </w:r>
          </w:p>
        </w:tc>
        <w:tc>
          <w:tcPr>
            <w:tcW w:w="709" w:type="dxa"/>
            <w:shd w:val="clear" w:color="auto" w:fill="auto"/>
          </w:tcPr>
          <w:p w14:paraId="24D6C96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EF8BF8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07D82205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36E4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03B480A0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集成平台服务器</w:t>
            </w:r>
          </w:p>
        </w:tc>
        <w:tc>
          <w:tcPr>
            <w:tcW w:w="709" w:type="dxa"/>
            <w:shd w:val="clear" w:color="auto" w:fill="auto"/>
          </w:tcPr>
          <w:p w14:paraId="3EB71AA5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185FF57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5CA16673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5A734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6A84A711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数据库小型机</w:t>
            </w:r>
          </w:p>
        </w:tc>
        <w:tc>
          <w:tcPr>
            <w:tcW w:w="709" w:type="dxa"/>
            <w:shd w:val="clear" w:color="auto" w:fill="auto"/>
          </w:tcPr>
          <w:p w14:paraId="7E0A253E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643B53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4E8B8B7E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4919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1387F498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小型机HMC</w:t>
            </w:r>
          </w:p>
        </w:tc>
        <w:tc>
          <w:tcPr>
            <w:tcW w:w="709" w:type="dxa"/>
            <w:shd w:val="clear" w:color="auto" w:fill="auto"/>
          </w:tcPr>
          <w:p w14:paraId="61BF3672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F989B56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套</w:t>
            </w:r>
          </w:p>
        </w:tc>
        <w:tc>
          <w:tcPr>
            <w:tcW w:w="2269" w:type="dxa"/>
            <w:shd w:val="clear" w:color="auto" w:fill="auto"/>
          </w:tcPr>
          <w:p w14:paraId="1C8C2FF9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1EDA5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67266BBB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PACS存储</w:t>
            </w:r>
          </w:p>
        </w:tc>
        <w:tc>
          <w:tcPr>
            <w:tcW w:w="709" w:type="dxa"/>
            <w:shd w:val="clear" w:color="auto" w:fill="auto"/>
          </w:tcPr>
          <w:p w14:paraId="47FFC4E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A3238FF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33C16F5F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1973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3925B49B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医技存储</w:t>
            </w:r>
          </w:p>
        </w:tc>
        <w:tc>
          <w:tcPr>
            <w:tcW w:w="709" w:type="dxa"/>
            <w:shd w:val="clear" w:color="auto" w:fill="auto"/>
          </w:tcPr>
          <w:p w14:paraId="768E68A2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051163F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51CF516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5A31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76F3F43A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FC交换机</w:t>
            </w:r>
          </w:p>
        </w:tc>
        <w:tc>
          <w:tcPr>
            <w:tcW w:w="709" w:type="dxa"/>
            <w:shd w:val="clear" w:color="auto" w:fill="auto"/>
          </w:tcPr>
          <w:p w14:paraId="07ED4EC2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5F31B5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4A6D3259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0204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317CE5BF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ascii="等线" w:hAnsi="等线" w:eastAsia="等线" w:cs="Times New Roman"/>
                <w:sz w:val="21"/>
                <w:lang w:bidi="ar"/>
              </w:rPr>
              <w:t>超融合服务器</w:t>
            </w:r>
          </w:p>
        </w:tc>
        <w:tc>
          <w:tcPr>
            <w:tcW w:w="709" w:type="dxa"/>
            <w:shd w:val="clear" w:color="auto" w:fill="auto"/>
          </w:tcPr>
          <w:p w14:paraId="1F8691F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0899EEA6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146501D7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6CAB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7C720A7E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备份一体机</w:t>
            </w:r>
          </w:p>
        </w:tc>
        <w:tc>
          <w:tcPr>
            <w:tcW w:w="709" w:type="dxa"/>
            <w:shd w:val="clear" w:color="auto" w:fill="auto"/>
          </w:tcPr>
          <w:p w14:paraId="3E09770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C27ACF2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6922873E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2024年11月底过保</w:t>
            </w:r>
          </w:p>
        </w:tc>
      </w:tr>
      <w:tr w14:paraId="7FF91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0391976B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备份一体机存储</w:t>
            </w:r>
          </w:p>
        </w:tc>
        <w:tc>
          <w:tcPr>
            <w:tcW w:w="709" w:type="dxa"/>
            <w:shd w:val="clear" w:color="auto" w:fill="auto"/>
          </w:tcPr>
          <w:p w14:paraId="036AA271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CE66FDD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1F5E4E93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2024年11月底过保</w:t>
            </w:r>
          </w:p>
        </w:tc>
      </w:tr>
      <w:tr w14:paraId="01B9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11DB2FF9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蓝光归档服务器+光盘库</w:t>
            </w:r>
          </w:p>
        </w:tc>
        <w:tc>
          <w:tcPr>
            <w:tcW w:w="709" w:type="dxa"/>
            <w:shd w:val="clear" w:color="auto" w:fill="auto"/>
          </w:tcPr>
          <w:p w14:paraId="20CC1CA1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17316A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套</w:t>
            </w:r>
          </w:p>
        </w:tc>
        <w:tc>
          <w:tcPr>
            <w:tcW w:w="2269" w:type="dxa"/>
            <w:shd w:val="clear" w:color="auto" w:fill="auto"/>
          </w:tcPr>
          <w:p w14:paraId="47397137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25DB0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394D20DD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物理服务器</w:t>
            </w:r>
          </w:p>
        </w:tc>
        <w:tc>
          <w:tcPr>
            <w:tcW w:w="709" w:type="dxa"/>
            <w:shd w:val="clear" w:color="auto" w:fill="auto"/>
          </w:tcPr>
          <w:p w14:paraId="5EF29128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1AB79854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105B9E78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42245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5FAD51C1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测试服务器</w:t>
            </w:r>
          </w:p>
        </w:tc>
        <w:tc>
          <w:tcPr>
            <w:tcW w:w="709" w:type="dxa"/>
            <w:shd w:val="clear" w:color="auto" w:fill="auto"/>
          </w:tcPr>
          <w:p w14:paraId="1726429D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1D65149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05F9259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5EBA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06D3E806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北京CA服务器</w:t>
            </w:r>
          </w:p>
        </w:tc>
        <w:tc>
          <w:tcPr>
            <w:tcW w:w="709" w:type="dxa"/>
            <w:shd w:val="clear" w:color="auto" w:fill="auto"/>
          </w:tcPr>
          <w:p w14:paraId="0A78F058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5CA9225B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5F97D459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  <w:tr w14:paraId="74FE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 w14:paraId="2BF4052E">
            <w:pPr>
              <w:ind w:firstLine="0" w:firstLineChars="0"/>
              <w:jc w:val="both"/>
              <w:rPr>
                <w:rFonts w:ascii="等线" w:hAnsi="等线" w:eastAsia="等线" w:cs="Times New Roman"/>
                <w:sz w:val="21"/>
                <w:lang w:bidi="ar"/>
              </w:rPr>
            </w:pPr>
            <w:r>
              <w:rPr>
                <w:rFonts w:hint="eastAsia" w:ascii="等线" w:hAnsi="等线" w:eastAsia="等线" w:cs="Times New Roman"/>
                <w:sz w:val="21"/>
                <w:lang w:bidi="ar"/>
              </w:rPr>
              <w:t>医保服务器</w:t>
            </w:r>
          </w:p>
        </w:tc>
        <w:tc>
          <w:tcPr>
            <w:tcW w:w="709" w:type="dxa"/>
            <w:shd w:val="clear" w:color="auto" w:fill="auto"/>
          </w:tcPr>
          <w:p w14:paraId="4B777733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4124AFED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台</w:t>
            </w:r>
          </w:p>
        </w:tc>
        <w:tc>
          <w:tcPr>
            <w:tcW w:w="2269" w:type="dxa"/>
            <w:shd w:val="clear" w:color="auto" w:fill="auto"/>
          </w:tcPr>
          <w:p w14:paraId="377DED1E">
            <w:pPr>
              <w:ind w:firstLine="0" w:firstLineChars="0"/>
              <w:jc w:val="both"/>
              <w:rPr>
                <w:rFonts w:ascii="Times New Roman" w:hAnsi="Times New Roman" w:eastAsia="宋体" w:cs="Times New Roman"/>
                <w:sz w:val="21"/>
                <w:szCs w:val="20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0"/>
                <w:lang w:val="zh-CN"/>
              </w:rPr>
              <w:t>在保</w:t>
            </w:r>
          </w:p>
        </w:tc>
      </w:tr>
    </w:tbl>
    <w:p w14:paraId="5DA0D0E3">
      <w:pPr>
        <w:ind w:firstLine="0" w:firstLineChars="0"/>
        <w:jc w:val="both"/>
        <w:rPr>
          <w:rFonts w:ascii="Times New Roman" w:hAnsi="Times New Roman" w:eastAsia="宋体" w:cs="Times New Roman"/>
          <w:sz w:val="21"/>
          <w:szCs w:val="20"/>
          <w:lang w:val="zh-CN"/>
        </w:rPr>
      </w:pPr>
    </w:p>
    <w:p w14:paraId="7D7A7618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需求描述</w:t>
      </w:r>
      <w:bookmarkEnd w:id="3"/>
    </w:p>
    <w:p w14:paraId="5E116A8E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4" w:name="_Toc425948880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4.1总</w:t>
      </w:r>
      <w:bookmarkEnd w:id="4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体要求</w:t>
      </w:r>
    </w:p>
    <w:p w14:paraId="5D31C2E5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1、维护合同期内，对于用户需求所列维护设备（详见维护设备清单）提供基本的设备巡检、故障排除、系统维护、技术支持以及技术咨询等一系列服务。</w:t>
      </w:r>
    </w:p>
    <w:p w14:paraId="590EA7F4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2、根据用户的需求，服务方需配合提供主机架构升级、优化方案，扩容设计方案，容灾设计方案等技术咨询服务。</w:t>
      </w:r>
    </w:p>
    <w:p w14:paraId="224E1089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3、进场后一周内服务方须提供一份完整的设备现状检测报告。并提出相关建议和合理的处置方案，经与院方沟通达成一致后，协助院方排除隐患，减少由于主机环境因素所导致的系统故障。</w:t>
      </w:r>
    </w:p>
    <w:p w14:paraId="27DD29E5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4.2具体服务需求</w:t>
      </w:r>
    </w:p>
    <w:tbl>
      <w:tblPr>
        <w:tblStyle w:val="8"/>
        <w:tblW w:w="0" w:type="auto"/>
        <w:tblInd w:w="4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6804"/>
      </w:tblGrid>
      <w:tr w14:paraId="4C20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6A9CECA9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技术支持与咨询评估</w:t>
            </w:r>
          </w:p>
        </w:tc>
        <w:tc>
          <w:tcPr>
            <w:tcW w:w="6804" w:type="dxa"/>
            <w:shd w:val="clear" w:color="auto" w:fill="auto"/>
          </w:tcPr>
          <w:p w14:paraId="2130119F">
            <w:pPr>
              <w:ind w:firstLine="0" w:firstLineChars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为确保遇到重大故障能及时处理，除现场驻点运维工程师外，服务方应有较强的后援技术团队，能及时通过电话或远程协助解决现场工程师不能解决的问题。</w:t>
            </w:r>
          </w:p>
        </w:tc>
      </w:tr>
      <w:tr w14:paraId="596E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21A8EC0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874871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若甲方针对信息安全临时有比较大的工作量，乙方需按照甲方要求短时间额外增加驻场工作人员，完成相关内容。</w:t>
            </w:r>
          </w:p>
        </w:tc>
      </w:tr>
      <w:tr w14:paraId="1FD8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7815D01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7DE225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全年7×24小时提供电话技术支持，协助解决日常维护问题。根据甲方的需求，提供服务器、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存储、虚拟化等相关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设备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、技术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的咨询评估服务，并提出处理或改进的建议和方案。</w:t>
            </w:r>
          </w:p>
        </w:tc>
      </w:tr>
      <w:tr w14:paraId="4AB0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5F6AE843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35D3B1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根据用户的需求提供主机升级、优化、扩容、容灾等技术方案的设计咨询服务。</w:t>
            </w:r>
          </w:p>
        </w:tc>
      </w:tr>
      <w:tr w14:paraId="0FF3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78A8833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驻场运维服务</w:t>
            </w:r>
          </w:p>
        </w:tc>
        <w:tc>
          <w:tcPr>
            <w:tcW w:w="6804" w:type="dxa"/>
            <w:shd w:val="clear" w:color="auto" w:fill="auto"/>
          </w:tcPr>
          <w:p w14:paraId="73BF60D9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要求派驻1人常驻现场进行数据中心主机系统维护工作，并且具有良好的协作精神，能够协助解决各种问题。</w:t>
            </w:r>
          </w:p>
        </w:tc>
      </w:tr>
      <w:tr w14:paraId="40F9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03D485E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B22613D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驻点运维工程师未经医院同意，不得私自撤离和随意更换。驻点工程师须与医院签订驻场工程师保密协议，乙方合同期内在未得到医院允许前不得变更人员，否则医院有权终止合同，乙方承担全部损失。乙方人员离职或人员调整，至少提前2个月通知甲方，且交接时间至少2个月。</w:t>
            </w:r>
          </w:p>
        </w:tc>
      </w:tr>
      <w:tr w14:paraId="287F4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310C26B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A35440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对于技术水平低、服务态度差、工作不认真、责任性不强的驻点人员，在医院提出更换要求下，需立即予以更换，更换次数不限，直到医院认为合格为止。</w:t>
            </w:r>
          </w:p>
        </w:tc>
      </w:tr>
      <w:tr w14:paraId="5145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  <w:vAlign w:val="center"/>
          </w:tcPr>
          <w:p w14:paraId="35D3233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FFABD8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重大节假日、重要活动、重保等特殊时段，需根据医院要求提供人员现场值守。</w:t>
            </w:r>
          </w:p>
        </w:tc>
      </w:tr>
      <w:tr w14:paraId="3836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shd w:val="clear" w:color="auto" w:fill="auto"/>
            <w:vAlign w:val="center"/>
          </w:tcPr>
          <w:p w14:paraId="63966D16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响应时间和时效</w:t>
            </w:r>
          </w:p>
        </w:tc>
        <w:tc>
          <w:tcPr>
            <w:tcW w:w="6804" w:type="dxa"/>
            <w:shd w:val="clear" w:color="auto" w:fill="auto"/>
          </w:tcPr>
          <w:p w14:paraId="1CE3D6BC">
            <w:pPr>
              <w:ind w:firstLine="42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驻场运维工程师需提供7×24小时响应，根据故障级别，按照以下响应时限提供现场技术支持服务：</w:t>
            </w:r>
          </w:p>
          <w:tbl>
            <w:tblPr>
              <w:tblStyle w:val="8"/>
              <w:tblW w:w="0" w:type="auto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12"/>
              <w:gridCol w:w="1325"/>
              <w:gridCol w:w="1325"/>
              <w:gridCol w:w="1312"/>
              <w:gridCol w:w="1314"/>
            </w:tblGrid>
            <w:tr w14:paraId="48A22C5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1B9CB">
                  <w:pPr>
                    <w:widowControl/>
                    <w:spacing w:line="276" w:lineRule="auto"/>
                    <w:ind w:firstLine="0" w:firstLineChars="0"/>
                    <w:jc w:val="center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故障等级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1963C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响应时限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5D4E72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到达现场</w:t>
                  </w:r>
                </w:p>
              </w:tc>
              <w:tc>
                <w:tcPr>
                  <w:tcW w:w="14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972C4D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恢复系统</w:t>
                  </w:r>
                </w:p>
              </w:tc>
              <w:tc>
                <w:tcPr>
                  <w:tcW w:w="1421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B6B59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排除故障</w:t>
                  </w:r>
                </w:p>
              </w:tc>
            </w:tr>
            <w:tr w14:paraId="685E3FA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8B0A5A">
                  <w:pPr>
                    <w:widowControl/>
                    <w:spacing w:line="276" w:lineRule="auto"/>
                    <w:ind w:firstLine="0" w:firstLineChars="0"/>
                    <w:jc w:val="center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一级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18D9E4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&lt;5分钟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6BC655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&lt;30分钟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A4A829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&lt;1小时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3FB59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&lt;2小时</w:t>
                  </w:r>
                </w:p>
              </w:tc>
            </w:tr>
            <w:tr w14:paraId="618B0E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BC31B">
                  <w:pPr>
                    <w:widowControl/>
                    <w:spacing w:line="276" w:lineRule="auto"/>
                    <w:ind w:firstLine="0" w:firstLineChars="0"/>
                    <w:jc w:val="center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二级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389E73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&lt;15分钟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239219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&lt;1小时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89E48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&lt;2小时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CCD16D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&lt;4小时</w:t>
                  </w:r>
                </w:p>
              </w:tc>
            </w:tr>
            <w:tr w14:paraId="09782BD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974A4">
                  <w:pPr>
                    <w:widowControl/>
                    <w:spacing w:line="276" w:lineRule="auto"/>
                    <w:ind w:firstLine="0" w:firstLineChars="0"/>
                    <w:jc w:val="center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三级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C94CB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&lt;30分钟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34E1BA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&lt;2小时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C455F7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&lt;2小时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22CF51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&lt;4小时</w:t>
                  </w:r>
                </w:p>
              </w:tc>
            </w:tr>
            <w:tr w14:paraId="13991FA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42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6DA01">
                  <w:pPr>
                    <w:widowControl/>
                    <w:spacing w:line="276" w:lineRule="auto"/>
                    <w:ind w:firstLine="0" w:firstLineChars="0"/>
                    <w:jc w:val="center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四级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63EB6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&lt;1小时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0D0F8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&lt;3小时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D6F85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&lt;4小时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BC0859">
                  <w:pPr>
                    <w:widowControl/>
                    <w:spacing w:line="276" w:lineRule="auto"/>
                    <w:ind w:firstLine="0" w:firstLineChars="0"/>
                    <w:rPr>
                      <w:rFonts w:ascii="宋体" w:hAnsi="宋体" w:eastAsia="宋体" w:cs="Times New Roman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Times New Roman"/>
                      <w:sz w:val="24"/>
                      <w:szCs w:val="24"/>
                    </w:rPr>
                    <w:t>&lt;4小时</w:t>
                  </w:r>
                </w:p>
              </w:tc>
            </w:tr>
          </w:tbl>
          <w:p w14:paraId="746094B9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FF83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192068D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硬件设备运维需求</w:t>
            </w:r>
          </w:p>
        </w:tc>
        <w:tc>
          <w:tcPr>
            <w:tcW w:w="6804" w:type="dxa"/>
            <w:shd w:val="clear" w:color="auto" w:fill="auto"/>
          </w:tcPr>
          <w:p w14:paraId="0B61BF6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故障维修。若设备在原厂保修期内，负责联系原厂上门维修。若已出保，中标公司应负责提供相应备件进行设备维修和备件更换。</w:t>
            </w:r>
          </w:p>
        </w:tc>
      </w:tr>
      <w:tr w14:paraId="75B4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2FAD8431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EB520B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每天至少一次设备状态巡检，每周上报巡检结果。</w:t>
            </w:r>
          </w:p>
        </w:tc>
      </w:tr>
      <w:tr w14:paraId="5568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1A0DE1D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19E6A7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针对巡检或其他维护活动中发现的隐患，提出应对方案，并进行落实，排除隐患。</w:t>
            </w:r>
          </w:p>
        </w:tc>
      </w:tr>
      <w:tr w14:paraId="5800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201567E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03FBB4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机房内资产台账管理，包含基础设施设备和主机设备。</w:t>
            </w:r>
          </w:p>
        </w:tc>
      </w:tr>
      <w:tr w14:paraId="2B238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1830D4E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2463FE6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机柜内设备标签维护，线缆整理保持整齐、美观、标签清晰且准确。</w:t>
            </w:r>
          </w:p>
        </w:tc>
      </w:tr>
      <w:tr w14:paraId="7C48E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0DABEF1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801132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新旧设备上下架、调试、布线、理线、贴签、记录。</w:t>
            </w:r>
          </w:p>
        </w:tc>
      </w:tr>
      <w:tr w14:paraId="41F0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14D5C12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系统运维需求</w:t>
            </w:r>
          </w:p>
        </w:tc>
        <w:tc>
          <w:tcPr>
            <w:tcW w:w="6804" w:type="dxa"/>
            <w:shd w:val="clear" w:color="auto" w:fill="auto"/>
          </w:tcPr>
          <w:p w14:paraId="675EFBDB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VMware虚拟化运维。包括但不限于故障排除、状态检查、配置优化、业务调整、补丁更新等。</w:t>
            </w:r>
          </w:p>
        </w:tc>
      </w:tr>
      <w:tr w14:paraId="2C93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5546EF8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D60FB3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资源管理。关注虚拟化CPU、内存、存储等资源使用情况，合理进行优化，资源不足时提前预警，提出合理的扩容方案。</w:t>
            </w:r>
          </w:p>
        </w:tc>
      </w:tr>
      <w:tr w14:paraId="7620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2CC3938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5FEAC2E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掌握Linux、windows、中标麒麟等主流操作系统和主流数据库的基本操作。</w:t>
            </w:r>
          </w:p>
        </w:tc>
      </w:tr>
      <w:tr w14:paraId="08673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4F0E1266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69E4C50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配合医院信息安全要求完成主机设备基础环境配置，安全加固工作。</w:t>
            </w:r>
          </w:p>
        </w:tc>
      </w:tr>
      <w:tr w14:paraId="7304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7A718E77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173655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备份一体机、蓝光归档系统管理，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制定并执行数据备份策略，确保数据的安全性和可恢复性</w:t>
            </w: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，并定期进行数据恢复验证</w:t>
            </w:r>
            <w:r>
              <w:rPr>
                <w:rFonts w:ascii="宋体" w:hAnsi="Times New Roman" w:eastAsia="宋体" w:cs="Times New Roman"/>
                <w:bCs/>
                <w:sz w:val="24"/>
                <w:szCs w:val="24"/>
              </w:rPr>
              <w:t>。</w:t>
            </w:r>
          </w:p>
        </w:tc>
      </w:tr>
      <w:tr w14:paraId="1926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0E5418B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4B446012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配合院方业务适应性设备调试，策略调整，包括负载均衡、存储、服务器、中间件、FC交换机等。</w:t>
            </w:r>
          </w:p>
        </w:tc>
      </w:tr>
      <w:tr w14:paraId="4A4A2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73072C2C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53696F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配合院方完成其他主机系统相关运维操作。</w:t>
            </w:r>
          </w:p>
        </w:tc>
      </w:tr>
      <w:tr w14:paraId="4908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shd w:val="clear" w:color="auto" w:fill="auto"/>
            <w:vAlign w:val="center"/>
          </w:tcPr>
          <w:p w14:paraId="1913A498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其他运维需求</w:t>
            </w:r>
          </w:p>
        </w:tc>
        <w:tc>
          <w:tcPr>
            <w:tcW w:w="6804" w:type="dxa"/>
            <w:shd w:val="clear" w:color="auto" w:fill="auto"/>
          </w:tcPr>
          <w:p w14:paraId="219E17E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</w:rPr>
              <w:t>制定应急预案，定期进行应急演练，形成应急演练报告。</w:t>
            </w:r>
          </w:p>
        </w:tc>
      </w:tr>
      <w:tr w14:paraId="38CF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586A612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41F1E05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每年至少提供一次容灾演练服务。</w:t>
            </w:r>
          </w:p>
        </w:tc>
      </w:tr>
      <w:tr w14:paraId="4DF86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07986D4A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DA56AA0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提供完整的服务记录、工作记录、季报、年报等文档资料。</w:t>
            </w:r>
          </w:p>
        </w:tc>
      </w:tr>
      <w:tr w14:paraId="6A0C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shd w:val="clear" w:color="auto" w:fill="auto"/>
          </w:tcPr>
          <w:p w14:paraId="4D5C9B94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4C94FEF">
            <w:pPr>
              <w:tabs>
                <w:tab w:val="left" w:pos="905"/>
              </w:tabs>
              <w:spacing w:line="360" w:lineRule="auto"/>
              <w:ind w:firstLine="0" w:firstLineChars="0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对于维护期内出现的疑难（或重大）故障，在故障发生后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周内向院方提交《故障案例分析报告》，并现场讲解故障的起因及故障解决方案，提供预防类似故障再次发生的专家建议。</w:t>
            </w:r>
          </w:p>
        </w:tc>
      </w:tr>
    </w:tbl>
    <w:p w14:paraId="7B042B60">
      <w:pPr>
        <w:tabs>
          <w:tab w:val="left" w:pos="905"/>
        </w:tabs>
        <w:spacing w:line="360" w:lineRule="auto"/>
        <w:ind w:left="698" w:leftChars="218" w:firstLine="0" w:firstLineChars="0"/>
        <w:jc w:val="both"/>
        <w:rPr>
          <w:rFonts w:ascii="宋体" w:hAnsi="宋体" w:eastAsia="宋体" w:cs="Times New Roman"/>
          <w:sz w:val="24"/>
          <w:szCs w:val="24"/>
        </w:rPr>
      </w:pPr>
    </w:p>
    <w:p w14:paraId="6A010273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4.3备品备件</w:t>
      </w:r>
    </w:p>
    <w:p w14:paraId="43C7EA4A">
      <w:pPr>
        <w:spacing w:line="360" w:lineRule="auto"/>
        <w:ind w:left="1296" w:leftChars="405" w:firstLine="0" w:firstLineChars="0"/>
        <w:jc w:val="both"/>
        <w:rPr>
          <w:rFonts w:ascii="宋体" w:hAnsi="Times New Roman" w:eastAsia="宋体" w:cs="Times New Roman"/>
          <w:bCs/>
          <w:sz w:val="24"/>
          <w:szCs w:val="24"/>
        </w:rPr>
      </w:pPr>
      <w:r>
        <w:rPr>
          <w:rFonts w:hint="eastAsia" w:ascii="宋体" w:hAnsi="Times New Roman" w:eastAsia="宋体" w:cs="Times New Roman"/>
          <w:bCs/>
          <w:sz w:val="24"/>
          <w:szCs w:val="24"/>
        </w:rPr>
        <w:t>1）对于“维护设备清单”中已过保的设备服务方应在设备故障后，免费提供相应的备件，进行更换，恢复设备正常运行。</w:t>
      </w:r>
    </w:p>
    <w:p w14:paraId="67740407">
      <w:pPr>
        <w:spacing w:line="360" w:lineRule="auto"/>
        <w:ind w:left="1296" w:leftChars="405" w:firstLine="0" w:firstLineChars="0"/>
        <w:jc w:val="both"/>
        <w:rPr>
          <w:rFonts w:ascii="宋体" w:hAnsi="Times New Roman" w:eastAsia="宋体" w:cs="Times New Roman"/>
          <w:bCs/>
          <w:sz w:val="24"/>
          <w:szCs w:val="24"/>
        </w:rPr>
      </w:pPr>
      <w:r>
        <w:rPr>
          <w:rFonts w:hint="eastAsia" w:ascii="宋体" w:hAnsi="Times New Roman" w:eastAsia="宋体" w:cs="Times New Roman"/>
          <w:bCs/>
          <w:sz w:val="24"/>
          <w:szCs w:val="24"/>
        </w:rPr>
        <w:t>2）如服务方不能按上述规定时间彻底排除设备故障，医院可要求服务方在接下来的</w:t>
      </w:r>
      <w:r>
        <w:rPr>
          <w:rFonts w:ascii="宋体" w:hAnsi="Times New Roman" w:eastAsia="宋体" w:cs="Times New Roman"/>
          <w:bCs/>
          <w:sz w:val="24"/>
          <w:szCs w:val="24"/>
        </w:rPr>
        <w:t>4</w:t>
      </w:r>
      <w:r>
        <w:rPr>
          <w:rFonts w:hint="eastAsia" w:ascii="宋体" w:hAnsi="Times New Roman" w:eastAsia="宋体" w:cs="Times New Roman"/>
          <w:bCs/>
          <w:sz w:val="24"/>
          <w:szCs w:val="24"/>
        </w:rPr>
        <w:t>小时内提供性能相近的备机，并保证正常运行；</w:t>
      </w:r>
    </w:p>
    <w:p w14:paraId="68CB7701">
      <w:pPr>
        <w:spacing w:line="360" w:lineRule="auto"/>
        <w:ind w:firstLine="0" w:firstLineChars="0"/>
        <w:jc w:val="both"/>
        <w:rPr>
          <w:rFonts w:ascii="宋体" w:hAnsi="Times New Roman" w:eastAsia="宋体" w:cs="Times New Roman"/>
          <w:bCs/>
          <w:sz w:val="24"/>
          <w:szCs w:val="24"/>
        </w:rPr>
      </w:pPr>
    </w:p>
    <w:p w14:paraId="60A141DF">
      <w:pPr>
        <w:keepNext/>
        <w:keepLines/>
        <w:numPr>
          <w:ilvl w:val="0"/>
          <w:numId w:val="1"/>
        </w:numPr>
        <w:spacing w:before="340" w:after="330" w:line="578" w:lineRule="auto"/>
        <w:ind w:firstLineChars="0"/>
        <w:jc w:val="both"/>
        <w:outlineLvl w:val="0"/>
        <w:rPr>
          <w:rFonts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</w:pPr>
      <w:bookmarkStart w:id="5" w:name="_Toc425948886"/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  <w:lang w:val="zh-CN"/>
        </w:rPr>
        <w:t>资质要求</w:t>
      </w:r>
      <w:bookmarkEnd w:id="5"/>
    </w:p>
    <w:p w14:paraId="2568E00E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6" w:name="_Toc425948887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5.1公司资质要求</w:t>
      </w:r>
      <w:bookmarkEnd w:id="6"/>
    </w:p>
    <w:p w14:paraId="43683CF9">
      <w:pPr>
        <w:spacing w:line="360" w:lineRule="auto"/>
        <w:ind w:left="698" w:leftChars="218" w:firstLine="382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1）有大型医院主机运维项目成功实施经验；（提供近两年项目案例）</w:t>
      </w:r>
    </w:p>
    <w:p w14:paraId="10F7E5AA">
      <w:pPr>
        <w:spacing w:line="360" w:lineRule="auto"/>
        <w:ind w:left="698" w:leftChars="218" w:firstLine="382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2）具有系统集成服务资质（CCRC一级）；</w:t>
      </w:r>
    </w:p>
    <w:p w14:paraId="11326FFF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3）具有</w:t>
      </w:r>
      <w:r>
        <w:rPr>
          <w:rFonts w:ascii="宋体" w:hAnsi="Times New Roman" w:eastAsia="宋体" w:cs="Times New Roman"/>
          <w:sz w:val="24"/>
          <w:szCs w:val="24"/>
        </w:rPr>
        <w:t>质量管理体系认证</w:t>
      </w:r>
      <w:r>
        <w:rPr>
          <w:rFonts w:hint="eastAsia" w:ascii="宋体" w:hAnsi="Times New Roman" w:eastAsia="宋体" w:cs="Times New Roman"/>
          <w:sz w:val="24"/>
          <w:szCs w:val="24"/>
        </w:rPr>
        <w:t>资质（</w:t>
      </w:r>
      <w:r>
        <w:rPr>
          <w:rFonts w:ascii="宋体" w:hAnsi="Times New Roman" w:eastAsia="宋体" w:cs="Times New Roman"/>
          <w:sz w:val="24"/>
          <w:szCs w:val="24"/>
        </w:rPr>
        <w:t>ISO9001</w:t>
      </w:r>
      <w:r>
        <w:rPr>
          <w:rFonts w:hint="eastAsia" w:ascii="宋体" w:hAnsi="Times New Roman" w:eastAsia="宋体" w:cs="Times New Roman"/>
          <w:sz w:val="24"/>
          <w:szCs w:val="24"/>
        </w:rPr>
        <w:t>）；</w:t>
      </w:r>
    </w:p>
    <w:p w14:paraId="56FF36D1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4）具有ITSS信息技术服务标准符合性证书（运行维护一级）</w:t>
      </w:r>
    </w:p>
    <w:p w14:paraId="17E6DE13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5）具有信息安全服务资质认证证书一级-信息系统安全运维</w:t>
      </w:r>
    </w:p>
    <w:p w14:paraId="0EE232D5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6）</w:t>
      </w:r>
      <w:bookmarkStart w:id="7" w:name="_Hlk192605038"/>
      <w:r>
        <w:rPr>
          <w:rFonts w:hint="eastAsia" w:ascii="宋体" w:hAnsi="Times New Roman" w:eastAsia="宋体" w:cs="Times New Roman"/>
          <w:sz w:val="24"/>
          <w:szCs w:val="24"/>
        </w:rPr>
        <w:t>具有业务连续性管理体系认证</w:t>
      </w:r>
      <w:bookmarkEnd w:id="7"/>
      <w:r>
        <w:rPr>
          <w:rFonts w:hint="eastAsia" w:ascii="宋体" w:hAnsi="Times New Roman" w:eastAsia="宋体" w:cs="Times New Roman"/>
          <w:sz w:val="24"/>
          <w:szCs w:val="24"/>
        </w:rPr>
        <w:t>（</w:t>
      </w:r>
      <w:r>
        <w:rPr>
          <w:rFonts w:ascii="宋体" w:hAnsi="Times New Roman" w:eastAsia="宋体" w:cs="Times New Roman"/>
          <w:sz w:val="24"/>
          <w:szCs w:val="24"/>
        </w:rPr>
        <w:t>ISO22301</w:t>
      </w:r>
      <w:r>
        <w:rPr>
          <w:rFonts w:hint="eastAsia" w:ascii="宋体" w:hAnsi="Times New Roman" w:eastAsia="宋体" w:cs="Times New Roman"/>
          <w:sz w:val="24"/>
          <w:szCs w:val="24"/>
        </w:rPr>
        <w:t>）；</w:t>
      </w:r>
    </w:p>
    <w:p w14:paraId="16C4C423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7）</w:t>
      </w:r>
      <w:bookmarkStart w:id="8" w:name="_Hlk192603763"/>
      <w:r>
        <w:rPr>
          <w:rFonts w:hint="eastAsia" w:ascii="宋体" w:hAnsi="Times New Roman" w:eastAsia="宋体" w:cs="Times New Roman"/>
          <w:sz w:val="24"/>
          <w:szCs w:val="24"/>
        </w:rPr>
        <w:t>提供中国人民银行</w:t>
      </w:r>
      <w:bookmarkEnd w:id="8"/>
      <w:r>
        <w:rPr>
          <w:rFonts w:hint="eastAsia" w:ascii="宋体" w:hAnsi="Times New Roman" w:eastAsia="宋体" w:cs="Times New Roman"/>
          <w:sz w:val="24"/>
          <w:szCs w:val="24"/>
        </w:rPr>
        <w:t>企业资信等级AAA优先；</w:t>
      </w:r>
    </w:p>
    <w:p w14:paraId="15A53362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8）提供售后服务五星认证优先。</w:t>
      </w:r>
    </w:p>
    <w:p w14:paraId="7DB0E0B5">
      <w:pPr>
        <w:spacing w:line="360" w:lineRule="auto"/>
        <w:ind w:left="659" w:leftChars="206" w:firstLine="420" w:firstLineChars="0"/>
        <w:jc w:val="both"/>
        <w:rPr>
          <w:rFonts w:ascii="宋体" w:hAnsi="Times New Roman" w:eastAsia="宋体" w:cs="Times New Roman"/>
          <w:color w:val="0000FF"/>
          <w:sz w:val="24"/>
          <w:szCs w:val="24"/>
        </w:rPr>
      </w:pPr>
    </w:p>
    <w:p w14:paraId="05A9831B">
      <w:pPr>
        <w:keepNext/>
        <w:keepLines/>
        <w:spacing w:before="260" w:after="260" w:line="416" w:lineRule="auto"/>
        <w:ind w:firstLine="420" w:firstLineChars="0"/>
        <w:jc w:val="both"/>
        <w:outlineLvl w:val="1"/>
        <w:rPr>
          <w:rFonts w:ascii="Cambria" w:hAnsi="Cambria" w:eastAsia="宋体" w:cs="Times New Roman"/>
          <w:b/>
          <w:bCs/>
          <w:kern w:val="0"/>
          <w:szCs w:val="32"/>
          <w:lang w:val="zh-CN"/>
        </w:rPr>
      </w:pPr>
      <w:bookmarkStart w:id="9" w:name="_Toc425948888"/>
      <w:r>
        <w:rPr>
          <w:rFonts w:hint="eastAsia" w:ascii="Cambria" w:hAnsi="Cambria" w:eastAsia="宋体" w:cs="Times New Roman"/>
          <w:b/>
          <w:bCs/>
          <w:kern w:val="0"/>
          <w:szCs w:val="32"/>
          <w:lang w:val="zh-CN"/>
        </w:rPr>
        <w:t>5.2人员资质要求</w:t>
      </w:r>
      <w:bookmarkEnd w:id="9"/>
    </w:p>
    <w:p w14:paraId="53176651">
      <w:pPr>
        <w:spacing w:line="360" w:lineRule="auto"/>
        <w:ind w:firstLine="960" w:firstLineChars="40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1）具有主机中、高级认证证书，如VCP、VCAP等相</w:t>
      </w:r>
      <w:r>
        <w:rPr>
          <w:rFonts w:ascii="宋体" w:hAnsi="Times New Roman" w:eastAsia="宋体" w:cs="Times New Roman"/>
          <w:sz w:val="24"/>
          <w:szCs w:val="24"/>
        </w:rPr>
        <w:t>同级别</w:t>
      </w:r>
      <w:r>
        <w:rPr>
          <w:rFonts w:hint="eastAsia" w:ascii="宋体" w:hAnsi="Times New Roman" w:eastAsia="宋体" w:cs="Times New Roman"/>
          <w:sz w:val="24"/>
          <w:szCs w:val="24"/>
        </w:rPr>
        <w:t>证书；</w:t>
      </w:r>
    </w:p>
    <w:p w14:paraId="43BD2484">
      <w:pPr>
        <w:spacing w:line="360" w:lineRule="auto"/>
        <w:ind w:left="540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2）</w:t>
      </w:r>
      <w:bookmarkStart w:id="10" w:name="_GoBack"/>
      <w:bookmarkEnd w:id="10"/>
      <w:r>
        <w:rPr>
          <w:rFonts w:hint="eastAsia" w:ascii="宋体" w:hAnsi="Times New Roman" w:eastAsia="宋体" w:cs="Times New Roman"/>
          <w:sz w:val="24"/>
          <w:szCs w:val="24"/>
        </w:rPr>
        <w:t>3年以上虚拟化建设或运维经验；</w:t>
      </w:r>
    </w:p>
    <w:p w14:paraId="4A2EB5CB">
      <w:pPr>
        <w:spacing w:line="360" w:lineRule="auto"/>
        <w:ind w:firstLine="960" w:firstLineChars="40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3）有医院信息化运维经验；</w:t>
      </w:r>
    </w:p>
    <w:p w14:paraId="7D00FE6A">
      <w:pPr>
        <w:spacing w:line="360" w:lineRule="auto"/>
        <w:ind w:left="540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4）本科及以上学历（提供相应毕业证或学位证）；</w:t>
      </w:r>
    </w:p>
    <w:p w14:paraId="2A2D2843">
      <w:pPr>
        <w:spacing w:line="360" w:lineRule="auto"/>
        <w:ind w:left="540" w:firstLine="420" w:firstLineChars="0"/>
        <w:jc w:val="both"/>
        <w:rPr>
          <w:rFonts w:ascii="宋体" w:hAnsi="Times New Roman" w:eastAsia="宋体" w:cs="Times New Roman"/>
          <w:sz w:val="24"/>
          <w:szCs w:val="24"/>
        </w:rPr>
      </w:pPr>
      <w:r>
        <w:rPr>
          <w:rFonts w:hint="eastAsia" w:ascii="宋体" w:hAnsi="Times New Roman" w:eastAsia="宋体" w:cs="Times New Roman"/>
          <w:sz w:val="24"/>
          <w:szCs w:val="24"/>
        </w:rPr>
        <w:t>5）无不良记录。</w:t>
      </w:r>
    </w:p>
    <w:p w14:paraId="216E60A4">
      <w:pPr>
        <w:ind w:left="900" w:firstLine="803" w:firstLineChars="0"/>
        <w:jc w:val="center"/>
        <w:rPr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8473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8A72B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C4584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43218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6AAAD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3E51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F0013"/>
    <w:multiLevelType w:val="multilevel"/>
    <w:tmpl w:val="7A8F0013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OWE2NjQ1M2UxMjE2YWE4ZTVmNTllNDE5ZDQ2ODkifQ=="/>
  </w:docVars>
  <w:rsids>
    <w:rsidRoot w:val="670E30D2"/>
    <w:rsid w:val="000441D4"/>
    <w:rsid w:val="00081C13"/>
    <w:rsid w:val="00081CB7"/>
    <w:rsid w:val="000876A2"/>
    <w:rsid w:val="001039C6"/>
    <w:rsid w:val="001C562F"/>
    <w:rsid w:val="001F0662"/>
    <w:rsid w:val="00200FDF"/>
    <w:rsid w:val="00207034"/>
    <w:rsid w:val="00287CE8"/>
    <w:rsid w:val="002A1B63"/>
    <w:rsid w:val="002B59DF"/>
    <w:rsid w:val="003567A5"/>
    <w:rsid w:val="00360D8B"/>
    <w:rsid w:val="003956B3"/>
    <w:rsid w:val="003A1ACC"/>
    <w:rsid w:val="003A5A36"/>
    <w:rsid w:val="003C0E2F"/>
    <w:rsid w:val="00406EA6"/>
    <w:rsid w:val="00434E49"/>
    <w:rsid w:val="00435648"/>
    <w:rsid w:val="00453818"/>
    <w:rsid w:val="004858D9"/>
    <w:rsid w:val="004D45FF"/>
    <w:rsid w:val="004E2FDA"/>
    <w:rsid w:val="00504761"/>
    <w:rsid w:val="00505946"/>
    <w:rsid w:val="005503EF"/>
    <w:rsid w:val="005970E6"/>
    <w:rsid w:val="005A7794"/>
    <w:rsid w:val="005C5AD4"/>
    <w:rsid w:val="00636ADD"/>
    <w:rsid w:val="00687F8E"/>
    <w:rsid w:val="00710502"/>
    <w:rsid w:val="00721F97"/>
    <w:rsid w:val="00752B70"/>
    <w:rsid w:val="00776AF2"/>
    <w:rsid w:val="007875FE"/>
    <w:rsid w:val="007926C1"/>
    <w:rsid w:val="007E4C99"/>
    <w:rsid w:val="0081395F"/>
    <w:rsid w:val="00843821"/>
    <w:rsid w:val="00864695"/>
    <w:rsid w:val="0086588E"/>
    <w:rsid w:val="008A62B4"/>
    <w:rsid w:val="008E19FD"/>
    <w:rsid w:val="008F5C25"/>
    <w:rsid w:val="00912367"/>
    <w:rsid w:val="00927CA5"/>
    <w:rsid w:val="00A40139"/>
    <w:rsid w:val="00A903FF"/>
    <w:rsid w:val="00AA1741"/>
    <w:rsid w:val="00AB6E16"/>
    <w:rsid w:val="00AD58C5"/>
    <w:rsid w:val="00B5106C"/>
    <w:rsid w:val="00B6093A"/>
    <w:rsid w:val="00B62EF0"/>
    <w:rsid w:val="00B95817"/>
    <w:rsid w:val="00C07E77"/>
    <w:rsid w:val="00C219AD"/>
    <w:rsid w:val="00C24712"/>
    <w:rsid w:val="00C71F6B"/>
    <w:rsid w:val="00CE3BA9"/>
    <w:rsid w:val="00CE68AA"/>
    <w:rsid w:val="00D22395"/>
    <w:rsid w:val="00D50186"/>
    <w:rsid w:val="00D56307"/>
    <w:rsid w:val="00E21D71"/>
    <w:rsid w:val="00E931EB"/>
    <w:rsid w:val="00ED388E"/>
    <w:rsid w:val="00EE24A8"/>
    <w:rsid w:val="00EF744D"/>
    <w:rsid w:val="00F03267"/>
    <w:rsid w:val="00F070E4"/>
    <w:rsid w:val="00F751EB"/>
    <w:rsid w:val="00FA2F5C"/>
    <w:rsid w:val="00FD7A71"/>
    <w:rsid w:val="00FF0D00"/>
    <w:rsid w:val="00FF4AEC"/>
    <w:rsid w:val="037100E2"/>
    <w:rsid w:val="1FAF646C"/>
    <w:rsid w:val="303605EA"/>
    <w:rsid w:val="32052280"/>
    <w:rsid w:val="3D1A3177"/>
    <w:rsid w:val="3E2024A5"/>
    <w:rsid w:val="48CA3C4F"/>
    <w:rsid w:val="4B7D75AC"/>
    <w:rsid w:val="4E7707D7"/>
    <w:rsid w:val="5B975976"/>
    <w:rsid w:val="60622029"/>
    <w:rsid w:val="64D70E96"/>
    <w:rsid w:val="670E30D2"/>
    <w:rsid w:val="6FF905C7"/>
    <w:rsid w:val="7576211D"/>
    <w:rsid w:val="7A0A5E7A"/>
    <w:rsid w:val="7DD37E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44" w:firstLineChars="200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eastAsia="黑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uiPriority w:val="0"/>
  </w:style>
  <w:style w:type="paragraph" w:styleId="5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19"/>
    <w:semiHidden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落款"/>
    <w:basedOn w:val="1"/>
    <w:autoRedefine/>
    <w:qFormat/>
    <w:uiPriority w:val="0"/>
    <w:pPr>
      <w:ind w:left="600" w:leftChars="600" w:firstLine="883"/>
      <w:jc w:val="center"/>
    </w:pPr>
    <w:rPr>
      <w:szCs w:val="24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/>
      <w:jc w:val="both"/>
    </w:pPr>
    <w:rPr>
      <w:sz w:val="21"/>
    </w:rPr>
  </w:style>
  <w:style w:type="character" w:customStyle="1" w:styleId="16">
    <w:name w:val="标题 2 字符"/>
    <w:basedOn w:val="10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customStyle="1" w:styleId="18">
    <w:name w:val="批注文字 字符"/>
    <w:basedOn w:val="10"/>
    <w:link w:val="4"/>
    <w:semiHidden/>
    <w:qFormat/>
    <w:uiPriority w:val="0"/>
    <w:rPr>
      <w:kern w:val="2"/>
      <w:sz w:val="32"/>
      <w:szCs w:val="22"/>
    </w:rPr>
  </w:style>
  <w:style w:type="character" w:customStyle="1" w:styleId="19">
    <w:name w:val="批注主题 字符"/>
    <w:basedOn w:val="18"/>
    <w:link w:val="7"/>
    <w:semiHidden/>
    <w:qFormat/>
    <w:uiPriority w:val="0"/>
    <w:rPr>
      <w:b/>
      <w:bCs/>
      <w:kern w:val="2"/>
      <w:sz w:val="32"/>
      <w:szCs w:val="22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854</Words>
  <Characters>894</Characters>
  <Lines>23</Lines>
  <Paragraphs>6</Paragraphs>
  <TotalTime>189</TotalTime>
  <ScaleCrop>false</ScaleCrop>
  <LinksUpToDate>false</LinksUpToDate>
  <CharactersWithSpaces>931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2020-09-30T07:22:00Z</dcterms:created>
  <dc:creator>张琼汉</dc:creator>
  <cp:lastModifiedBy>LI</cp:lastModifiedBy>
  <cp:lastPrinted>2020-09-30T12:54:00Z</cp:lastPrinted>
  <dcterms:modified xsi:type="dcterms:W3CDTF">2025-04-24T10:12:27Z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71F670F781754FF6A65458DC4DA24493_13</vt:lpwstr>
  </property>
  <property fmtid="{D5CDD505-2E9C-101B-9397-08002B2CF9AE}" pid="4" name="KSOTemplateDocerSaveRecord">
    <vt:lpwstr>eyJoZGlkIjoiODFhYTk4YWNjMjBiODk2ZThiZjJkMTVlMDgzYmMzMzMiLCJ1c2VySWQiOiI2NTQ2ODYyNDUifQ==</vt:lpwstr>
  </property>
</Properties>
</file>