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5E4DD">
      <w:pPr>
        <w:rPr>
          <w:b/>
          <w:sz w:val="32"/>
          <w:szCs w:val="32"/>
        </w:rPr>
      </w:pPr>
      <w:r>
        <w:rPr>
          <w:rFonts w:hint="eastAsia"/>
        </w:rPr>
        <w:t xml:space="preserve">                  </w:t>
      </w:r>
      <w:bookmarkStart w:id="0" w:name="_GoBack"/>
      <w:bookmarkEnd w:id="0"/>
      <w:r>
        <w:rPr>
          <w:rFonts w:hint="eastAsia"/>
          <w:b/>
          <w:sz w:val="32"/>
          <w:szCs w:val="32"/>
        </w:rPr>
        <w:t xml:space="preserve">更换服务器配置要求 </w:t>
      </w:r>
    </w:p>
    <w:p w14:paraId="04D35978"/>
    <w:tbl>
      <w:tblPr>
        <w:tblStyle w:val="4"/>
        <w:tblW w:w="940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7240"/>
      </w:tblGrid>
      <w:tr w14:paraId="07541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CF2D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7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6F73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招标规格</w:t>
            </w:r>
          </w:p>
        </w:tc>
      </w:tr>
      <w:tr w14:paraId="53825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97945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★品牌及整体要求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E8CB9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2U机架式服务器。</w:t>
            </w:r>
          </w:p>
        </w:tc>
      </w:tr>
      <w:tr w14:paraId="44F82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DFFED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★处理器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4E68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配置≥2颗Xeon系列第五代处理器，单颗处理器规格：单颗CPU核心数≥28核，每颗CPU主频≥2.2GHz</w:t>
            </w:r>
          </w:p>
        </w:tc>
      </w:tr>
      <w:tr w14:paraId="1B5C2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5AE1A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★内存容量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62A3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配置≥512GB 内存，实配≥24条内存插槽，最大支持≥3TB内存</w:t>
            </w:r>
          </w:p>
        </w:tc>
      </w:tr>
      <w:tr w14:paraId="6FD51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1D441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★硬盘配置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14DD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配置≥2块1TB SSD硬盘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配置SATA硬盘≥3块，做RAID5后可用容量≥12TB</w:t>
            </w:r>
          </w:p>
        </w:tc>
      </w:tr>
      <w:tr w14:paraId="4CA14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1F23E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硬盘扩展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0FC2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支持NVMe U.2硬盘，MTBF≥250万小时。</w:t>
            </w:r>
          </w:p>
        </w:tc>
      </w:tr>
      <w:tr w14:paraId="64C59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4E688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硬盘控制器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0638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配置≥1块4G缓存高性能RAID控制器 </w:t>
            </w:r>
          </w:p>
        </w:tc>
      </w:tr>
      <w:tr w14:paraId="367D0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296F3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I/O扩展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DAE5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最大支持≥8个PCIe插槽</w:t>
            </w:r>
          </w:p>
        </w:tc>
      </w:tr>
      <w:tr w14:paraId="648B6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C4E2D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外部设备接口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EFF2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配置不少于4个USB接口、不少于1个VGA接口、RJ45管理网口和Type-C接口，提供证明材料。</w:t>
            </w:r>
          </w:p>
        </w:tc>
      </w:tr>
      <w:tr w14:paraId="1CDA0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BF413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★网络接口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10B3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配置≥4个千兆网口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配置≥1个双口万兆网卡（配光模块）</w:t>
            </w:r>
          </w:p>
        </w:tc>
      </w:tr>
      <w:tr w14:paraId="0556B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BDCD8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网卡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31879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最大支持≥3个OCP3.0网卡且支持热插拔，提供1G、10G、25G、40G、100G、200G、400G多种网络接口选择，为应用提供更加灵活的网络结构，提供证明材料。</w:t>
            </w:r>
          </w:p>
        </w:tc>
      </w:tr>
      <w:tr w14:paraId="0585E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5FF38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集成显卡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FBE3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支持集成显卡芯片，≥64MB显存</w:t>
            </w:r>
          </w:p>
        </w:tc>
      </w:tr>
      <w:tr w14:paraId="756A7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48098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★电源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205E9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配置电源，支持1+1冗余模式</w:t>
            </w:r>
          </w:p>
        </w:tc>
      </w:tr>
      <w:tr w14:paraId="03230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B5089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管理功能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525E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实配高级管理功能许可，支持远程监控图形界面，支持流程管理功能</w:t>
            </w:r>
          </w:p>
        </w:tc>
      </w:tr>
      <w:tr w14:paraId="2F9A4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9F34D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产品安全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FF72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BIOS/BMC等核心部件采用冗余设计，确保系统可切换至备份芯片启动，提供证明材料。</w:t>
            </w:r>
          </w:p>
        </w:tc>
      </w:tr>
      <w:tr w14:paraId="0CB31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19361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监控告警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B816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支持告警压缩功能，提供默认压缩规则对相同资源、不同资源同类型告警压缩，实现告警精准化投递。同时支持告警存储保护功能，确保告警信息永不丢失。</w:t>
            </w:r>
          </w:p>
        </w:tc>
      </w:tr>
      <w:tr w14:paraId="693C8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7583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★质保期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EC4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免费维护期5年</w:t>
            </w:r>
          </w:p>
        </w:tc>
      </w:tr>
      <w:tr w14:paraId="758C5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5A26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68C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1台</w:t>
            </w:r>
          </w:p>
        </w:tc>
      </w:tr>
    </w:tbl>
    <w:p w14:paraId="63DB4B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713"/>
    <w:rsid w:val="00077F93"/>
    <w:rsid w:val="00242BAA"/>
    <w:rsid w:val="00273FD3"/>
    <w:rsid w:val="00807713"/>
    <w:rsid w:val="00817642"/>
    <w:rsid w:val="00BF0D94"/>
    <w:rsid w:val="00C756B5"/>
    <w:rsid w:val="00E4171B"/>
    <w:rsid w:val="6CEE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523</Words>
  <Characters>622</Characters>
  <Lines>4</Lines>
  <Paragraphs>1</Paragraphs>
  <TotalTime>5</TotalTime>
  <ScaleCrop>false</ScaleCrop>
  <LinksUpToDate>false</LinksUpToDate>
  <CharactersWithSpaces>645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2025-03-03T07:37:00Z</dcterms:created>
  <dc:creator>zhangdan</dc:creator>
  <cp:lastModifiedBy>WPS_1645511511</cp:lastModifiedBy>
  <cp:lastPrinted>2025-03-04T01:49:00Z</cp:lastPrinted>
  <dcterms:modified xsi:type="dcterms:W3CDTF">2025-03-24T08:43:51Z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eyJoZGlkIjoiMjk4ZGUxM2UwZmY0OGQ5ODczYzJkYzhmMzNiMjIyNGEiLCJ1c2VySWQiOiIxMzM2ODE4NzY2In0=</vt:lpwstr>
  </property>
  <property fmtid="{D5CDD505-2E9C-101B-9397-08002B2CF9AE}" pid="3" name="KSOProductBuildVer">
    <vt:lpwstr>2052-12.1.0.20305</vt:lpwstr>
  </property>
  <property fmtid="{D5CDD505-2E9C-101B-9397-08002B2CF9AE}" pid="4" name="ICV">
    <vt:lpwstr>F9CD356F67124454919F4F24FF7289A3_12</vt:lpwstr>
  </property>
</Properties>
</file>