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E22E0">
      <w:pPr>
        <w:adjustRightInd w:val="0"/>
        <w:snapToGrid w:val="0"/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恒温混匀仪技术参数</w:t>
      </w: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2台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</w:p>
    <w:p w14:paraId="41F06A00">
      <w:pPr>
        <w:adjustRightInd w:val="0"/>
        <w:snapToGrid w:val="0"/>
        <w:jc w:val="center"/>
        <w:rPr>
          <w:rFonts w:hint="eastAsia"/>
          <w:sz w:val="32"/>
          <w:szCs w:val="32"/>
        </w:rPr>
      </w:pPr>
    </w:p>
    <w:p w14:paraId="5F41E090"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1.主要技术指标</w:t>
      </w:r>
    </w:p>
    <w:p w14:paraId="7D50ED05"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1.1 混匀频率最高可达 3,000 rpm</w:t>
      </w:r>
    </w:p>
    <w:p w14:paraId="24A1D606"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1.2 二维混匀操控技术以可控的、二维圆周运动方式混匀液体，实现样品在反应管和工作板中快速而有效的混匀</w:t>
      </w:r>
    </w:p>
    <w:p w14:paraId="6F9C6BBC"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1.3 防溅射技术能有效防止管盖润湿和交叉污染</w:t>
      </w:r>
    </w:p>
    <w:p w14:paraId="5EDDF70B"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1.4 热盖可防止形成冷凝水，提高温度均一性，确保检测结果</w:t>
      </w:r>
    </w:p>
    <w:p w14:paraId="045B42A2"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1.5 独立传感器控制的模块 具有最佳温控精准性和均一性</w:t>
      </w:r>
    </w:p>
    <w:p w14:paraId="3C17E7F7"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1.6 金属浴技术降低污染可能性，提升实验室安全水平</w:t>
      </w:r>
    </w:p>
    <w:p w14:paraId="7C2AC186"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1.7 无需工具可快速更换加热模块</w:t>
      </w:r>
    </w:p>
    <w:p w14:paraId="0F4F26DF"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1.8 加热模块缘隔热防烫设计，安全可靠</w:t>
      </w:r>
    </w:p>
    <w:p w14:paraId="6A92EFC8"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1.9 低噪音水平，使工作环境更安静</w:t>
      </w:r>
    </w:p>
    <w:p w14:paraId="2205C365"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1.10 预设程序按键和温度按键，操作更简便</w:t>
      </w:r>
    </w:p>
    <w:p w14:paraId="5225B735"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1.11 可选择多种可替换式的加热模块，使用灵活性极高</w:t>
      </w:r>
    </w:p>
    <w:p w14:paraId="0BF24AF7"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1.12 多样化程序编辑功能</w:t>
      </w:r>
    </w:p>
    <w:p w14:paraId="460877D3">
      <w:pPr>
        <w:adjustRightInd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1.13 人体工程学设计，保证操作轻松和性能卓越</w:t>
      </w:r>
    </w:p>
    <w:p w14:paraId="04DBFF14">
      <w:pPr>
        <w:adjustRightInd w:val="0"/>
        <w:snapToGrid w:val="0"/>
        <w:rPr>
          <w:sz w:val="24"/>
          <w:szCs w:val="24"/>
        </w:rPr>
      </w:pPr>
    </w:p>
    <w:p w14:paraId="34C340C0">
      <w:pPr>
        <w:adjustRightInd w:val="0"/>
        <w:snapToGrid w:val="0"/>
        <w:rPr>
          <w:rFonts w:hint="eastAsia"/>
          <w:sz w:val="24"/>
          <w:szCs w:val="24"/>
        </w:rPr>
      </w:pPr>
    </w:p>
    <w:p w14:paraId="43F06D0C">
      <w:pPr>
        <w:adjustRightInd w:val="0"/>
        <w:snapToGrid w:val="0"/>
        <w:jc w:val="center"/>
        <w:rPr>
          <w:rFonts w:hint="eastAsia" w:eastAsia="宋体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高精度分析电子秤技术参数</w:t>
      </w:r>
      <w:r>
        <w:rPr>
          <w:rFonts w:hint="eastAsia"/>
          <w:b/>
          <w:bCs/>
          <w:sz w:val="32"/>
          <w:szCs w:val="32"/>
          <w:lang w:eastAsia="zh-CN"/>
        </w:rPr>
        <w:t>（</w:t>
      </w:r>
      <w:r>
        <w:rPr>
          <w:rFonts w:hint="eastAsia"/>
          <w:b/>
          <w:bCs/>
          <w:sz w:val="32"/>
          <w:szCs w:val="32"/>
          <w:lang w:val="en-US" w:eastAsia="zh-CN"/>
        </w:rPr>
        <w:t>1台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</w:p>
    <w:p w14:paraId="2CAE3287">
      <w:pPr>
        <w:adjustRightInd w:val="0"/>
        <w:snapToGrid w:val="0"/>
        <w:rPr>
          <w:sz w:val="24"/>
          <w:szCs w:val="24"/>
        </w:rPr>
      </w:pPr>
    </w:p>
    <w:p w14:paraId="789ADEFC"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1.主要技术指标</w:t>
      </w:r>
    </w:p>
    <w:p w14:paraId="68696DA5"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1.1 量程：60|120|220g </w:t>
      </w:r>
    </w:p>
    <w:p w14:paraId="2FA035C6"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1.2 可读性：0.01|0.01|0.1mg </w:t>
      </w:r>
    </w:p>
    <w:p w14:paraId="303BB6CF"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1.3 重复性：0.02|0.04|0.07mg </w:t>
      </w:r>
      <w:bookmarkStart w:id="0" w:name="_GoBack"/>
      <w:bookmarkEnd w:id="0"/>
    </w:p>
    <w:p w14:paraId="7DE100C8"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1.4 线性：0.1|0.1|0.2mg </w:t>
      </w:r>
    </w:p>
    <w:p w14:paraId="3BE7F3D7"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1.5 典型最小样品量： 25mg </w:t>
      </w:r>
    </w:p>
    <w:p w14:paraId="4C824A42"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1.6 平均响应时间：6|6|2s </w:t>
      </w:r>
    </w:p>
    <w:p w14:paraId="3D67A6EF"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1.7 称盘直径：80mm </w:t>
      </w:r>
    </w:p>
    <w:p w14:paraId="4C7BFA50"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1.8 彩色触摸屏，耐腐蚀，容易清洁； </w:t>
      </w:r>
    </w:p>
    <w:p w14:paraId="4B3EA096"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1.9 动态水平调节指示； </w:t>
      </w:r>
    </w:p>
    <w:p w14:paraId="3CA365F2"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1.10 天平内置图形及全中文文本操作指南，方便实验人员快速操作； </w:t>
      </w:r>
    </w:p>
    <w:p w14:paraId="638ACB61"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1.11 由时间和温度触发的全自动校准和调整功能 </w:t>
      </w:r>
    </w:p>
    <w:p w14:paraId="5EA9399A"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1.12 自动生成的校准报告存储在天平内存中，便于审计核查； </w:t>
      </w:r>
    </w:p>
    <w:p w14:paraId="1D13C255"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1.13 有接口，无需任何软件可将天平数据直接传输到电脑保存；</w:t>
      </w:r>
    </w:p>
    <w:p w14:paraId="1A12F43F"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1.14 密码保护功能，防止数据被篡改； </w:t>
      </w:r>
    </w:p>
    <w:p w14:paraId="6430E5A8"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1.15 可设置天平最小样品量等参数，保证天平的合规性；  </w:t>
      </w:r>
    </w:p>
    <w:p w14:paraId="59032200">
      <w:pPr>
        <w:adjustRightInd w:val="0"/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1.16 配有特别的实验室应用程序，如混合、组分、统计和转换等；以及标准的实验室应用程序，如称重、密度、百分比、检重、峰值保持、计数和不稳定状态等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UxYWZkYmNkZTc3OGJjMjI4NWM2YzI2OThiNjA4YmYifQ=="/>
  </w:docVars>
  <w:rsids>
    <w:rsidRoot w:val="001C6F7D"/>
    <w:rsid w:val="001C6F7D"/>
    <w:rsid w:val="002244C0"/>
    <w:rsid w:val="00422C14"/>
    <w:rsid w:val="00436817"/>
    <w:rsid w:val="005D60B6"/>
    <w:rsid w:val="00A56E34"/>
    <w:rsid w:val="00C15530"/>
    <w:rsid w:val="00C60A9E"/>
    <w:rsid w:val="0701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theme="minorBidi"/>
      <w:kern w:val="2"/>
      <w:sz w:val="28"/>
      <w:szCs w:val="28"/>
      <w:lang w:val="en-US" w:eastAsia="zh-CN" w:bidi="ar-SA"/>
      <w14:ligatures w14:val="standardContextual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589</Words>
  <Characters>728</Characters>
  <Lines>5</Lines>
  <Paragraphs>1</Paragraphs>
  <TotalTime>0</TotalTime>
  <ScaleCrop>false</ScaleCrop>
  <LinksUpToDate>false</LinksUpToDate>
  <CharactersWithSpaces>776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2024-10-31T07:27:00Z</dcterms:created>
  <dc:creator>ZHAOLI CHEN</dc:creator>
  <cp:lastModifiedBy>original </cp:lastModifiedBy>
  <cp:lastPrinted>2024-10-31T07:36:00Z</cp:lastPrinted>
  <dcterms:modified xsi:type="dcterms:W3CDTF">2024-11-04T07:58:14Z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C3553E7AFCE5432BAE3A8207D97F54C4_12</vt:lpwstr>
  </property>
</Properties>
</file>