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E9DE0">
      <w:pPr>
        <w:adjustRightInd w:val="0"/>
        <w:snapToGrid w:val="0"/>
        <w:jc w:val="center"/>
        <w:rPr>
          <w:rFonts w:hint="eastAsia" w:eastAsia="宋体"/>
          <w:b/>
          <w:bCs/>
          <w:sz w:val="32"/>
          <w:szCs w:val="32"/>
          <w:lang w:eastAsia="zh-CN"/>
        </w:rPr>
      </w:pPr>
      <w:r>
        <w:rPr>
          <w:rFonts w:hint="eastAsia"/>
          <w:b/>
          <w:bCs/>
          <w:sz w:val="32"/>
          <w:szCs w:val="32"/>
        </w:rPr>
        <w:t>细胞计数仪技术参数</w:t>
      </w:r>
      <w:r>
        <w:rPr>
          <w:rFonts w:hint="eastAsia"/>
          <w:b/>
          <w:bCs/>
          <w:sz w:val="32"/>
          <w:szCs w:val="32"/>
          <w:lang w:eastAsia="zh-CN"/>
        </w:rPr>
        <w:t>（</w:t>
      </w:r>
      <w:r>
        <w:rPr>
          <w:rFonts w:hint="eastAsia"/>
          <w:b/>
          <w:bCs/>
          <w:sz w:val="32"/>
          <w:szCs w:val="32"/>
          <w:lang w:val="en-US" w:eastAsia="zh-CN"/>
        </w:rPr>
        <w:t>1台</w:t>
      </w:r>
      <w:r>
        <w:rPr>
          <w:rFonts w:hint="eastAsia"/>
          <w:b/>
          <w:bCs/>
          <w:sz w:val="32"/>
          <w:szCs w:val="32"/>
          <w:lang w:eastAsia="zh-CN"/>
        </w:rPr>
        <w:t>）</w:t>
      </w:r>
    </w:p>
    <w:p w14:paraId="103B0BCF">
      <w:pPr>
        <w:adjustRightInd w:val="0"/>
        <w:snapToGrid w:val="0"/>
        <w:jc w:val="center"/>
        <w:rPr>
          <w:rFonts w:hint="eastAsia"/>
          <w:b/>
          <w:bCs/>
          <w:sz w:val="32"/>
          <w:szCs w:val="32"/>
        </w:rPr>
      </w:pPr>
    </w:p>
    <w:p w14:paraId="64133B04">
      <w:pPr>
        <w:adjustRightInd w:val="0"/>
        <w:snapToGrid w:val="0"/>
        <w:rPr>
          <w:sz w:val="24"/>
          <w:szCs w:val="24"/>
        </w:rPr>
      </w:pPr>
      <w:r>
        <w:rPr>
          <w:rFonts w:hint="eastAsia"/>
          <w:sz w:val="24"/>
          <w:szCs w:val="24"/>
        </w:rPr>
        <w:t>1.用途：用于对各种细胞进行准确计数，提供细胞存活率及细胞大小分布数据。适于细胞生物学、分子生物学、毒理学、生化学及免疫学等多种研究。</w:t>
      </w:r>
    </w:p>
    <w:p w14:paraId="0129A127">
      <w:pPr>
        <w:adjustRightInd w:val="0"/>
        <w:snapToGrid w:val="0"/>
        <w:rPr>
          <w:rFonts w:hint="eastAsia"/>
          <w:sz w:val="24"/>
          <w:szCs w:val="24"/>
        </w:rPr>
      </w:pPr>
    </w:p>
    <w:p w14:paraId="50CBF21A">
      <w:pPr>
        <w:adjustRightInd w:val="0"/>
        <w:snapToGrid w:val="0"/>
        <w:rPr>
          <w:rFonts w:hint="eastAsia"/>
          <w:sz w:val="24"/>
          <w:szCs w:val="24"/>
        </w:rPr>
      </w:pPr>
      <w:r>
        <w:rPr>
          <w:rFonts w:hint="eastAsia"/>
          <w:sz w:val="24"/>
          <w:szCs w:val="24"/>
        </w:rPr>
        <w:t>2.性能与技术要求</w:t>
      </w:r>
    </w:p>
    <w:p w14:paraId="3B13ADA1">
      <w:pPr>
        <w:adjustRightInd w:val="0"/>
        <w:snapToGrid w:val="0"/>
        <w:rPr>
          <w:rFonts w:hint="eastAsia"/>
          <w:sz w:val="24"/>
          <w:szCs w:val="24"/>
        </w:rPr>
      </w:pPr>
      <w:r>
        <w:rPr>
          <w:rFonts w:hint="eastAsia"/>
          <w:sz w:val="24"/>
          <w:szCs w:val="24"/>
        </w:rPr>
        <w:t>2.1自动聚焦技术，一步操作，在30秒内得到准确细胞总数</w:t>
      </w:r>
    </w:p>
    <w:p w14:paraId="7CF8DFB0">
      <w:pPr>
        <w:adjustRightInd w:val="0"/>
        <w:snapToGrid w:val="0"/>
        <w:rPr>
          <w:rFonts w:hint="eastAsia"/>
          <w:sz w:val="24"/>
          <w:szCs w:val="24"/>
        </w:rPr>
      </w:pPr>
      <w:r>
        <w:rPr>
          <w:rFonts w:hint="eastAsia"/>
          <w:sz w:val="24"/>
          <w:szCs w:val="24"/>
        </w:rPr>
        <w:t>2.2多维聚焦平面技术，更适于区分活、死细胞</w:t>
      </w:r>
    </w:p>
    <w:p w14:paraId="72AA59D9">
      <w:pPr>
        <w:adjustRightInd w:val="0"/>
        <w:snapToGrid w:val="0"/>
        <w:rPr>
          <w:rFonts w:hint="eastAsia"/>
          <w:sz w:val="24"/>
          <w:szCs w:val="24"/>
        </w:rPr>
      </w:pPr>
      <w:r>
        <w:rPr>
          <w:rFonts w:hint="eastAsia"/>
          <w:sz w:val="24"/>
          <w:szCs w:val="24"/>
        </w:rPr>
        <w:t>2.3存储100次计数的数据结果；通过USB导出计数结果和细胞图像；直接连接打印机，超净台中使用</w:t>
      </w:r>
    </w:p>
    <w:p w14:paraId="0C45BDDD">
      <w:pPr>
        <w:adjustRightInd w:val="0"/>
        <w:snapToGrid w:val="0"/>
        <w:rPr>
          <w:rFonts w:hint="eastAsia"/>
          <w:sz w:val="24"/>
          <w:szCs w:val="24"/>
        </w:rPr>
      </w:pPr>
      <w:r>
        <w:rPr>
          <w:rFonts w:hint="eastAsia"/>
          <w:sz w:val="24"/>
          <w:szCs w:val="24"/>
        </w:rPr>
        <w:t>2.4提供总细胞数，细胞存活率等数据</w:t>
      </w:r>
    </w:p>
    <w:p w14:paraId="6A918DA4">
      <w:pPr>
        <w:adjustRightInd w:val="0"/>
        <w:snapToGrid w:val="0"/>
        <w:rPr>
          <w:rFonts w:hint="eastAsia"/>
          <w:sz w:val="24"/>
          <w:szCs w:val="24"/>
        </w:rPr>
      </w:pPr>
      <w:r>
        <w:rPr>
          <w:rFonts w:hint="eastAsia"/>
          <w:sz w:val="24"/>
          <w:szCs w:val="24"/>
        </w:rPr>
        <w:t>2.5 提供细胞直径分选功能，可通过设定细胞直径范围对目标细胞进行计数</w:t>
      </w:r>
    </w:p>
    <w:p w14:paraId="6CF3BBEB">
      <w:pPr>
        <w:adjustRightInd w:val="0"/>
        <w:snapToGrid w:val="0"/>
        <w:rPr>
          <w:rFonts w:hint="eastAsia"/>
          <w:sz w:val="24"/>
          <w:szCs w:val="24"/>
        </w:rPr>
      </w:pPr>
      <w:r>
        <w:rPr>
          <w:rFonts w:hint="eastAsia"/>
          <w:sz w:val="24"/>
          <w:szCs w:val="24"/>
        </w:rPr>
        <w:t>2.6自动聚焦技术：有</w:t>
      </w:r>
    </w:p>
    <w:p w14:paraId="5D7D236D">
      <w:pPr>
        <w:adjustRightInd w:val="0"/>
        <w:snapToGrid w:val="0"/>
        <w:rPr>
          <w:rFonts w:hint="eastAsia"/>
          <w:sz w:val="24"/>
          <w:szCs w:val="24"/>
        </w:rPr>
      </w:pPr>
      <w:r>
        <w:rPr>
          <w:rFonts w:hint="eastAsia"/>
          <w:sz w:val="24"/>
          <w:szCs w:val="24"/>
        </w:rPr>
        <w:t>2.7细胞浓度范围：5x104–1x107 cells/ml</w:t>
      </w:r>
    </w:p>
    <w:p w14:paraId="24C4EC95">
      <w:pPr>
        <w:adjustRightInd w:val="0"/>
        <w:snapToGrid w:val="0"/>
        <w:rPr>
          <w:rFonts w:hint="eastAsia"/>
          <w:sz w:val="24"/>
          <w:szCs w:val="24"/>
        </w:rPr>
      </w:pPr>
      <w:r>
        <w:rPr>
          <w:rFonts w:hint="eastAsia"/>
          <w:sz w:val="24"/>
          <w:szCs w:val="24"/>
        </w:rPr>
        <w:t>2.8活细胞计数直径范围：6–50 微米</w:t>
      </w:r>
    </w:p>
    <w:p w14:paraId="31B4DDC1">
      <w:pPr>
        <w:adjustRightInd w:val="0"/>
        <w:snapToGrid w:val="0"/>
        <w:rPr>
          <w:rFonts w:hint="eastAsia"/>
          <w:sz w:val="24"/>
          <w:szCs w:val="24"/>
        </w:rPr>
      </w:pPr>
      <w:r>
        <w:rPr>
          <w:rFonts w:hint="eastAsia"/>
          <w:sz w:val="24"/>
          <w:szCs w:val="24"/>
        </w:rPr>
        <w:t>2.9样本体积：≤10 μl</w:t>
      </w:r>
    </w:p>
    <w:p w14:paraId="02AC15DA">
      <w:pPr>
        <w:adjustRightInd w:val="0"/>
        <w:snapToGrid w:val="0"/>
        <w:rPr>
          <w:rFonts w:hint="eastAsia"/>
          <w:sz w:val="24"/>
          <w:szCs w:val="24"/>
        </w:rPr>
      </w:pPr>
      <w:r>
        <w:rPr>
          <w:rFonts w:hint="eastAsia"/>
          <w:sz w:val="24"/>
          <w:szCs w:val="24"/>
        </w:rPr>
        <w:t>2.10数据存储：本机存储100 计数结果</w:t>
      </w:r>
    </w:p>
    <w:p w14:paraId="1ECEEC6B">
      <w:pPr>
        <w:adjustRightInd w:val="0"/>
        <w:snapToGrid w:val="0"/>
        <w:rPr>
          <w:rFonts w:hint="eastAsia"/>
          <w:sz w:val="24"/>
          <w:szCs w:val="24"/>
        </w:rPr>
      </w:pPr>
      <w:r>
        <w:rPr>
          <w:rFonts w:hint="eastAsia"/>
          <w:sz w:val="24"/>
          <w:szCs w:val="24"/>
        </w:rPr>
        <w:t>2.10数据输出：USB驱动器 (USB port A) ；通过USB闪存扩展存贮能力</w:t>
      </w:r>
    </w:p>
    <w:p w14:paraId="03507C66">
      <w:pPr>
        <w:adjustRightInd w:val="0"/>
        <w:snapToGrid w:val="0"/>
        <w:rPr>
          <w:rFonts w:hint="eastAsia"/>
          <w:sz w:val="24"/>
          <w:szCs w:val="24"/>
        </w:rPr>
      </w:pPr>
      <w:r>
        <w:rPr>
          <w:rFonts w:hint="eastAsia"/>
          <w:sz w:val="24"/>
          <w:szCs w:val="24"/>
        </w:rPr>
        <w:t>2.11兼容打印机：是 (USB port A or B)，热敏打印机</w:t>
      </w:r>
    </w:p>
    <w:p w14:paraId="41C11006">
      <w:pPr>
        <w:adjustRightInd w:val="0"/>
        <w:snapToGrid w:val="0"/>
        <w:rPr>
          <w:rFonts w:hint="eastAsia"/>
          <w:sz w:val="24"/>
          <w:szCs w:val="24"/>
        </w:rPr>
      </w:pPr>
      <w:r>
        <w:rPr>
          <w:rFonts w:hint="eastAsia"/>
          <w:sz w:val="24"/>
          <w:szCs w:val="24"/>
        </w:rPr>
        <w:t>2.12稀释度计数器： 有</w:t>
      </w:r>
    </w:p>
    <w:p w14:paraId="26908E26">
      <w:pPr>
        <w:adjustRightInd w:val="0"/>
        <w:snapToGrid w:val="0"/>
        <w:rPr>
          <w:rFonts w:hint="eastAsia"/>
          <w:sz w:val="24"/>
          <w:szCs w:val="24"/>
        </w:rPr>
      </w:pPr>
      <w:r>
        <w:rPr>
          <w:rFonts w:hint="eastAsia"/>
          <w:sz w:val="24"/>
          <w:szCs w:val="24"/>
        </w:rPr>
        <w:t>2.13细胞图像可视：是</w:t>
      </w:r>
    </w:p>
    <w:p w14:paraId="12AA1BBA">
      <w:pPr>
        <w:adjustRightInd w:val="0"/>
        <w:snapToGrid w:val="0"/>
        <w:rPr>
          <w:rFonts w:hint="eastAsia"/>
          <w:sz w:val="24"/>
          <w:szCs w:val="24"/>
        </w:rPr>
      </w:pPr>
      <w:r>
        <w:rPr>
          <w:rFonts w:hint="eastAsia"/>
          <w:sz w:val="24"/>
          <w:szCs w:val="24"/>
        </w:rPr>
        <w:t>2.14同时提供无台盼蓝染色的总细胞数量或台盼蓝染色的活细胞计数及细胞存活率</w:t>
      </w:r>
    </w:p>
    <w:p w14:paraId="1D6A536A">
      <w:pPr>
        <w:adjustRightInd w:val="0"/>
        <w:snapToGrid w:val="0"/>
        <w:rPr>
          <w:sz w:val="24"/>
          <w:szCs w:val="24"/>
        </w:rPr>
      </w:pPr>
      <w:r>
        <w:rPr>
          <w:rFonts w:hint="eastAsia"/>
          <w:sz w:val="24"/>
          <w:szCs w:val="24"/>
        </w:rPr>
        <w:t>2.15 免费版应用软件进行后续分析</w:t>
      </w:r>
    </w:p>
    <w:p w14:paraId="0DE2EAF2">
      <w:pPr>
        <w:adjustRightInd w:val="0"/>
        <w:snapToGrid w:val="0"/>
        <w:rPr>
          <w:sz w:val="24"/>
          <w:szCs w:val="24"/>
        </w:rPr>
      </w:pPr>
    </w:p>
    <w:p w14:paraId="478EDF91">
      <w:pPr>
        <w:adjustRightInd w:val="0"/>
        <w:snapToGrid w:val="0"/>
        <w:rPr>
          <w:sz w:val="24"/>
          <w:szCs w:val="24"/>
        </w:rPr>
      </w:pPr>
    </w:p>
    <w:p w14:paraId="20E9121D">
      <w:pPr>
        <w:adjustRightInd w:val="0"/>
        <w:snapToGrid w:val="0"/>
        <w:rPr>
          <w:sz w:val="24"/>
          <w:szCs w:val="24"/>
        </w:rPr>
      </w:pPr>
    </w:p>
    <w:p w14:paraId="5212E2F2">
      <w:pPr>
        <w:adjustRightInd w:val="0"/>
        <w:snapToGrid w:val="0"/>
        <w:jc w:val="center"/>
        <w:rPr>
          <w:b/>
          <w:bCs/>
        </w:rPr>
      </w:pPr>
      <w:r>
        <w:rPr>
          <w:rFonts w:hint="eastAsia"/>
          <w:b/>
          <w:bCs/>
        </w:rPr>
        <w:t>电泳槽技术参数</w:t>
      </w:r>
      <w:r>
        <w:rPr>
          <w:rFonts w:hint="eastAsia"/>
          <w:b/>
          <w:bCs/>
          <w:sz w:val="32"/>
          <w:szCs w:val="32"/>
          <w:lang w:eastAsia="zh-CN"/>
        </w:rPr>
        <w:t>（</w:t>
      </w:r>
      <w:r>
        <w:rPr>
          <w:rFonts w:hint="eastAsia"/>
          <w:b/>
          <w:bCs/>
          <w:sz w:val="32"/>
          <w:szCs w:val="32"/>
          <w:lang w:val="en-US" w:eastAsia="zh-CN"/>
        </w:rPr>
        <w:t>9台</w:t>
      </w:r>
      <w:r>
        <w:rPr>
          <w:rFonts w:hint="eastAsia"/>
          <w:b/>
          <w:bCs/>
          <w:sz w:val="32"/>
          <w:szCs w:val="32"/>
          <w:lang w:eastAsia="zh-CN"/>
        </w:rPr>
        <w:t>）</w:t>
      </w:r>
    </w:p>
    <w:p w14:paraId="2A83EC5F">
      <w:pPr>
        <w:adjustRightInd w:val="0"/>
        <w:snapToGrid w:val="0"/>
        <w:jc w:val="center"/>
        <w:rPr>
          <w:rFonts w:hint="eastAsia"/>
          <w:b/>
          <w:bCs/>
        </w:rPr>
      </w:pPr>
    </w:p>
    <w:p w14:paraId="32AD28CB">
      <w:pPr>
        <w:pStyle w:val="4"/>
        <w:numPr>
          <w:ilvl w:val="0"/>
          <w:numId w:val="1"/>
        </w:numPr>
        <w:adjustRightInd w:val="0"/>
        <w:snapToGrid w:val="0"/>
        <w:ind w:firstLineChars="0"/>
        <w:rPr>
          <w:sz w:val="24"/>
          <w:szCs w:val="24"/>
        </w:rPr>
      </w:pPr>
      <w:r>
        <w:rPr>
          <w:rFonts w:hint="eastAsia"/>
          <w:sz w:val="24"/>
          <w:szCs w:val="24"/>
        </w:rPr>
        <w:t>用途:用于蛋白质聚丙烯酰胺凝胶垂直电泳实验，可适应变性凝胶电泳和天然凝胶电泳。</w:t>
      </w:r>
    </w:p>
    <w:p w14:paraId="3C337014">
      <w:pPr>
        <w:pStyle w:val="4"/>
        <w:adjustRightInd w:val="0"/>
        <w:snapToGrid w:val="0"/>
        <w:ind w:left="360" w:firstLine="0" w:firstLineChars="0"/>
        <w:rPr>
          <w:rFonts w:hint="eastAsia"/>
          <w:sz w:val="24"/>
          <w:szCs w:val="24"/>
        </w:rPr>
      </w:pPr>
    </w:p>
    <w:p w14:paraId="3802C202">
      <w:pPr>
        <w:adjustRightInd w:val="0"/>
        <w:snapToGrid w:val="0"/>
        <w:rPr>
          <w:rFonts w:hint="eastAsia"/>
          <w:sz w:val="24"/>
          <w:szCs w:val="24"/>
        </w:rPr>
      </w:pPr>
      <w:r>
        <w:rPr>
          <w:rFonts w:hint="eastAsia"/>
          <w:sz w:val="24"/>
          <w:szCs w:val="24"/>
        </w:rPr>
        <w:t>2. 性能与技术要求</w:t>
      </w:r>
    </w:p>
    <w:p w14:paraId="5CD9A925">
      <w:pPr>
        <w:adjustRightInd w:val="0"/>
        <w:snapToGrid w:val="0"/>
        <w:rPr>
          <w:rFonts w:hint="eastAsia"/>
          <w:sz w:val="24"/>
          <w:szCs w:val="24"/>
        </w:rPr>
      </w:pPr>
      <w:r>
        <w:rPr>
          <w:rFonts w:hint="eastAsia"/>
          <w:sz w:val="24"/>
          <w:szCs w:val="24"/>
        </w:rPr>
        <w:t>2.1 标准配置：电泳槽，玻璃板，灌胶系统，上样引导装置，电泳梳</w:t>
      </w:r>
    </w:p>
    <w:p w14:paraId="253ACD81">
      <w:pPr>
        <w:adjustRightInd w:val="0"/>
        <w:snapToGrid w:val="0"/>
        <w:rPr>
          <w:rFonts w:hint="eastAsia"/>
          <w:sz w:val="24"/>
          <w:szCs w:val="24"/>
        </w:rPr>
      </w:pPr>
      <w:r>
        <w:rPr>
          <w:rFonts w:hint="eastAsia"/>
          <w:sz w:val="24"/>
          <w:szCs w:val="24"/>
        </w:rPr>
        <w:t>2.2 性能指标：</w:t>
      </w:r>
    </w:p>
    <w:p w14:paraId="5BEA9844">
      <w:pPr>
        <w:adjustRightInd w:val="0"/>
        <w:snapToGrid w:val="0"/>
        <w:rPr>
          <w:rFonts w:hint="eastAsia"/>
          <w:sz w:val="24"/>
          <w:szCs w:val="24"/>
        </w:rPr>
      </w:pPr>
      <w:r>
        <w:rPr>
          <w:rFonts w:hint="eastAsia"/>
          <w:sz w:val="24"/>
          <w:szCs w:val="24"/>
        </w:rPr>
        <w:t>2.2.1 同一槽内可同时进行4块SDS-PAGE凝胶的电泳实验</w:t>
      </w:r>
    </w:p>
    <w:p w14:paraId="51E050B4">
      <w:pPr>
        <w:adjustRightInd w:val="0"/>
        <w:snapToGrid w:val="0"/>
        <w:rPr>
          <w:rFonts w:hint="eastAsia"/>
          <w:sz w:val="24"/>
          <w:szCs w:val="24"/>
        </w:rPr>
      </w:pPr>
      <w:r>
        <w:rPr>
          <w:rFonts w:hint="eastAsia"/>
          <w:sz w:val="24"/>
          <w:szCs w:val="24"/>
        </w:rPr>
        <w:t>2.2.2 胶面积：8.3 x 7.3 cm；短玻璃板：10.1 x 7.3 cm；长玻璃板：10.1 x 8.2 cm</w:t>
      </w:r>
    </w:p>
    <w:p w14:paraId="2584E7BA">
      <w:pPr>
        <w:adjustRightInd w:val="0"/>
        <w:snapToGrid w:val="0"/>
        <w:rPr>
          <w:rFonts w:hint="eastAsia"/>
          <w:sz w:val="24"/>
          <w:szCs w:val="24"/>
        </w:rPr>
      </w:pPr>
      <w:r>
        <w:rPr>
          <w:rFonts w:hint="eastAsia"/>
          <w:sz w:val="24"/>
          <w:szCs w:val="24"/>
        </w:rPr>
        <w:t>2.2.3 玻璃板：封边垫条永久性地固定在长玻板上，保证玻板精确对齐，防止漏胶</w:t>
      </w:r>
    </w:p>
    <w:p w14:paraId="76BA9858">
      <w:pPr>
        <w:adjustRightInd w:val="0"/>
        <w:snapToGrid w:val="0"/>
        <w:rPr>
          <w:rFonts w:hint="eastAsia"/>
          <w:sz w:val="24"/>
          <w:szCs w:val="24"/>
        </w:rPr>
      </w:pPr>
      <w:r>
        <w:rPr>
          <w:rFonts w:hint="eastAsia"/>
          <w:sz w:val="24"/>
          <w:szCs w:val="24"/>
        </w:rPr>
        <w:t>2.2.4 灌胶系统：平行排列的设计能同时看到正在灌制的两块凝胶，弹簧杠杆设计使得软橡胶衬垫产生良好的密封性</w:t>
      </w:r>
    </w:p>
    <w:p w14:paraId="6F7356A3">
      <w:pPr>
        <w:adjustRightInd w:val="0"/>
        <w:snapToGrid w:val="0"/>
        <w:rPr>
          <w:sz w:val="24"/>
          <w:szCs w:val="24"/>
        </w:rPr>
      </w:pPr>
      <w:r>
        <w:rPr>
          <w:rFonts w:hint="eastAsia"/>
          <w:sz w:val="24"/>
          <w:szCs w:val="24"/>
        </w:rPr>
        <w:t>2.2.5 上样引导装置：防止泳道的遗漏上样或重复上样</w:t>
      </w:r>
    </w:p>
    <w:p w14:paraId="36CF8FFF">
      <w:pPr>
        <w:adjustRightInd w:val="0"/>
        <w:snapToGrid w:val="0"/>
        <w:rPr>
          <w:rFonts w:hint="eastAsia"/>
          <w:sz w:val="24"/>
          <w:szCs w:val="24"/>
        </w:rPr>
      </w:pPr>
      <w:r>
        <w:rPr>
          <w:rFonts w:hint="eastAsia"/>
          <w:sz w:val="24"/>
          <w:szCs w:val="24"/>
        </w:rPr>
        <w:t>2.2.6 电泳梳：特殊的塑料电泳梳不会抑制凝胶聚合反应，制胶过程中，内置的脊可避免在灌胶过程时的空气接触，保证均一的凝胶聚合</w:t>
      </w:r>
    </w:p>
    <w:p w14:paraId="316BC489">
      <w:pPr>
        <w:adjustRightInd w:val="0"/>
        <w:snapToGrid w:val="0"/>
        <w:rPr>
          <w:sz w:val="24"/>
          <w:szCs w:val="24"/>
        </w:rPr>
      </w:pPr>
      <w:r>
        <w:rPr>
          <w:rFonts w:hint="eastAsia"/>
          <w:sz w:val="24"/>
          <w:szCs w:val="24"/>
        </w:rPr>
        <w:t>2.2.7 模块化：可换置转印（western blot）等模块</w:t>
      </w:r>
    </w:p>
    <w:p w14:paraId="65AEC534">
      <w:pPr>
        <w:adjustRightInd w:val="0"/>
        <w:snapToGrid w:val="0"/>
        <w:rPr>
          <w:sz w:val="24"/>
          <w:szCs w:val="24"/>
        </w:rPr>
      </w:pPr>
    </w:p>
    <w:p w14:paraId="0F2761F9">
      <w:pPr>
        <w:adjustRightInd w:val="0"/>
        <w:snapToGrid w:val="0"/>
        <w:rPr>
          <w:rFonts w:hint="eastAsia"/>
          <w:sz w:val="24"/>
          <w:szCs w:val="24"/>
        </w:rPr>
      </w:pPr>
    </w:p>
    <w:p w14:paraId="5E44CF17">
      <w:pPr>
        <w:adjustRightInd w:val="0"/>
        <w:snapToGrid w:val="0"/>
        <w:jc w:val="center"/>
        <w:rPr>
          <w:b/>
          <w:bCs/>
        </w:rPr>
      </w:pPr>
      <w:r>
        <w:rPr>
          <w:rFonts w:hint="eastAsia"/>
          <w:b/>
          <w:bCs/>
        </w:rPr>
        <w:t>转印槽技术参数</w:t>
      </w:r>
      <w:r>
        <w:rPr>
          <w:rFonts w:hint="eastAsia"/>
          <w:b/>
          <w:bCs/>
          <w:sz w:val="32"/>
          <w:szCs w:val="32"/>
          <w:lang w:eastAsia="zh-CN"/>
        </w:rPr>
        <w:t>（</w:t>
      </w:r>
      <w:r>
        <w:rPr>
          <w:rFonts w:hint="eastAsia"/>
          <w:b/>
          <w:bCs/>
          <w:sz w:val="32"/>
          <w:szCs w:val="32"/>
          <w:lang w:val="en-US" w:eastAsia="zh-CN"/>
        </w:rPr>
        <w:t>8</w:t>
      </w:r>
      <w:bookmarkStart w:id="0" w:name="_GoBack"/>
      <w:bookmarkEnd w:id="0"/>
      <w:r>
        <w:rPr>
          <w:rFonts w:hint="eastAsia"/>
          <w:b/>
          <w:bCs/>
          <w:sz w:val="32"/>
          <w:szCs w:val="32"/>
          <w:lang w:val="en-US" w:eastAsia="zh-CN"/>
        </w:rPr>
        <w:t>台</w:t>
      </w:r>
      <w:r>
        <w:rPr>
          <w:rFonts w:hint="eastAsia"/>
          <w:b/>
          <w:bCs/>
          <w:sz w:val="32"/>
          <w:szCs w:val="32"/>
          <w:lang w:eastAsia="zh-CN"/>
        </w:rPr>
        <w:t>）</w:t>
      </w:r>
    </w:p>
    <w:p w14:paraId="076859A7">
      <w:pPr>
        <w:adjustRightInd w:val="0"/>
        <w:snapToGrid w:val="0"/>
        <w:jc w:val="center"/>
        <w:rPr>
          <w:rFonts w:hint="eastAsia"/>
          <w:b/>
          <w:bCs/>
        </w:rPr>
      </w:pPr>
    </w:p>
    <w:p w14:paraId="3754A252">
      <w:pPr>
        <w:pStyle w:val="4"/>
        <w:numPr>
          <w:ilvl w:val="0"/>
          <w:numId w:val="2"/>
        </w:numPr>
        <w:adjustRightInd w:val="0"/>
        <w:snapToGrid w:val="0"/>
        <w:ind w:firstLineChars="0"/>
        <w:rPr>
          <w:sz w:val="24"/>
          <w:szCs w:val="24"/>
        </w:rPr>
      </w:pPr>
      <w:r>
        <w:rPr>
          <w:rFonts w:hint="eastAsia"/>
          <w:sz w:val="24"/>
          <w:szCs w:val="24"/>
        </w:rPr>
        <w:t>用途:提供微型胶的快速、高质量的印迹转移。可在1小时内转移2块7.5×10cm的胶。带有冷却装置，可吸收转移过程产生的热量。</w:t>
      </w:r>
    </w:p>
    <w:p w14:paraId="6FA25135">
      <w:pPr>
        <w:pStyle w:val="4"/>
        <w:adjustRightInd w:val="0"/>
        <w:snapToGrid w:val="0"/>
        <w:ind w:left="360" w:firstLine="0" w:firstLineChars="0"/>
        <w:rPr>
          <w:rFonts w:hint="eastAsia"/>
          <w:sz w:val="24"/>
          <w:szCs w:val="24"/>
        </w:rPr>
      </w:pPr>
    </w:p>
    <w:p w14:paraId="44E4081E">
      <w:pPr>
        <w:adjustRightInd w:val="0"/>
        <w:snapToGrid w:val="0"/>
        <w:rPr>
          <w:rFonts w:hint="eastAsia"/>
          <w:sz w:val="24"/>
          <w:szCs w:val="24"/>
        </w:rPr>
      </w:pPr>
      <w:r>
        <w:rPr>
          <w:rFonts w:hint="eastAsia"/>
          <w:sz w:val="24"/>
          <w:szCs w:val="24"/>
        </w:rPr>
        <w:t>2. 性能与技术要求</w:t>
      </w:r>
    </w:p>
    <w:p w14:paraId="7B18490D">
      <w:pPr>
        <w:adjustRightInd w:val="0"/>
        <w:snapToGrid w:val="0"/>
        <w:rPr>
          <w:rFonts w:hint="eastAsia"/>
          <w:sz w:val="24"/>
          <w:szCs w:val="24"/>
        </w:rPr>
      </w:pPr>
      <w:r>
        <w:rPr>
          <w:rFonts w:hint="eastAsia"/>
          <w:sz w:val="24"/>
          <w:szCs w:val="24"/>
        </w:rPr>
        <w:t>2.1 标准配置：转印槽，转印夹，海绵垫，冷却芯</w:t>
      </w:r>
    </w:p>
    <w:p w14:paraId="6DB775F9">
      <w:pPr>
        <w:adjustRightInd w:val="0"/>
        <w:snapToGrid w:val="0"/>
        <w:rPr>
          <w:rFonts w:hint="eastAsia"/>
          <w:sz w:val="24"/>
          <w:szCs w:val="24"/>
        </w:rPr>
      </w:pPr>
      <w:r>
        <w:rPr>
          <w:rFonts w:hint="eastAsia"/>
          <w:sz w:val="24"/>
          <w:szCs w:val="24"/>
        </w:rPr>
        <w:t>2.2 性能指标：</w:t>
      </w:r>
    </w:p>
    <w:p w14:paraId="3235D435">
      <w:pPr>
        <w:adjustRightInd w:val="0"/>
        <w:snapToGrid w:val="0"/>
        <w:rPr>
          <w:rFonts w:hint="eastAsia"/>
          <w:sz w:val="24"/>
          <w:szCs w:val="24"/>
        </w:rPr>
      </w:pPr>
      <w:r>
        <w:rPr>
          <w:rFonts w:hint="eastAsia"/>
          <w:sz w:val="24"/>
          <w:szCs w:val="24"/>
        </w:rPr>
        <w:t>2.2.1 参数设置灵活。可以200V电压转移，仅需1个小时，也可以30V过夜转移。</w:t>
      </w:r>
    </w:p>
    <w:p w14:paraId="561ACDBE">
      <w:pPr>
        <w:adjustRightInd w:val="0"/>
        <w:snapToGrid w:val="0"/>
        <w:rPr>
          <w:rFonts w:hint="eastAsia"/>
          <w:sz w:val="24"/>
          <w:szCs w:val="24"/>
        </w:rPr>
      </w:pPr>
      <w:r>
        <w:rPr>
          <w:rFonts w:hint="eastAsia"/>
          <w:sz w:val="24"/>
          <w:szCs w:val="24"/>
        </w:rPr>
        <w:t>2.2.2 在低压下也能获得高效、稳定的转移。</w:t>
      </w:r>
    </w:p>
    <w:p w14:paraId="5D53DFB8">
      <w:pPr>
        <w:adjustRightInd w:val="0"/>
        <w:snapToGrid w:val="0"/>
        <w:rPr>
          <w:rFonts w:hint="eastAsia"/>
          <w:sz w:val="24"/>
          <w:szCs w:val="24"/>
        </w:rPr>
      </w:pPr>
      <w:r>
        <w:rPr>
          <w:rFonts w:hint="eastAsia"/>
          <w:sz w:val="24"/>
          <w:szCs w:val="24"/>
        </w:rPr>
        <w:t>2.2.3 具有超冷却芯，可用于酶(4℃)或高强度转移，即使进行24小时的转移也不存在缓冲液消耗的问题。</w:t>
      </w:r>
    </w:p>
    <w:p w14:paraId="75BA6CAF">
      <w:pPr>
        <w:adjustRightInd w:val="0"/>
        <w:snapToGrid w:val="0"/>
        <w:rPr>
          <w:rFonts w:hint="eastAsia"/>
          <w:sz w:val="24"/>
          <w:szCs w:val="24"/>
        </w:rPr>
      </w:pPr>
      <w:r>
        <w:rPr>
          <w:rFonts w:hint="eastAsia"/>
          <w:sz w:val="24"/>
          <w:szCs w:val="24"/>
        </w:rPr>
        <w:t>2.2.4 阴极用涂有铂的钛作成，阳极采用不锈钢，能比其它电极产生更高强度的电场。</w:t>
      </w:r>
    </w:p>
    <w:p w14:paraId="3FA3AA84">
      <w:pPr>
        <w:adjustRightInd w:val="0"/>
        <w:snapToGrid w:val="0"/>
        <w:rPr>
          <w:rFonts w:hint="eastAsia"/>
          <w:sz w:val="24"/>
          <w:szCs w:val="24"/>
        </w:rPr>
      </w:pPr>
      <w:r>
        <w:rPr>
          <w:rFonts w:hint="eastAsia"/>
          <w:sz w:val="24"/>
          <w:szCs w:val="24"/>
        </w:rPr>
        <w:t>2.2.5 整体大小：16*12*18 cm；最大胶尺寸：7.5*10 cm；缓冲液体积：450 ml；胶容量：2块小胶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530AB"/>
    <w:multiLevelType w:val="multilevel"/>
    <w:tmpl w:val="110530A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502134A"/>
    <w:multiLevelType w:val="multilevel"/>
    <w:tmpl w:val="1502134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xYWZkYmNkZTc3OGJjMjI4NWM2YzI2OThiNjA4YmYifQ=="/>
  </w:docVars>
  <w:rsids>
    <w:rsidRoot w:val="001A69EC"/>
    <w:rsid w:val="001A69EC"/>
    <w:rsid w:val="003642B8"/>
    <w:rsid w:val="00406D00"/>
    <w:rsid w:val="00436817"/>
    <w:rsid w:val="005D60B6"/>
    <w:rsid w:val="00A56E34"/>
    <w:rsid w:val="00C15530"/>
    <w:rsid w:val="00C60A9E"/>
    <w:rsid w:val="00E622B1"/>
    <w:rsid w:val="32B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heme="minorBidi"/>
      <w:kern w:val="2"/>
      <w:sz w:val="28"/>
      <w:szCs w:val="28"/>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973</Words>
  <Characters>1178</Characters>
  <Lines>9</Lines>
  <Paragraphs>2</Paragraphs>
  <TotalTime>2</TotalTime>
  <ScaleCrop>false</ScaleCrop>
  <LinksUpToDate>false</LinksUpToDate>
  <CharactersWithSpaces>1225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2024-10-31T07:39:00Z</dcterms:created>
  <dc:creator>ZHAOLI CHEN</dc:creator>
  <cp:lastModifiedBy>original </cp:lastModifiedBy>
  <cp:lastPrinted>2024-10-31T07:49:00Z</cp:lastPrinted>
  <dcterms:modified xsi:type="dcterms:W3CDTF">2024-11-04T07:54:13Z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8D9651EBF25442D49BC3D9EA65CF1F98_12</vt:lpwstr>
  </property>
</Properties>
</file>