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01" w:rsidRPr="004F7A7C" w:rsidRDefault="000234B2">
      <w:pPr>
        <w:adjustRightInd w:val="0"/>
        <w:snapToGrid w:val="0"/>
        <w:spacing w:line="276" w:lineRule="auto"/>
        <w:jc w:val="center"/>
        <w:rPr>
          <w:rFonts w:ascii="微软雅黑" w:eastAsia="微软雅黑" w:hAnsi="微软雅黑" w:cs="Arial"/>
          <w:b/>
          <w:sz w:val="24"/>
          <w:szCs w:val="21"/>
        </w:rPr>
      </w:pPr>
      <w:r w:rsidRPr="000234B2">
        <w:rPr>
          <w:rFonts w:ascii="微软雅黑" w:eastAsia="微软雅黑" w:hAnsi="微软雅黑" w:cs="Arial" w:hint="eastAsia"/>
          <w:b/>
          <w:sz w:val="24"/>
          <w:szCs w:val="21"/>
        </w:rPr>
        <w:t>正置电动显微镜技术参数</w:t>
      </w:r>
    </w:p>
    <w:p w:rsidR="00244601" w:rsidRPr="004F7A7C" w:rsidRDefault="00244601" w:rsidP="00190DBA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Arial"/>
          <w:b/>
          <w:szCs w:val="21"/>
        </w:rPr>
      </w:pPr>
    </w:p>
    <w:p w:rsidR="00000000" w:rsidRDefault="000234B2" w:rsidP="00190DBA">
      <w:pPr>
        <w:adjustRightInd w:val="0"/>
        <w:snapToGrid w:val="0"/>
        <w:spacing w:line="360" w:lineRule="auto"/>
        <w:rPr>
          <w:rFonts w:ascii="微软雅黑" w:eastAsia="微软雅黑" w:hAnsi="微软雅黑" w:cs="Arial"/>
          <w:b/>
          <w:szCs w:val="21"/>
        </w:rPr>
      </w:pPr>
      <w:r w:rsidRPr="000234B2">
        <w:rPr>
          <w:rFonts w:ascii="微软雅黑" w:eastAsia="微软雅黑" w:hAnsi="微软雅黑" w:cs="Arial"/>
          <w:b/>
          <w:szCs w:val="21"/>
        </w:rPr>
        <w:t>1.</w:t>
      </w:r>
      <w:r w:rsidR="001002E9">
        <w:rPr>
          <w:rFonts w:ascii="微软雅黑" w:eastAsia="微软雅黑" w:hAnsi="微软雅黑" w:cs="Arial" w:hint="eastAsia"/>
          <w:b/>
          <w:szCs w:val="21"/>
        </w:rPr>
        <w:t xml:space="preserve"> </w:t>
      </w:r>
      <w:r w:rsidRPr="000234B2">
        <w:rPr>
          <w:rFonts w:ascii="微软雅黑" w:eastAsia="微软雅黑" w:hAnsi="微软雅黑" w:cs="Arial"/>
          <w:b/>
          <w:szCs w:val="21"/>
        </w:rPr>
        <w:t>用途</w:t>
      </w:r>
    </w:p>
    <w:p w:rsidR="00000000" w:rsidRDefault="001002E9" w:rsidP="00190DBA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 w:cs="Arial"/>
          <w:bCs/>
          <w:szCs w:val="21"/>
        </w:rPr>
      </w:pPr>
      <w:r w:rsidRPr="00190DBA">
        <w:rPr>
          <w:rFonts w:ascii="微软雅黑" w:eastAsia="微软雅黑" w:hAnsi="微软雅黑" w:cs="Arial" w:hint="eastAsia"/>
          <w:bCs/>
          <w:szCs w:val="21"/>
        </w:rPr>
        <w:t xml:space="preserve"> </w:t>
      </w:r>
      <w:r w:rsidR="00190DBA" w:rsidRPr="00190DBA">
        <w:rPr>
          <w:rFonts w:ascii="微软雅黑" w:eastAsia="微软雅黑" w:hAnsi="微软雅黑" w:cs="Arial" w:hint="eastAsia"/>
          <w:bCs/>
          <w:szCs w:val="21"/>
        </w:rPr>
        <w:t>用于</w:t>
      </w:r>
      <w:r w:rsidRPr="00190DBA">
        <w:rPr>
          <w:rFonts w:ascii="微软雅黑" w:eastAsia="微软雅黑" w:hAnsi="微软雅黑" w:cs="Arial" w:hint="eastAsia"/>
          <w:bCs/>
          <w:szCs w:val="21"/>
        </w:rPr>
        <w:t>病理组织染色切片观察</w:t>
      </w:r>
      <w:r w:rsidR="000234B2" w:rsidRPr="00190DBA">
        <w:rPr>
          <w:rFonts w:ascii="微软雅黑" w:eastAsia="微软雅黑" w:hAnsi="微软雅黑" w:cs="Arial" w:hint="eastAsia"/>
          <w:bCs/>
          <w:szCs w:val="21"/>
        </w:rPr>
        <w:t>。</w:t>
      </w:r>
    </w:p>
    <w:p w:rsidR="00000000" w:rsidRDefault="000234B2" w:rsidP="00190DBA">
      <w:pPr>
        <w:adjustRightInd w:val="0"/>
        <w:snapToGrid w:val="0"/>
        <w:spacing w:line="360" w:lineRule="auto"/>
        <w:rPr>
          <w:rFonts w:ascii="微软雅黑" w:eastAsia="微软雅黑" w:hAnsi="微软雅黑" w:cs="Arial"/>
          <w:b/>
          <w:szCs w:val="21"/>
        </w:rPr>
      </w:pPr>
      <w:r w:rsidRPr="000234B2">
        <w:rPr>
          <w:rFonts w:ascii="微软雅黑" w:eastAsia="微软雅黑" w:hAnsi="微软雅黑" w:cs="Arial"/>
          <w:b/>
          <w:szCs w:val="21"/>
        </w:rPr>
        <w:t>2．工作条件</w:t>
      </w:r>
    </w:p>
    <w:p w:rsidR="00244601" w:rsidRPr="004F7A7C" w:rsidRDefault="000234B2" w:rsidP="00190DBA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 w:cs="Arial"/>
          <w:bCs/>
          <w:szCs w:val="21"/>
        </w:rPr>
      </w:pPr>
      <w:r w:rsidRPr="000234B2">
        <w:rPr>
          <w:rFonts w:ascii="微软雅黑" w:eastAsia="微软雅黑" w:hAnsi="微软雅黑" w:cs="Arial"/>
          <w:bCs/>
          <w:szCs w:val="21"/>
        </w:rPr>
        <w:t>2.1工作环境温度：</w:t>
      </w:r>
      <w:r>
        <w:rPr>
          <w:rFonts w:ascii="微软雅黑" w:eastAsia="微软雅黑" w:hAnsi="微软雅黑"/>
          <w:bCs/>
          <w:sz w:val="24"/>
        </w:rPr>
        <w:t>-10</w:t>
      </w:r>
      <w:r>
        <w:rPr>
          <w:rFonts w:ascii="微软雅黑" w:eastAsia="微软雅黑" w:hAnsi="微软雅黑" w:cs="宋体" w:hint="eastAsia"/>
          <w:bCs/>
          <w:sz w:val="24"/>
        </w:rPr>
        <w:t>℃</w:t>
      </w:r>
      <w:r>
        <w:rPr>
          <w:rFonts w:ascii="微软雅黑" w:eastAsia="微软雅黑" w:hAnsi="微软雅黑"/>
          <w:bCs/>
          <w:sz w:val="24"/>
        </w:rPr>
        <w:t>～+40</w:t>
      </w:r>
      <w:r>
        <w:rPr>
          <w:rFonts w:ascii="微软雅黑" w:eastAsia="微软雅黑" w:hAnsi="微软雅黑" w:cs="宋体" w:hint="eastAsia"/>
          <w:bCs/>
          <w:sz w:val="24"/>
        </w:rPr>
        <w:t>℃</w:t>
      </w:r>
      <w:r w:rsidRPr="000234B2">
        <w:rPr>
          <w:rFonts w:ascii="微软雅黑" w:eastAsia="微软雅黑" w:hAnsi="微软雅黑" w:cs="Arial"/>
          <w:bCs/>
          <w:szCs w:val="21"/>
        </w:rPr>
        <w:t>；</w:t>
      </w:r>
    </w:p>
    <w:p w:rsidR="00000000" w:rsidRDefault="000234B2" w:rsidP="00190DBA">
      <w:pPr>
        <w:adjustRightInd w:val="0"/>
        <w:snapToGrid w:val="0"/>
        <w:spacing w:line="360" w:lineRule="auto"/>
        <w:ind w:leftChars="200" w:left="420"/>
        <w:rPr>
          <w:rFonts w:ascii="微软雅黑" w:eastAsia="微软雅黑" w:hAnsi="微软雅黑" w:cs="Arial"/>
          <w:bCs/>
          <w:szCs w:val="21"/>
        </w:rPr>
      </w:pPr>
      <w:r w:rsidRPr="000234B2">
        <w:rPr>
          <w:rFonts w:ascii="微软雅黑" w:eastAsia="微软雅黑" w:hAnsi="微软雅黑" w:cs="Arial"/>
          <w:bCs/>
          <w:szCs w:val="21"/>
        </w:rPr>
        <w:t>2.2工作环境湿度：</w:t>
      </w:r>
      <w:r w:rsidRPr="000234B2">
        <w:rPr>
          <w:rFonts w:ascii="微软雅黑" w:eastAsia="微软雅黑" w:hAnsi="微软雅黑" w:cs="Arial" w:hint="eastAsia"/>
          <w:bCs/>
          <w:szCs w:val="21"/>
        </w:rPr>
        <w:t>最大</w:t>
      </w:r>
      <w:r>
        <w:rPr>
          <w:rFonts w:ascii="微软雅黑" w:eastAsia="微软雅黑" w:hAnsi="微软雅黑"/>
          <w:bCs/>
          <w:sz w:val="24"/>
        </w:rPr>
        <w:t>75%</w:t>
      </w:r>
      <w:r>
        <w:rPr>
          <w:rFonts w:ascii="微软雅黑" w:eastAsia="微软雅黑" w:hAnsi="微软雅黑" w:hint="eastAsia"/>
          <w:bCs/>
          <w:sz w:val="24"/>
        </w:rPr>
        <w:t>，</w:t>
      </w:r>
      <w:r>
        <w:rPr>
          <w:rFonts w:ascii="微软雅黑" w:eastAsia="微软雅黑" w:hAnsi="微软雅黑"/>
          <w:bCs/>
          <w:sz w:val="24"/>
        </w:rPr>
        <w:t>35</w:t>
      </w:r>
      <w:r>
        <w:rPr>
          <w:rFonts w:ascii="微软雅黑" w:eastAsia="微软雅黑" w:hAnsi="微软雅黑" w:cs="宋体" w:hint="eastAsia"/>
          <w:bCs/>
          <w:sz w:val="24"/>
        </w:rPr>
        <w:t>℃时。</w:t>
      </w:r>
    </w:p>
    <w:p w:rsidR="00244601" w:rsidRPr="004F7A7C" w:rsidRDefault="000234B2" w:rsidP="00190DBA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微软雅黑" w:eastAsia="微软雅黑" w:hAnsi="微软雅黑" w:cs="Arial"/>
          <w:b/>
          <w:szCs w:val="21"/>
        </w:rPr>
      </w:pPr>
      <w:r w:rsidRPr="000234B2">
        <w:rPr>
          <w:rFonts w:ascii="微软雅黑" w:eastAsia="微软雅黑" w:hAnsi="微软雅黑" w:cs="Arial"/>
          <w:b/>
          <w:szCs w:val="21"/>
        </w:rPr>
        <w:t>技术要求</w:t>
      </w:r>
    </w:p>
    <w:p w:rsidR="00244601" w:rsidRPr="004F7A7C" w:rsidRDefault="000234B2" w:rsidP="00190DBA">
      <w:pPr>
        <w:pStyle w:val="a5"/>
        <w:numPr>
          <w:ilvl w:val="1"/>
          <w:numId w:val="2"/>
        </w:numPr>
        <w:tabs>
          <w:tab w:val="left" w:pos="274"/>
        </w:tabs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光学系统：无限远色差反差双重校正光学系统，</w:t>
      </w:r>
      <w:r>
        <w:rPr>
          <w:rFonts w:ascii="微软雅黑" w:eastAsia="微软雅黑" w:hAnsi="微软雅黑"/>
        </w:rPr>
        <w:t>45mm国际标准物镜齐焦距离</w:t>
      </w:r>
      <w:r w:rsidR="00D4391A">
        <w:rPr>
          <w:rFonts w:ascii="微软雅黑" w:eastAsia="微软雅黑" w:hAnsi="微软雅黑" w:hint="eastAsia"/>
        </w:rPr>
        <w:t>；</w:t>
      </w:r>
    </w:p>
    <w:p w:rsidR="00DD0814" w:rsidRPr="004F7A7C" w:rsidRDefault="000234B2" w:rsidP="00190DBA">
      <w:pPr>
        <w:pStyle w:val="a5"/>
        <w:numPr>
          <w:ilvl w:val="1"/>
          <w:numId w:val="2"/>
        </w:numPr>
        <w:tabs>
          <w:tab w:val="left" w:pos="274"/>
        </w:tabs>
        <w:spacing w:line="360" w:lineRule="auto"/>
        <w:ind w:firstLineChars="0"/>
        <w:rPr>
          <w:rFonts w:ascii="微软雅黑" w:eastAsia="微软雅黑" w:hAnsi="微软雅黑"/>
        </w:rPr>
      </w:pPr>
      <w:r w:rsidRPr="000234B2">
        <w:rPr>
          <w:rFonts w:ascii="微软雅黑" w:eastAsia="微软雅黑" w:hAnsi="微软雅黑" w:hint="eastAsia"/>
        </w:rPr>
        <w:t>电动物镜转盘：电动</w:t>
      </w:r>
      <w:r w:rsidRPr="000234B2">
        <w:rPr>
          <w:rFonts w:ascii="微软雅黑" w:eastAsia="微软雅黑" w:hAnsi="微软雅黑"/>
        </w:rPr>
        <w:t>6位物镜转换器，物镜编码识别</w:t>
      </w:r>
      <w:r w:rsidR="00D4391A">
        <w:rPr>
          <w:rFonts w:ascii="微软雅黑" w:eastAsia="微软雅黑" w:hAnsi="微软雅黑" w:hint="eastAsia"/>
        </w:rPr>
        <w:t>；</w:t>
      </w:r>
    </w:p>
    <w:p w:rsidR="00244601" w:rsidRPr="004F7A7C" w:rsidRDefault="000234B2" w:rsidP="00190DBA">
      <w:pPr>
        <w:spacing w:line="360" w:lineRule="auto"/>
        <w:ind w:left="360"/>
        <w:rPr>
          <w:rFonts w:ascii="微软雅黑" w:eastAsia="微软雅黑" w:hAnsi="微软雅黑"/>
          <w:highlight w:val="yellow"/>
        </w:rPr>
      </w:pPr>
      <w:r>
        <w:rPr>
          <w:rFonts w:ascii="微软雅黑" w:eastAsia="微软雅黑" w:hAnsi="微软雅黑"/>
        </w:rPr>
        <w:t>3.2</w:t>
      </w:r>
      <w:r>
        <w:rPr>
          <w:rFonts w:ascii="微软雅黑" w:eastAsia="微软雅黑" w:hAnsi="微软雅黑" w:hint="eastAsia"/>
        </w:rPr>
        <w:t>调焦：</w:t>
      </w:r>
      <w:r>
        <w:rPr>
          <w:rFonts w:ascii="微软雅黑" w:eastAsia="微软雅黑" w:hAnsi="微软雅黑" w:hint="eastAsia"/>
          <w:szCs w:val="21"/>
        </w:rPr>
        <w:t>调焦旋钮高度可调，调焦与</w:t>
      </w:r>
      <w:r>
        <w:rPr>
          <w:rFonts w:ascii="微软雅黑" w:eastAsia="微软雅黑" w:hAnsi="微软雅黑"/>
          <w:szCs w:val="21"/>
        </w:rPr>
        <w:t xml:space="preserve">X-Y调节全对称, </w:t>
      </w:r>
      <w:r>
        <w:rPr>
          <w:rFonts w:ascii="微软雅黑" w:eastAsia="微软雅黑" w:hAnsi="微软雅黑" w:hint="eastAsia"/>
          <w:szCs w:val="21"/>
        </w:rPr>
        <w:t>实现无疲劳操作</w:t>
      </w:r>
      <w:r w:rsidR="00D4391A">
        <w:rPr>
          <w:rFonts w:ascii="微软雅黑" w:eastAsia="微软雅黑" w:hAnsi="微软雅黑" w:hint="eastAsia"/>
          <w:szCs w:val="21"/>
        </w:rPr>
        <w:t>；</w:t>
      </w:r>
    </w:p>
    <w:p w:rsidR="00244601" w:rsidRPr="004F7A7C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明场照明装置：内置透射光科勒照明器，</w:t>
      </w:r>
      <w:r>
        <w:rPr>
          <w:rFonts w:ascii="微软雅黑" w:eastAsia="微软雅黑" w:hAnsi="微软雅黑"/>
        </w:rPr>
        <w:t xml:space="preserve"> LED长寿命光源；大于60000小时使用寿命；</w:t>
      </w:r>
      <w:bookmarkStart w:id="0" w:name="_Hlk175670362"/>
      <w:r>
        <w:rPr>
          <w:rFonts w:ascii="微软雅黑" w:eastAsia="微软雅黑" w:hAnsi="微软雅黑" w:hint="eastAsia"/>
        </w:rPr>
        <w:t>亮度调节旋钮，可在调节亮度的同时设置记忆每颗物镜的亮度；</w:t>
      </w:r>
      <w:bookmarkEnd w:id="0"/>
      <w:r>
        <w:rPr>
          <w:rFonts w:ascii="微软雅黑" w:eastAsia="微软雅黑" w:hAnsi="微软雅黑" w:hint="eastAsia"/>
        </w:rPr>
        <w:t>集成式减光片转轮和</w:t>
      </w:r>
      <w:r>
        <w:rPr>
          <w:rFonts w:ascii="微软雅黑" w:eastAsia="微软雅黑" w:hAnsi="微软雅黑"/>
        </w:rPr>
        <w:t>0.25/0.06/0.015减光片；</w:t>
      </w:r>
      <w:bookmarkStart w:id="1" w:name="_Hlk175670383"/>
    </w:p>
    <w:p w:rsidR="00244601" w:rsidRPr="004F7A7C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物镜快速转换键：可任意设置两个常用物镜电动交替转换</w:t>
      </w:r>
    </w:p>
    <w:bookmarkEnd w:id="1"/>
    <w:p w:rsidR="00244601" w:rsidRPr="004F7A7C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载物台：</w:t>
      </w:r>
      <w:r>
        <w:rPr>
          <w:rFonts w:ascii="微软雅黑" w:eastAsia="微软雅黑" w:hAnsi="微软雅黑"/>
          <w:kern w:val="0"/>
          <w:szCs w:val="21"/>
        </w:rPr>
        <w:t>高抗磨损性</w:t>
      </w:r>
      <w:r>
        <w:rPr>
          <w:rFonts w:ascii="微软雅黑" w:eastAsia="微软雅黑" w:hAnsi="微软雅黑" w:hint="eastAsia"/>
          <w:kern w:val="0"/>
          <w:szCs w:val="21"/>
        </w:rPr>
        <w:t>圆角、无槽金属阳极化处理</w:t>
      </w:r>
      <w:r>
        <w:rPr>
          <w:rFonts w:ascii="微软雅黑" w:eastAsia="微软雅黑" w:hAnsi="微软雅黑"/>
          <w:kern w:val="0"/>
          <w:szCs w:val="21"/>
        </w:rPr>
        <w:t>载物台，带控制手柄</w:t>
      </w:r>
      <w:r>
        <w:rPr>
          <w:rFonts w:ascii="微软雅黑" w:eastAsia="微软雅黑" w:hAnsi="微软雅黑" w:hint="eastAsia"/>
          <w:kern w:val="0"/>
          <w:szCs w:val="21"/>
        </w:rPr>
        <w:t>，手柄高度可调、松紧度可调。</w:t>
      </w:r>
    </w:p>
    <w:p w:rsidR="00244601" w:rsidRPr="00190DBA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观察镜筒：</w:t>
      </w:r>
      <w:bookmarkStart w:id="2" w:name="_GoBack"/>
      <w:bookmarkEnd w:id="2"/>
      <w:r w:rsidRPr="00190DBA">
        <w:rPr>
          <w:rFonts w:ascii="微软雅黑" w:eastAsia="微软雅黑" w:hAnsi="微软雅黑" w:hint="eastAsia"/>
        </w:rPr>
        <w:t>超宽视野三目镜筒，视场数</w:t>
      </w:r>
      <w:r w:rsidRPr="00190DBA">
        <w:rPr>
          <w:rFonts w:ascii="微软雅黑" w:eastAsia="微软雅黑" w:hAnsi="微软雅黑" w:hint="eastAsia"/>
          <w:kern w:val="0"/>
          <w:szCs w:val="21"/>
        </w:rPr>
        <w:t>≥</w:t>
      </w:r>
      <w:r w:rsidRPr="00190DBA">
        <w:rPr>
          <w:rFonts w:ascii="微软雅黑" w:eastAsia="微软雅黑" w:hAnsi="微软雅黑"/>
        </w:rPr>
        <w:t>23mm，倾角30度。</w:t>
      </w:r>
    </w:p>
    <w:p w:rsidR="00244601" w:rsidRPr="00190DBA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bookmarkStart w:id="3" w:name="OLE_LINK4"/>
      <w:bookmarkStart w:id="4" w:name="OLE_LINK5"/>
      <w:r>
        <w:rPr>
          <w:rFonts w:ascii="微软雅黑" w:eastAsia="微软雅黑" w:hAnsi="微软雅黑" w:hint="eastAsia"/>
        </w:rPr>
        <w:t>目镜</w:t>
      </w:r>
      <w:r w:rsidR="00190DBA">
        <w:rPr>
          <w:rFonts w:ascii="微软雅黑" w:eastAsia="微软雅黑" w:hAnsi="微软雅黑" w:hint="eastAsia"/>
        </w:rPr>
        <w:t>：</w:t>
      </w:r>
      <w:r w:rsidRPr="00190DBA">
        <w:rPr>
          <w:rFonts w:ascii="微软雅黑" w:eastAsia="微软雅黑" w:hAnsi="微软雅黑"/>
        </w:rPr>
        <w:t>10倍超宽视野目镜，高眼点设计，视场数</w:t>
      </w:r>
      <w:r w:rsidRPr="00190DBA">
        <w:rPr>
          <w:rFonts w:ascii="微软雅黑" w:eastAsia="微软雅黑" w:hAnsi="微软雅黑" w:hint="eastAsia"/>
          <w:kern w:val="0"/>
          <w:szCs w:val="21"/>
        </w:rPr>
        <w:t>≥</w:t>
      </w:r>
      <w:r w:rsidRPr="00190DBA">
        <w:rPr>
          <w:rFonts w:ascii="微软雅黑" w:eastAsia="微软雅黑" w:hAnsi="微软雅黑"/>
        </w:rPr>
        <w:t>23mm</w:t>
      </w:r>
      <w:r w:rsidR="00190DBA" w:rsidRPr="00190DBA">
        <w:rPr>
          <w:rFonts w:ascii="微软雅黑" w:eastAsia="微软雅黑" w:hAnsi="微软雅黑"/>
        </w:rPr>
        <w:t>；</w:t>
      </w:r>
      <w:r w:rsidRPr="00190DBA">
        <w:rPr>
          <w:rFonts w:ascii="微软雅黑" w:eastAsia="微软雅黑" w:hAnsi="微软雅黑" w:hint="eastAsia"/>
        </w:rPr>
        <w:t>两个目镜均具有屈光度校正功能</w:t>
      </w:r>
      <w:r w:rsidRPr="00190DBA">
        <w:rPr>
          <w:rFonts w:ascii="微软雅黑" w:eastAsia="微软雅黑" w:hAnsi="微软雅黑"/>
        </w:rPr>
        <w:t xml:space="preserve"> </w:t>
      </w:r>
      <w:bookmarkEnd w:id="3"/>
      <w:bookmarkEnd w:id="4"/>
    </w:p>
    <w:p w:rsidR="00244601" w:rsidRPr="004F7A7C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物镜：</w:t>
      </w:r>
      <w:r w:rsidRPr="00190DBA">
        <w:rPr>
          <w:rFonts w:ascii="微软雅黑" w:eastAsia="微软雅黑" w:hAnsi="微软雅黑" w:hint="eastAsia"/>
        </w:rPr>
        <w:t>针对正置显微镜应用优化的高分辨率、高透过率物镜</w:t>
      </w:r>
    </w:p>
    <w:p w:rsidR="00244601" w:rsidRPr="004F7A7C" w:rsidRDefault="000234B2" w:rsidP="00190DBA">
      <w:pPr>
        <w:pStyle w:val="a5"/>
        <w:widowControl/>
        <w:numPr>
          <w:ilvl w:val="2"/>
          <w:numId w:val="3"/>
        </w:numPr>
        <w:spacing w:line="360" w:lineRule="auto"/>
        <w:ind w:left="1622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平场消色差物镜</w:t>
      </w:r>
      <w:r>
        <w:rPr>
          <w:rFonts w:ascii="微软雅黑" w:eastAsia="微软雅黑" w:hAnsi="微软雅黑"/>
          <w:sz w:val="22"/>
        </w:rPr>
        <w:t xml:space="preserve"> 2.5×， </w:t>
      </w:r>
      <w:r>
        <w:rPr>
          <w:rFonts w:ascii="微软雅黑" w:eastAsia="微软雅黑" w:hAnsi="微软雅黑" w:hint="eastAsia"/>
          <w:sz w:val="22"/>
        </w:rPr>
        <w:t>数值孔径：</w:t>
      </w:r>
      <w:r>
        <w:rPr>
          <w:rFonts w:ascii="微软雅黑" w:eastAsia="微软雅黑" w:hAnsi="微软雅黑"/>
          <w:sz w:val="22"/>
        </w:rPr>
        <w:t>NA≥0.07，</w:t>
      </w:r>
    </w:p>
    <w:p w:rsidR="00244601" w:rsidRPr="004F7A7C" w:rsidRDefault="000234B2" w:rsidP="00190DBA">
      <w:pPr>
        <w:pStyle w:val="a5"/>
        <w:widowControl/>
        <w:numPr>
          <w:ilvl w:val="2"/>
          <w:numId w:val="3"/>
        </w:numPr>
        <w:spacing w:line="360" w:lineRule="auto"/>
        <w:ind w:left="1622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平场消色差物镜 4×，数值孔径：NA≥0.1；</w:t>
      </w:r>
      <w:bookmarkStart w:id="5" w:name="OLE_LINK2"/>
    </w:p>
    <w:p w:rsidR="00244601" w:rsidRPr="004F7A7C" w:rsidRDefault="000234B2" w:rsidP="00190DBA">
      <w:pPr>
        <w:pStyle w:val="a5"/>
        <w:widowControl/>
        <w:numPr>
          <w:ilvl w:val="2"/>
          <w:numId w:val="3"/>
        </w:numPr>
        <w:spacing w:line="360" w:lineRule="auto"/>
        <w:ind w:left="1622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lastRenderedPageBreak/>
        <w:t>平场消色差物镜 10×，数值孔径：NA≥0.25</w:t>
      </w:r>
      <w:bookmarkStart w:id="6" w:name="OLE_LINK3"/>
      <w:bookmarkStart w:id="7" w:name="OLE_LINK6"/>
      <w:bookmarkEnd w:id="5"/>
      <w:r>
        <w:rPr>
          <w:rFonts w:ascii="微软雅黑" w:eastAsia="微软雅黑" w:hAnsi="微软雅黑"/>
          <w:sz w:val="22"/>
        </w:rPr>
        <w:t>;</w:t>
      </w:r>
    </w:p>
    <w:p w:rsidR="00244601" w:rsidRPr="004F7A7C" w:rsidRDefault="000234B2" w:rsidP="00190DBA">
      <w:pPr>
        <w:pStyle w:val="a5"/>
        <w:widowControl/>
        <w:numPr>
          <w:ilvl w:val="2"/>
          <w:numId w:val="3"/>
        </w:numPr>
        <w:spacing w:line="360" w:lineRule="auto"/>
        <w:ind w:left="1622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平场消色差物镜</w:t>
      </w:r>
      <w:bookmarkEnd w:id="6"/>
      <w:r>
        <w:rPr>
          <w:rFonts w:ascii="微软雅黑" w:eastAsia="微软雅黑" w:hAnsi="微软雅黑"/>
          <w:sz w:val="22"/>
        </w:rPr>
        <w:t xml:space="preserve"> 20×，数值孔径：NA≥0.55</w:t>
      </w:r>
      <w:bookmarkEnd w:id="7"/>
      <w:r>
        <w:rPr>
          <w:rFonts w:ascii="微软雅黑" w:eastAsia="微软雅黑" w:hAnsi="微软雅黑"/>
          <w:sz w:val="22"/>
        </w:rPr>
        <w:t>;</w:t>
      </w:r>
    </w:p>
    <w:p w:rsidR="00244601" w:rsidRPr="004F7A7C" w:rsidRDefault="000234B2" w:rsidP="00190DBA">
      <w:pPr>
        <w:pStyle w:val="a5"/>
        <w:widowControl/>
        <w:numPr>
          <w:ilvl w:val="2"/>
          <w:numId w:val="3"/>
        </w:numPr>
        <w:spacing w:line="360" w:lineRule="auto"/>
        <w:ind w:left="1622" w:firstLineChars="0"/>
        <w:jc w:val="lef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平场消色差物镜40</w:t>
      </w:r>
      <w:bookmarkStart w:id="8" w:name="OLE_LINK26"/>
      <w:r>
        <w:rPr>
          <w:rFonts w:ascii="微软雅黑" w:eastAsia="微软雅黑" w:hAnsi="微软雅黑"/>
          <w:sz w:val="22"/>
        </w:rPr>
        <w:t>×</w:t>
      </w:r>
      <w:bookmarkStart w:id="9" w:name="OLE_LINK25"/>
      <w:bookmarkEnd w:id="8"/>
      <w:r>
        <w:rPr>
          <w:rFonts w:ascii="微软雅黑" w:eastAsia="微软雅黑" w:hAnsi="微软雅黑"/>
          <w:sz w:val="22"/>
        </w:rPr>
        <w:t>，数值孔径：</w:t>
      </w:r>
      <w:bookmarkEnd w:id="9"/>
      <w:r>
        <w:rPr>
          <w:rFonts w:ascii="微软雅黑" w:eastAsia="微软雅黑" w:hAnsi="微软雅黑"/>
          <w:sz w:val="22"/>
        </w:rPr>
        <w:t>NA≥0.8；</w:t>
      </w:r>
    </w:p>
    <w:p w:rsidR="004F7A7C" w:rsidRPr="004F7A7C" w:rsidRDefault="000234B2" w:rsidP="00190DBA">
      <w:pPr>
        <w:pStyle w:val="a5"/>
        <w:numPr>
          <w:ilvl w:val="1"/>
          <w:numId w:val="3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聚光镜：</w:t>
      </w:r>
      <w:r>
        <w:rPr>
          <w:rFonts w:ascii="微软雅黑" w:eastAsia="微软雅黑" w:hAnsi="微软雅黑"/>
          <w:kern w:val="0"/>
          <w:szCs w:val="21"/>
        </w:rPr>
        <w:t xml:space="preserve"> 电动聚光镜，顶镜随物镜转换自动弹进弹出；带与物镜放大倍数相匹配的孔镜光栏彩色标记, 科勒照明，自动适配物镜</w:t>
      </w:r>
    </w:p>
    <w:p w:rsidR="00000000" w:rsidRDefault="000234B2" w:rsidP="00190DBA">
      <w:pPr>
        <w:spacing w:line="360" w:lineRule="auto"/>
        <w:rPr>
          <w:rFonts w:ascii="微软雅黑" w:eastAsia="微软雅黑" w:hAnsi="微软雅黑"/>
          <w:b/>
          <w:kern w:val="0"/>
          <w:szCs w:val="21"/>
        </w:rPr>
      </w:pPr>
      <w:r w:rsidRPr="000234B2">
        <w:rPr>
          <w:rFonts w:ascii="微软雅黑" w:eastAsia="微软雅黑" w:hAnsi="微软雅黑"/>
          <w:b/>
          <w:kern w:val="0"/>
          <w:szCs w:val="21"/>
        </w:rPr>
        <w:t xml:space="preserve">4. </w:t>
      </w:r>
      <w:r w:rsidRPr="000234B2">
        <w:rPr>
          <w:rFonts w:ascii="微软雅黑" w:eastAsia="微软雅黑" w:hAnsi="微软雅黑" w:hint="eastAsia"/>
          <w:b/>
          <w:kern w:val="0"/>
          <w:szCs w:val="21"/>
        </w:rPr>
        <w:t>技术资料</w:t>
      </w:r>
    </w:p>
    <w:p w:rsidR="00000000" w:rsidRDefault="000234B2" w:rsidP="00190DBA">
      <w:pPr>
        <w:pStyle w:val="a5"/>
        <w:spacing w:line="360" w:lineRule="auto"/>
        <w:ind w:left="360" w:firstLineChars="0" w:firstLine="0"/>
      </w:pPr>
      <w:r>
        <w:rPr>
          <w:rFonts w:ascii="微软雅黑" w:eastAsia="微软雅黑" w:hAnsi="微软雅黑" w:hint="eastAsia"/>
          <w:kern w:val="0"/>
          <w:szCs w:val="21"/>
        </w:rPr>
        <w:t>详细的中英文操作指南，仪器维护的有关资料及质量认证书</w:t>
      </w:r>
    </w:p>
    <w:p w:rsidR="00244601" w:rsidRPr="004F7A7C" w:rsidRDefault="000234B2" w:rsidP="00190DBA">
      <w:pPr>
        <w:spacing w:line="360" w:lineRule="auto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5. </w:t>
      </w:r>
      <w:r>
        <w:rPr>
          <w:rFonts w:ascii="微软雅黑" w:eastAsia="微软雅黑" w:hAnsi="微软雅黑" w:hint="eastAsia"/>
          <w:b/>
          <w:kern w:val="0"/>
          <w:szCs w:val="21"/>
        </w:rPr>
        <w:t>技术服务和培训</w:t>
      </w:r>
    </w:p>
    <w:p w:rsidR="00000000" w:rsidRDefault="000234B2" w:rsidP="00190DBA">
      <w:pPr>
        <w:pStyle w:val="a5"/>
        <w:spacing w:line="360" w:lineRule="auto"/>
        <w:ind w:left="360" w:firstLineChars="0" w:firstLine="0"/>
      </w:pPr>
      <w:r>
        <w:rPr>
          <w:rFonts w:ascii="微软雅黑" w:eastAsia="微软雅黑" w:hAnsi="微软雅黑" w:hint="eastAsia"/>
          <w:kern w:val="0"/>
          <w:szCs w:val="21"/>
        </w:rPr>
        <w:t>卖方须到买方提供的现场免费安装、调试设备，进行操作试验，直至运行正常，为仪器操作人员提供免费的操作及维护培训。</w:t>
      </w:r>
    </w:p>
    <w:p w:rsidR="00244601" w:rsidRPr="004F7A7C" w:rsidRDefault="000234B2" w:rsidP="00190DBA">
      <w:pPr>
        <w:spacing w:line="360" w:lineRule="auto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6. </w:t>
      </w:r>
      <w:r>
        <w:rPr>
          <w:rFonts w:ascii="微软雅黑" w:eastAsia="微软雅黑" w:hAnsi="微软雅黑" w:hint="eastAsia"/>
          <w:b/>
          <w:kern w:val="0"/>
          <w:szCs w:val="21"/>
        </w:rPr>
        <w:t>质量保证</w:t>
      </w:r>
    </w:p>
    <w:p w:rsidR="00000000" w:rsidRDefault="000234B2" w:rsidP="00190DBA">
      <w:pPr>
        <w:pStyle w:val="a5"/>
        <w:spacing w:line="360" w:lineRule="auto"/>
        <w:ind w:left="360" w:firstLineChars="0" w:firstLine="0"/>
      </w:pPr>
      <w:r>
        <w:rPr>
          <w:rFonts w:ascii="微软雅黑" w:eastAsia="微软雅黑" w:hAnsi="微软雅黑" w:hint="eastAsia"/>
          <w:kern w:val="0"/>
          <w:szCs w:val="21"/>
        </w:rPr>
        <w:t>测试验收合格后至少</w:t>
      </w:r>
      <w:r>
        <w:rPr>
          <w:rFonts w:ascii="微软雅黑" w:eastAsia="微软雅黑" w:hAnsi="微软雅黑"/>
          <w:kern w:val="0"/>
          <w:szCs w:val="21"/>
        </w:rPr>
        <w:t>3</w:t>
      </w:r>
      <w:r>
        <w:rPr>
          <w:rFonts w:ascii="微软雅黑" w:eastAsia="微软雅黑" w:hAnsi="微软雅黑" w:hint="eastAsia"/>
          <w:kern w:val="0"/>
          <w:szCs w:val="21"/>
        </w:rPr>
        <w:t>年</w:t>
      </w:r>
      <w:r w:rsidR="00190DBA">
        <w:rPr>
          <w:rFonts w:ascii="微软雅黑" w:eastAsia="微软雅黑" w:hAnsi="微软雅黑" w:hint="eastAsia"/>
          <w:kern w:val="0"/>
          <w:szCs w:val="21"/>
        </w:rPr>
        <w:t>免费保修。</w:t>
      </w:r>
    </w:p>
    <w:p w:rsidR="00244601" w:rsidRPr="004F7A7C" w:rsidRDefault="000234B2" w:rsidP="00190DBA">
      <w:pPr>
        <w:spacing w:line="360" w:lineRule="auto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/>
          <w:b/>
          <w:szCs w:val="21"/>
        </w:rPr>
        <w:t xml:space="preserve">7. </w:t>
      </w:r>
      <w:r>
        <w:rPr>
          <w:rFonts w:ascii="微软雅黑" w:eastAsia="微软雅黑" w:hAnsi="微软雅黑" w:hint="eastAsia"/>
          <w:b/>
          <w:kern w:val="0"/>
          <w:szCs w:val="21"/>
        </w:rPr>
        <w:t>交货</w:t>
      </w:r>
      <w:r w:rsidR="00190DBA">
        <w:rPr>
          <w:rFonts w:ascii="微软雅黑" w:eastAsia="微软雅黑" w:hAnsi="微软雅黑" w:hint="eastAsia"/>
          <w:b/>
          <w:kern w:val="0"/>
          <w:szCs w:val="21"/>
        </w:rPr>
        <w:t>日期</w:t>
      </w:r>
    </w:p>
    <w:p w:rsidR="00190DBA" w:rsidRPr="004F7A7C" w:rsidRDefault="00190DBA" w:rsidP="00190DBA">
      <w:pPr>
        <w:pStyle w:val="a5"/>
        <w:spacing w:line="360" w:lineRule="auto"/>
        <w:ind w:left="360" w:firstLineChars="0" w:firstLine="0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合同签约</w:t>
      </w:r>
      <w:r>
        <w:rPr>
          <w:rFonts w:ascii="微软雅黑" w:eastAsia="微软雅黑" w:hAnsi="微软雅黑" w:hint="eastAsia"/>
          <w:kern w:val="0"/>
          <w:szCs w:val="21"/>
        </w:rPr>
        <w:t>后</w:t>
      </w:r>
      <w:r>
        <w:rPr>
          <w:rFonts w:ascii="微软雅黑" w:eastAsia="微软雅黑" w:hAnsi="微软雅黑" w:hint="eastAsia"/>
          <w:kern w:val="0"/>
          <w:szCs w:val="21"/>
        </w:rPr>
        <w:t>3</w:t>
      </w:r>
      <w:r>
        <w:rPr>
          <w:rFonts w:ascii="微软雅黑" w:eastAsia="微软雅黑" w:hAnsi="微软雅黑"/>
          <w:kern w:val="0"/>
          <w:szCs w:val="21"/>
        </w:rPr>
        <w:t>0</w:t>
      </w:r>
      <w:r>
        <w:rPr>
          <w:rFonts w:ascii="微软雅黑" w:eastAsia="微软雅黑" w:hAnsi="微软雅黑"/>
          <w:kern w:val="0"/>
          <w:szCs w:val="21"/>
        </w:rPr>
        <w:t>天内</w:t>
      </w:r>
    </w:p>
    <w:p w:rsidR="00244601" w:rsidRPr="004F7A7C" w:rsidRDefault="00244601" w:rsidP="00190DBA">
      <w:pPr>
        <w:spacing w:line="360" w:lineRule="auto"/>
        <w:rPr>
          <w:rFonts w:ascii="微软雅黑" w:eastAsia="微软雅黑" w:hAnsi="微软雅黑"/>
          <w:b/>
          <w:kern w:val="0"/>
          <w:szCs w:val="21"/>
        </w:rPr>
      </w:pPr>
    </w:p>
    <w:p w:rsidR="00244601" w:rsidRPr="004F7A7C" w:rsidRDefault="00244601" w:rsidP="00190DBA">
      <w:pPr>
        <w:spacing w:line="360" w:lineRule="auto"/>
        <w:rPr>
          <w:rFonts w:ascii="微软雅黑" w:eastAsia="微软雅黑" w:hAnsi="微软雅黑"/>
        </w:rPr>
      </w:pPr>
    </w:p>
    <w:p w:rsidR="00244601" w:rsidRPr="004F7A7C" w:rsidRDefault="00244601">
      <w:pPr>
        <w:spacing w:line="276" w:lineRule="auto"/>
        <w:rPr>
          <w:rFonts w:ascii="微软雅黑" w:eastAsia="微软雅黑" w:hAnsi="微软雅黑"/>
        </w:rPr>
      </w:pPr>
    </w:p>
    <w:sectPr w:rsidR="00244601" w:rsidRPr="004F7A7C" w:rsidSect="00DA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4E" w:rsidRDefault="0052504E" w:rsidP="00D44D32">
      <w:r>
        <w:separator/>
      </w:r>
    </w:p>
  </w:endnote>
  <w:endnote w:type="continuationSeparator" w:id="1">
    <w:p w:rsidR="0052504E" w:rsidRDefault="0052504E" w:rsidP="00D44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4E" w:rsidRDefault="0052504E" w:rsidP="00D44D32">
      <w:r>
        <w:separator/>
      </w:r>
    </w:p>
  </w:footnote>
  <w:footnote w:type="continuationSeparator" w:id="1">
    <w:p w:rsidR="0052504E" w:rsidRDefault="0052504E" w:rsidP="00D44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AE1"/>
    <w:multiLevelType w:val="multilevel"/>
    <w:tmpl w:val="17763AE1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440"/>
      </w:pPr>
      <w:rPr>
        <w:rFonts w:hint="default"/>
      </w:rPr>
    </w:lvl>
  </w:abstractNum>
  <w:abstractNum w:abstractNumId="1">
    <w:nsid w:val="2D2069D1"/>
    <w:multiLevelType w:val="multilevel"/>
    <w:tmpl w:val="2D2069D1"/>
    <w:lvl w:ilvl="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B83CFD"/>
    <w:multiLevelType w:val="multilevel"/>
    <w:tmpl w:val="42B83CF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ebeichu 2">
    <w15:presenceInfo w15:providerId="None" w15:userId="shebeichu 2"/>
  </w15:person>
  <w15:person w15:author="447313943@qq.com">
    <w15:presenceInfo w15:providerId="Windows Live" w15:userId="ebd0bedaf1ff1e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261"/>
    <w:rsid w:val="B7EFBE02"/>
    <w:rsid w:val="00013E02"/>
    <w:rsid w:val="00014928"/>
    <w:rsid w:val="000234B2"/>
    <w:rsid w:val="000249D8"/>
    <w:rsid w:val="00076F00"/>
    <w:rsid w:val="00091B92"/>
    <w:rsid w:val="00094DC8"/>
    <w:rsid w:val="000B446E"/>
    <w:rsid w:val="000D4988"/>
    <w:rsid w:val="000E00BE"/>
    <w:rsid w:val="001002E9"/>
    <w:rsid w:val="001119EE"/>
    <w:rsid w:val="0013433D"/>
    <w:rsid w:val="00156668"/>
    <w:rsid w:val="00190DBA"/>
    <w:rsid w:val="00193AC2"/>
    <w:rsid w:val="001D6F19"/>
    <w:rsid w:val="001F2E9D"/>
    <w:rsid w:val="0020382F"/>
    <w:rsid w:val="00244601"/>
    <w:rsid w:val="00256B3C"/>
    <w:rsid w:val="00382B5C"/>
    <w:rsid w:val="003A737E"/>
    <w:rsid w:val="003C7F88"/>
    <w:rsid w:val="003D1EEB"/>
    <w:rsid w:val="00411C73"/>
    <w:rsid w:val="00430144"/>
    <w:rsid w:val="00442298"/>
    <w:rsid w:val="00455716"/>
    <w:rsid w:val="00471167"/>
    <w:rsid w:val="00495261"/>
    <w:rsid w:val="004C2E23"/>
    <w:rsid w:val="004F1BD5"/>
    <w:rsid w:val="004F61BE"/>
    <w:rsid w:val="004F7A7C"/>
    <w:rsid w:val="00500000"/>
    <w:rsid w:val="0052504E"/>
    <w:rsid w:val="005316CC"/>
    <w:rsid w:val="005321BB"/>
    <w:rsid w:val="00540758"/>
    <w:rsid w:val="00560DA1"/>
    <w:rsid w:val="00591365"/>
    <w:rsid w:val="00592104"/>
    <w:rsid w:val="00597143"/>
    <w:rsid w:val="005D6779"/>
    <w:rsid w:val="005E361F"/>
    <w:rsid w:val="005F181A"/>
    <w:rsid w:val="005F7299"/>
    <w:rsid w:val="005F7D5E"/>
    <w:rsid w:val="00631111"/>
    <w:rsid w:val="00662C47"/>
    <w:rsid w:val="006E41A7"/>
    <w:rsid w:val="006F74C8"/>
    <w:rsid w:val="00712CCD"/>
    <w:rsid w:val="00727019"/>
    <w:rsid w:val="007718BA"/>
    <w:rsid w:val="0079653E"/>
    <w:rsid w:val="007C163E"/>
    <w:rsid w:val="007C3A80"/>
    <w:rsid w:val="007C7B15"/>
    <w:rsid w:val="007D0A25"/>
    <w:rsid w:val="007D2A77"/>
    <w:rsid w:val="007E1F2B"/>
    <w:rsid w:val="007F7675"/>
    <w:rsid w:val="00806B25"/>
    <w:rsid w:val="008422C9"/>
    <w:rsid w:val="00863C06"/>
    <w:rsid w:val="00866A72"/>
    <w:rsid w:val="00891E79"/>
    <w:rsid w:val="008F71A1"/>
    <w:rsid w:val="00926BD4"/>
    <w:rsid w:val="009437D9"/>
    <w:rsid w:val="009465B8"/>
    <w:rsid w:val="00946B0F"/>
    <w:rsid w:val="00950921"/>
    <w:rsid w:val="00961280"/>
    <w:rsid w:val="009A2EC1"/>
    <w:rsid w:val="009F04A9"/>
    <w:rsid w:val="00A155F6"/>
    <w:rsid w:val="00A265FE"/>
    <w:rsid w:val="00A504C1"/>
    <w:rsid w:val="00A50BDC"/>
    <w:rsid w:val="00A7281A"/>
    <w:rsid w:val="00A73FA5"/>
    <w:rsid w:val="00AE72E3"/>
    <w:rsid w:val="00B3590A"/>
    <w:rsid w:val="00B37F84"/>
    <w:rsid w:val="00B622A2"/>
    <w:rsid w:val="00B85170"/>
    <w:rsid w:val="00BF411A"/>
    <w:rsid w:val="00C204AE"/>
    <w:rsid w:val="00C31DA5"/>
    <w:rsid w:val="00C41F11"/>
    <w:rsid w:val="00C43F6E"/>
    <w:rsid w:val="00C716C9"/>
    <w:rsid w:val="00CA0ABC"/>
    <w:rsid w:val="00CB2CAC"/>
    <w:rsid w:val="00D126F4"/>
    <w:rsid w:val="00D260F9"/>
    <w:rsid w:val="00D4391A"/>
    <w:rsid w:val="00D44D32"/>
    <w:rsid w:val="00D97750"/>
    <w:rsid w:val="00DA477B"/>
    <w:rsid w:val="00DD0814"/>
    <w:rsid w:val="00DD4219"/>
    <w:rsid w:val="00E07A75"/>
    <w:rsid w:val="00E13569"/>
    <w:rsid w:val="00E16523"/>
    <w:rsid w:val="00E95A2A"/>
    <w:rsid w:val="00EB36FB"/>
    <w:rsid w:val="00F04A00"/>
    <w:rsid w:val="00F331C0"/>
    <w:rsid w:val="00F719E6"/>
    <w:rsid w:val="00F759EC"/>
    <w:rsid w:val="00F923B8"/>
    <w:rsid w:val="00FA4944"/>
    <w:rsid w:val="00FB3837"/>
    <w:rsid w:val="00FB40BF"/>
    <w:rsid w:val="13EAF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A4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A47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477B"/>
    <w:rPr>
      <w:sz w:val="18"/>
      <w:szCs w:val="18"/>
    </w:rPr>
  </w:style>
  <w:style w:type="paragraph" w:styleId="a5">
    <w:name w:val="List Paragraph"/>
    <w:basedOn w:val="a"/>
    <w:uiPriority w:val="34"/>
    <w:qFormat/>
    <w:rsid w:val="00DA477B"/>
    <w:pPr>
      <w:ind w:firstLineChars="200" w:firstLine="420"/>
    </w:pPr>
  </w:style>
  <w:style w:type="paragraph" w:customStyle="1" w:styleId="Default">
    <w:name w:val="Default"/>
    <w:rsid w:val="00DA477B"/>
    <w:pPr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6">
    <w:name w:val="Revision"/>
    <w:hidden/>
    <w:uiPriority w:val="99"/>
    <w:unhideWhenUsed/>
    <w:rsid w:val="00DD0814"/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4F7A7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7A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1B34-CF2B-4529-92EF-D8C9B675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>Carl Zeiss AG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 XueNing</dc:creator>
  <cp:lastModifiedBy>dell</cp:lastModifiedBy>
  <cp:revision>2</cp:revision>
  <cp:lastPrinted>2024-09-05T02:33:00Z</cp:lastPrinted>
  <dcterms:created xsi:type="dcterms:W3CDTF">2024-09-05T02:34:00Z</dcterms:created>
  <dcterms:modified xsi:type="dcterms:W3CDTF">2024-09-05T02:34:00Z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F99531CF9BE36331AC6AD1662A1C48FF_43</vt:lpwstr>
  </property>
</Properties>
</file>