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7A1C5" w14:textId="77777777" w:rsidR="00B773C5" w:rsidRDefault="00000000">
      <w:pPr>
        <w:spacing w:after="240" w:line="540" w:lineRule="exact"/>
        <w:jc w:val="center"/>
        <w:rPr>
          <w:rFonts w:ascii="Times New Roman" w:hAnsi="Times New Roman"/>
          <w:sz w:val="36"/>
          <w:szCs w:val="36"/>
        </w:rPr>
      </w:pPr>
      <w:r>
        <w:rPr>
          <w:rFonts w:ascii="Times New Roman" w:eastAsia="方正小标宋_GBK" w:hAnsi="Times New Roman"/>
          <w:sz w:val="36"/>
          <w:szCs w:val="36"/>
        </w:rPr>
        <w:t>《</w:t>
      </w:r>
      <w:r>
        <w:rPr>
          <w:rFonts w:ascii="Times New Roman" w:eastAsia="方正小标宋_GBK" w:hAnsi="Times New Roman" w:hint="eastAsia"/>
          <w:sz w:val="36"/>
          <w:szCs w:val="36"/>
        </w:rPr>
        <w:t>2022</w:t>
      </w:r>
      <w:r>
        <w:rPr>
          <w:rFonts w:ascii="Times New Roman" w:eastAsia="方正小标宋_GBK" w:hAnsi="Times New Roman" w:hint="eastAsia"/>
          <w:sz w:val="36"/>
          <w:szCs w:val="36"/>
        </w:rPr>
        <w:t>中国肿瘤登记年报</w:t>
      </w:r>
      <w:r>
        <w:rPr>
          <w:rFonts w:ascii="Times New Roman" w:eastAsia="方正小标宋_GBK" w:hAnsi="Times New Roman"/>
          <w:sz w:val="36"/>
          <w:szCs w:val="36"/>
        </w:rPr>
        <w:t>》</w:t>
      </w:r>
      <w:r>
        <w:rPr>
          <w:rFonts w:ascii="Times New Roman" w:eastAsia="方正小标宋_GBK" w:hAnsi="Times New Roman" w:hint="eastAsia"/>
          <w:sz w:val="36"/>
          <w:szCs w:val="36"/>
        </w:rPr>
        <w:t>出版技术</w:t>
      </w:r>
      <w:r>
        <w:rPr>
          <w:rFonts w:ascii="Times New Roman" w:eastAsia="方正小标宋_GBK" w:hAnsi="Times New Roman"/>
          <w:sz w:val="36"/>
          <w:szCs w:val="36"/>
        </w:rPr>
        <w:t>参数</w:t>
      </w:r>
      <w:r>
        <w:rPr>
          <w:rFonts w:ascii="Times New Roman" w:eastAsia="方正小标宋_GBK" w:hAnsi="Times New Roman" w:hint="eastAsia"/>
          <w:sz w:val="36"/>
          <w:szCs w:val="36"/>
        </w:rPr>
        <w:t>及要求</w:t>
      </w:r>
    </w:p>
    <w:p w14:paraId="597C91B2" w14:textId="77777777" w:rsidR="00B773C5" w:rsidRDefault="00B773C5">
      <w:pPr>
        <w:widowControl/>
        <w:spacing w:before="50" w:after="50" w:line="560" w:lineRule="exact"/>
        <w:ind w:firstLine="480"/>
        <w:textAlignment w:val="baseline"/>
        <w:rPr>
          <w:rFonts w:ascii="宋体" w:hAnsi="宋体" w:cs="宋体" w:hint="eastAsia"/>
          <w:kern w:val="0"/>
          <w:sz w:val="28"/>
          <w:szCs w:val="28"/>
        </w:rPr>
      </w:pPr>
    </w:p>
    <w:p w14:paraId="6F4FA445" w14:textId="77777777" w:rsidR="00B773C5" w:rsidRDefault="00B773C5">
      <w:pPr>
        <w:widowControl/>
        <w:spacing w:before="50" w:after="50" w:line="560" w:lineRule="exact"/>
        <w:ind w:firstLine="480"/>
        <w:textAlignment w:val="baseline"/>
        <w:rPr>
          <w:rFonts w:ascii="宋体" w:hAnsi="宋体" w:cs="宋体" w:hint="eastAsia"/>
          <w:bCs/>
          <w:kern w:val="0"/>
          <w:sz w:val="28"/>
          <w:szCs w:val="28"/>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575"/>
        <w:gridCol w:w="4719"/>
        <w:gridCol w:w="841"/>
        <w:gridCol w:w="939"/>
      </w:tblGrid>
      <w:tr w:rsidR="00B773C5" w14:paraId="23D07C2B" w14:textId="77777777">
        <w:trPr>
          <w:trHeight w:val="924"/>
          <w:jc w:val="center"/>
        </w:trPr>
        <w:tc>
          <w:tcPr>
            <w:tcW w:w="902" w:type="dxa"/>
            <w:vAlign w:val="center"/>
          </w:tcPr>
          <w:p w14:paraId="4B0FF978" w14:textId="77777777" w:rsidR="00B773C5" w:rsidRDefault="00000000">
            <w:pPr>
              <w:spacing w:line="360" w:lineRule="auto"/>
              <w:jc w:val="center"/>
              <w:rPr>
                <w:rFonts w:ascii="宋体" w:hAnsi="宋体" w:hint="eastAsia"/>
                <w:b/>
                <w:sz w:val="28"/>
              </w:rPr>
            </w:pPr>
            <w:r>
              <w:rPr>
                <w:rFonts w:ascii="宋体" w:hAnsi="宋体" w:hint="eastAsia"/>
                <w:b/>
                <w:sz w:val="28"/>
              </w:rPr>
              <w:t>序号</w:t>
            </w:r>
          </w:p>
        </w:tc>
        <w:tc>
          <w:tcPr>
            <w:tcW w:w="1575" w:type="dxa"/>
            <w:vAlign w:val="center"/>
          </w:tcPr>
          <w:p w14:paraId="326EA3C2" w14:textId="77777777" w:rsidR="00B773C5" w:rsidRDefault="00000000">
            <w:pPr>
              <w:spacing w:line="360" w:lineRule="auto"/>
              <w:jc w:val="center"/>
              <w:rPr>
                <w:rFonts w:ascii="宋体" w:hAnsi="宋体" w:hint="eastAsia"/>
                <w:b/>
                <w:sz w:val="28"/>
              </w:rPr>
            </w:pPr>
            <w:r>
              <w:rPr>
                <w:rFonts w:ascii="宋体" w:hAnsi="宋体" w:hint="eastAsia"/>
                <w:b/>
                <w:sz w:val="28"/>
              </w:rPr>
              <w:t>名称</w:t>
            </w:r>
          </w:p>
        </w:tc>
        <w:tc>
          <w:tcPr>
            <w:tcW w:w="4719" w:type="dxa"/>
            <w:vAlign w:val="center"/>
          </w:tcPr>
          <w:p w14:paraId="215EB4E6" w14:textId="77777777" w:rsidR="00B773C5" w:rsidRDefault="00000000">
            <w:pPr>
              <w:spacing w:line="360" w:lineRule="auto"/>
              <w:jc w:val="center"/>
              <w:rPr>
                <w:rFonts w:ascii="宋体" w:hAnsi="宋体" w:hint="eastAsia"/>
                <w:b/>
                <w:sz w:val="28"/>
              </w:rPr>
            </w:pPr>
            <w:r>
              <w:rPr>
                <w:rFonts w:ascii="宋体" w:hAnsi="宋体" w:hint="eastAsia"/>
                <w:b/>
                <w:sz w:val="28"/>
              </w:rPr>
              <w:t>详细技术参数</w:t>
            </w:r>
          </w:p>
        </w:tc>
        <w:tc>
          <w:tcPr>
            <w:tcW w:w="841" w:type="dxa"/>
            <w:vAlign w:val="center"/>
          </w:tcPr>
          <w:p w14:paraId="202AD71D" w14:textId="77777777" w:rsidR="00B773C5" w:rsidRDefault="00000000">
            <w:pPr>
              <w:spacing w:line="360" w:lineRule="auto"/>
              <w:jc w:val="center"/>
              <w:rPr>
                <w:rFonts w:ascii="宋体" w:hAnsi="宋体" w:hint="eastAsia"/>
                <w:b/>
                <w:sz w:val="28"/>
              </w:rPr>
            </w:pPr>
            <w:r>
              <w:rPr>
                <w:rFonts w:ascii="宋体" w:hAnsi="宋体" w:hint="eastAsia"/>
                <w:b/>
                <w:sz w:val="28"/>
              </w:rPr>
              <w:t>单位</w:t>
            </w:r>
          </w:p>
        </w:tc>
        <w:tc>
          <w:tcPr>
            <w:tcW w:w="939" w:type="dxa"/>
            <w:vAlign w:val="center"/>
          </w:tcPr>
          <w:p w14:paraId="5A01263C" w14:textId="77777777" w:rsidR="00B773C5" w:rsidRDefault="00000000">
            <w:pPr>
              <w:spacing w:line="360" w:lineRule="auto"/>
              <w:jc w:val="center"/>
              <w:rPr>
                <w:rFonts w:ascii="宋体" w:hAnsi="宋体" w:hint="eastAsia"/>
                <w:b/>
                <w:sz w:val="28"/>
              </w:rPr>
            </w:pPr>
            <w:r>
              <w:rPr>
                <w:rFonts w:ascii="宋体" w:hAnsi="宋体" w:hint="eastAsia"/>
                <w:b/>
                <w:sz w:val="28"/>
              </w:rPr>
              <w:t>数量</w:t>
            </w:r>
          </w:p>
        </w:tc>
      </w:tr>
      <w:tr w:rsidR="00B773C5" w14:paraId="597565F0" w14:textId="77777777" w:rsidTr="009A3A63">
        <w:trPr>
          <w:trHeight w:val="1023"/>
          <w:jc w:val="center"/>
        </w:trPr>
        <w:tc>
          <w:tcPr>
            <w:tcW w:w="902" w:type="dxa"/>
            <w:vAlign w:val="center"/>
          </w:tcPr>
          <w:p w14:paraId="4A03599D" w14:textId="77777777" w:rsidR="00B773C5" w:rsidRDefault="00000000">
            <w:pPr>
              <w:widowControl/>
              <w:adjustRightInd w:val="0"/>
              <w:snapToGrid w:val="0"/>
              <w:spacing w:line="360" w:lineRule="auto"/>
              <w:jc w:val="center"/>
              <w:rPr>
                <w:rFonts w:ascii="宋体" w:hAnsi="宋体" w:cs="Arial" w:hint="eastAsia"/>
                <w:kern w:val="0"/>
                <w:sz w:val="24"/>
              </w:rPr>
            </w:pPr>
            <w:r>
              <w:rPr>
                <w:rFonts w:ascii="宋体" w:hAnsi="宋体" w:cs="Arial" w:hint="eastAsia"/>
                <w:kern w:val="0"/>
                <w:sz w:val="24"/>
              </w:rPr>
              <w:t>1</w:t>
            </w:r>
          </w:p>
        </w:tc>
        <w:tc>
          <w:tcPr>
            <w:tcW w:w="1575" w:type="dxa"/>
            <w:vAlign w:val="center"/>
          </w:tcPr>
          <w:p w14:paraId="276AA032" w14:textId="65393965" w:rsidR="00B773C5" w:rsidRDefault="00000000">
            <w:pPr>
              <w:rPr>
                <w:rFonts w:ascii="宋体" w:hAnsi="宋体" w:hint="eastAsia"/>
                <w:sz w:val="24"/>
              </w:rPr>
            </w:pPr>
            <w:r>
              <w:rPr>
                <w:rFonts w:ascii="宋体" w:hAnsi="宋体" w:hint="eastAsia"/>
                <w:sz w:val="24"/>
                <w:szCs w:val="28"/>
              </w:rPr>
              <w:t>《2022中国肿瘤登记年报》</w:t>
            </w:r>
            <w:r w:rsidR="00F53B21">
              <w:rPr>
                <w:rFonts w:ascii="宋体" w:hAnsi="宋体" w:hint="eastAsia"/>
                <w:sz w:val="24"/>
              </w:rPr>
              <w:t>出版</w:t>
            </w:r>
          </w:p>
        </w:tc>
        <w:tc>
          <w:tcPr>
            <w:tcW w:w="4719" w:type="dxa"/>
          </w:tcPr>
          <w:p w14:paraId="4720DAB6" w14:textId="77777777" w:rsidR="00B773C5" w:rsidRDefault="00000000">
            <w:pPr>
              <w:jc w:val="left"/>
              <w:rPr>
                <w:rFonts w:ascii="宋体" w:hAnsi="宋体" w:cs="宋体" w:hint="eastAsia"/>
                <w:kern w:val="0"/>
                <w:sz w:val="24"/>
              </w:rPr>
            </w:pPr>
            <w:r>
              <w:rPr>
                <w:rFonts w:ascii="宋体" w:hAnsi="宋体" w:cs="宋体"/>
                <w:kern w:val="0"/>
                <w:sz w:val="24"/>
              </w:rPr>
              <w:t>书名：</w:t>
            </w:r>
            <w:r>
              <w:rPr>
                <w:rFonts w:ascii="宋体" w:hAnsi="宋体" w:hint="eastAsia"/>
                <w:sz w:val="24"/>
                <w:szCs w:val="28"/>
              </w:rPr>
              <w:t>《2022中国肿瘤登记年报》</w:t>
            </w:r>
          </w:p>
          <w:p w14:paraId="7C8B2089" w14:textId="6DA0ABEE" w:rsidR="00B773C5" w:rsidRDefault="00000000">
            <w:pPr>
              <w:jc w:val="left"/>
              <w:rPr>
                <w:rFonts w:ascii="宋体" w:hAnsi="宋体" w:hint="eastAsia"/>
                <w:sz w:val="24"/>
                <w:highlight w:val="yellow"/>
              </w:rPr>
            </w:pPr>
            <w:r>
              <w:rPr>
                <w:rFonts w:ascii="宋体" w:hAnsi="宋体" w:hint="eastAsia"/>
                <w:sz w:val="24"/>
              </w:rPr>
              <w:t>规格：210mm×285mm，大16开</w:t>
            </w:r>
          </w:p>
          <w:p w14:paraId="6B1C645A" w14:textId="2C511CC0" w:rsidR="00B773C5" w:rsidRPr="009A3A63" w:rsidRDefault="00000000">
            <w:pPr>
              <w:jc w:val="left"/>
              <w:rPr>
                <w:rFonts w:ascii="宋体" w:hAnsi="宋体" w:hint="eastAsia"/>
                <w:sz w:val="24"/>
                <w:highlight w:val="yellow"/>
              </w:rPr>
            </w:pPr>
            <w:r>
              <w:rPr>
                <w:rFonts w:ascii="宋体" w:hAnsi="宋体" w:hint="eastAsia"/>
                <w:sz w:val="24"/>
              </w:rPr>
              <w:t>版面字数：约665千字</w:t>
            </w:r>
          </w:p>
        </w:tc>
        <w:tc>
          <w:tcPr>
            <w:tcW w:w="841" w:type="dxa"/>
            <w:vAlign w:val="center"/>
          </w:tcPr>
          <w:p w14:paraId="05CEBE89" w14:textId="77777777" w:rsidR="00B773C5" w:rsidRDefault="00000000">
            <w:pPr>
              <w:jc w:val="center"/>
              <w:rPr>
                <w:rFonts w:ascii="宋体" w:hAnsi="宋体" w:hint="eastAsia"/>
                <w:sz w:val="24"/>
              </w:rPr>
            </w:pPr>
            <w:r>
              <w:rPr>
                <w:rFonts w:ascii="宋体" w:hAnsi="宋体" w:hint="eastAsia"/>
                <w:sz w:val="24"/>
              </w:rPr>
              <w:t>册</w:t>
            </w:r>
          </w:p>
        </w:tc>
        <w:tc>
          <w:tcPr>
            <w:tcW w:w="939" w:type="dxa"/>
            <w:vAlign w:val="center"/>
          </w:tcPr>
          <w:p w14:paraId="0962313D" w14:textId="77777777" w:rsidR="00B773C5" w:rsidRDefault="00000000">
            <w:pPr>
              <w:jc w:val="center"/>
              <w:rPr>
                <w:rFonts w:ascii="宋体" w:hAnsi="宋体" w:hint="eastAsia"/>
                <w:sz w:val="24"/>
              </w:rPr>
            </w:pPr>
            <w:r>
              <w:rPr>
                <w:rFonts w:ascii="宋体" w:hAnsi="宋体" w:hint="eastAsia"/>
                <w:sz w:val="24"/>
              </w:rPr>
              <w:t xml:space="preserve">3000 </w:t>
            </w:r>
          </w:p>
        </w:tc>
      </w:tr>
    </w:tbl>
    <w:p w14:paraId="42DB0DD1" w14:textId="77777777" w:rsidR="009A3A63" w:rsidRDefault="009A3A63">
      <w:pPr>
        <w:widowControl/>
        <w:spacing w:line="360" w:lineRule="auto"/>
        <w:ind w:firstLineChars="50" w:firstLine="141"/>
        <w:jc w:val="left"/>
        <w:rPr>
          <w:rFonts w:ascii="宋体" w:hAnsi="宋体" w:hint="eastAsia"/>
          <w:b/>
          <w:sz w:val="28"/>
        </w:rPr>
      </w:pPr>
    </w:p>
    <w:p w14:paraId="199DBE24" w14:textId="2C187F5E" w:rsidR="00B773C5" w:rsidRDefault="00000000">
      <w:pPr>
        <w:widowControl/>
        <w:spacing w:line="360" w:lineRule="auto"/>
        <w:ind w:firstLineChars="50" w:firstLine="141"/>
        <w:jc w:val="left"/>
        <w:rPr>
          <w:rFonts w:ascii="宋体" w:hAnsi="宋体" w:hint="eastAsia"/>
          <w:b/>
          <w:sz w:val="28"/>
        </w:rPr>
      </w:pPr>
      <w:r>
        <w:rPr>
          <w:rFonts w:ascii="宋体" w:hAnsi="宋体" w:hint="eastAsia"/>
          <w:b/>
          <w:sz w:val="28"/>
        </w:rPr>
        <w:t>1.内容编辑要求</w:t>
      </w:r>
    </w:p>
    <w:p w14:paraId="2E19D1FC" w14:textId="77777777" w:rsidR="00B773C5" w:rsidRDefault="00000000">
      <w:pPr>
        <w:widowControl/>
        <w:spacing w:line="360" w:lineRule="auto"/>
        <w:ind w:firstLineChars="200" w:firstLine="560"/>
        <w:jc w:val="left"/>
        <w:rPr>
          <w:rFonts w:ascii="宋体" w:hAnsi="宋体" w:hint="eastAsia"/>
          <w:bCs/>
          <w:sz w:val="28"/>
        </w:rPr>
      </w:pPr>
      <w:r>
        <w:rPr>
          <w:rFonts w:ascii="宋体" w:hAnsi="宋体" w:hint="eastAsia"/>
          <w:bCs/>
          <w:sz w:val="28"/>
        </w:rPr>
        <w:t>（1）图片内容。投标人要对图纸的内容进行审核编辑，保证文字、线条正确，前后一致，规范统一，图面清晰。要求：线条图要按照相应标准进行绘制，线条粗细正确，要素清晰，层次明显。</w:t>
      </w:r>
    </w:p>
    <w:p w14:paraId="2A7960B6" w14:textId="77777777" w:rsidR="00B773C5" w:rsidRDefault="00000000">
      <w:pPr>
        <w:widowControl/>
        <w:spacing w:line="360" w:lineRule="auto"/>
        <w:ind w:firstLineChars="200" w:firstLine="560"/>
        <w:jc w:val="left"/>
        <w:rPr>
          <w:rFonts w:ascii="宋体" w:hAnsi="宋体" w:hint="eastAsia"/>
          <w:bCs/>
          <w:sz w:val="28"/>
        </w:rPr>
      </w:pPr>
      <w:r>
        <w:rPr>
          <w:rFonts w:ascii="宋体" w:hAnsi="宋体" w:hint="eastAsia"/>
          <w:bCs/>
          <w:sz w:val="28"/>
        </w:rPr>
        <w:t>（2）文字内容。对内容进行整理、编辑，并对内容的政治性、科学性和知识性进行把关，按照要求进行审查。要求：主题内容突出，标题层次分明、简练，体例结构合理，格式前后统一，内容精炼，文字通顺流畅，使用的标点符号、计量单位及文字、数字、符号等符合国家有关标准。</w:t>
      </w:r>
    </w:p>
    <w:p w14:paraId="31ECD4DE" w14:textId="5E19BDC5" w:rsidR="00B773C5" w:rsidRPr="009A3A63" w:rsidRDefault="00000000" w:rsidP="009A3A63">
      <w:pPr>
        <w:widowControl/>
        <w:numPr>
          <w:ilvl w:val="0"/>
          <w:numId w:val="1"/>
        </w:numPr>
        <w:spacing w:line="360" w:lineRule="auto"/>
        <w:ind w:firstLineChars="200" w:firstLine="560"/>
        <w:jc w:val="left"/>
        <w:rPr>
          <w:rFonts w:ascii="宋体" w:hAnsi="宋体" w:hint="eastAsia"/>
          <w:bCs/>
          <w:sz w:val="28"/>
        </w:rPr>
      </w:pPr>
      <w:r>
        <w:rPr>
          <w:rFonts w:ascii="宋体" w:hAnsi="宋体" w:hint="eastAsia"/>
          <w:bCs/>
          <w:sz w:val="28"/>
        </w:rPr>
        <w:t>表格内容。投标人要对表的内容进行审核编辑，校核其内容，并合理设计表格表现方式。要求：表格设计应科学、合理，表名精炼，计量单位、符号等符合国家标准。</w:t>
      </w:r>
    </w:p>
    <w:p w14:paraId="772EC368" w14:textId="46FDA545" w:rsidR="00B773C5" w:rsidRDefault="00000000">
      <w:pPr>
        <w:widowControl/>
        <w:spacing w:line="360" w:lineRule="auto"/>
        <w:jc w:val="left"/>
        <w:rPr>
          <w:b/>
          <w:sz w:val="28"/>
        </w:rPr>
      </w:pPr>
      <w:r>
        <w:rPr>
          <w:rFonts w:hint="eastAsia"/>
          <w:b/>
          <w:sz w:val="28"/>
        </w:rPr>
        <w:t xml:space="preserve">   </w:t>
      </w:r>
      <w:r>
        <w:rPr>
          <w:rFonts w:ascii="宋体" w:hAnsi="宋体" w:hint="eastAsia"/>
          <w:b/>
          <w:sz w:val="28"/>
        </w:rPr>
        <w:t xml:space="preserve"> </w:t>
      </w:r>
      <w:r w:rsidR="009A3A63">
        <w:rPr>
          <w:rFonts w:ascii="宋体" w:hAnsi="宋体" w:hint="eastAsia"/>
          <w:b/>
          <w:sz w:val="28"/>
        </w:rPr>
        <w:t>2</w:t>
      </w:r>
      <w:r>
        <w:rPr>
          <w:rFonts w:ascii="宋体" w:hAnsi="宋体" w:hint="eastAsia"/>
          <w:b/>
          <w:sz w:val="28"/>
        </w:rPr>
        <w:t>.</w:t>
      </w:r>
      <w:r>
        <w:rPr>
          <w:rFonts w:hint="eastAsia"/>
          <w:b/>
          <w:sz w:val="28"/>
        </w:rPr>
        <w:t>封面设计</w:t>
      </w:r>
    </w:p>
    <w:p w14:paraId="39BC9526" w14:textId="77777777" w:rsidR="00B773C5" w:rsidRDefault="00000000">
      <w:pPr>
        <w:widowControl/>
        <w:spacing w:line="360" w:lineRule="auto"/>
        <w:ind w:firstLineChars="200" w:firstLine="560"/>
        <w:jc w:val="left"/>
        <w:rPr>
          <w:bCs/>
          <w:sz w:val="28"/>
        </w:rPr>
      </w:pPr>
      <w:r>
        <w:rPr>
          <w:rFonts w:hint="eastAsia"/>
          <w:bCs/>
          <w:sz w:val="28"/>
        </w:rPr>
        <w:t>设计美观、大方，能够体现本图书的特色。设计图须充分与作者沟通，征得本书作者的同意。</w:t>
      </w:r>
    </w:p>
    <w:p w14:paraId="1F95B73D" w14:textId="7F2C4D85" w:rsidR="00B773C5" w:rsidRDefault="009A3A63">
      <w:pPr>
        <w:widowControl/>
        <w:spacing w:line="360" w:lineRule="auto"/>
        <w:ind w:firstLineChars="200" w:firstLine="562"/>
        <w:jc w:val="left"/>
        <w:rPr>
          <w:bCs/>
          <w:sz w:val="28"/>
        </w:rPr>
      </w:pPr>
      <w:r>
        <w:rPr>
          <w:rFonts w:ascii="宋体" w:hAnsi="宋体" w:hint="eastAsia"/>
          <w:b/>
          <w:sz w:val="28"/>
        </w:rPr>
        <w:lastRenderedPageBreak/>
        <w:t>3.</w:t>
      </w:r>
      <w:r>
        <w:rPr>
          <w:rFonts w:ascii="宋体" w:hAnsi="宋体" w:hint="eastAsia"/>
          <w:b/>
          <w:bCs/>
          <w:sz w:val="28"/>
        </w:rPr>
        <w:t>其他要求</w:t>
      </w:r>
    </w:p>
    <w:p w14:paraId="04D2D6D0" w14:textId="36F5308B" w:rsidR="009A3A63" w:rsidRDefault="009A3A63" w:rsidP="009A3A63">
      <w:pPr>
        <w:pStyle w:val="a4"/>
        <w:spacing w:line="360" w:lineRule="auto"/>
        <w:ind w:firstLineChars="200" w:firstLine="560"/>
        <w:rPr>
          <w:rFonts w:ascii="宋体" w:hAnsi="宋体" w:hint="eastAsia"/>
          <w:sz w:val="28"/>
        </w:rPr>
      </w:pPr>
      <w:r>
        <w:rPr>
          <w:rFonts w:ascii="宋体" w:hAnsi="宋体" w:cs="宋体" w:hint="eastAsia"/>
          <w:kern w:val="0"/>
          <w:sz w:val="28"/>
          <w:szCs w:val="28"/>
        </w:rPr>
        <w:t>（1）投标人有能力</w:t>
      </w:r>
      <w:r w:rsidRPr="00410BE5">
        <w:rPr>
          <w:rFonts w:ascii="宋体" w:hAnsi="宋体" w:cs="宋体" w:hint="eastAsia"/>
          <w:kern w:val="0"/>
          <w:sz w:val="28"/>
          <w:szCs w:val="28"/>
        </w:rPr>
        <w:t>获得本书出版所需的中国标准书号，</w:t>
      </w:r>
      <w:r w:rsidRPr="009A3A63">
        <w:rPr>
          <w:rFonts w:ascii="宋体" w:hAnsi="宋体" w:cs="宋体" w:hint="eastAsia"/>
          <w:kern w:val="0"/>
          <w:sz w:val="28"/>
          <w:szCs w:val="28"/>
        </w:rPr>
        <w:t>以及</w:t>
      </w:r>
      <w:r w:rsidRPr="00410BE5">
        <w:rPr>
          <w:rFonts w:ascii="宋体" w:hAnsi="宋体" w:cs="宋体" w:hint="eastAsia"/>
          <w:kern w:val="0"/>
          <w:sz w:val="28"/>
          <w:szCs w:val="28"/>
        </w:rPr>
        <w:t>获得本书出版所需的CIP。</w:t>
      </w:r>
    </w:p>
    <w:p w14:paraId="2ADFFDD5" w14:textId="798B3FC1" w:rsidR="00B773C5" w:rsidRDefault="009A3A63" w:rsidP="00834F2C">
      <w:pPr>
        <w:widowControl/>
        <w:spacing w:line="360" w:lineRule="auto"/>
        <w:ind w:firstLineChars="200" w:firstLine="560"/>
        <w:jc w:val="left"/>
        <w:rPr>
          <w:rFonts w:ascii="宋体" w:hAnsi="宋体" w:hint="eastAsia"/>
          <w:sz w:val="28"/>
        </w:rPr>
      </w:pPr>
      <w:r>
        <w:rPr>
          <w:rFonts w:ascii="宋体" w:hAnsi="宋体" w:hint="eastAsia"/>
          <w:sz w:val="28"/>
        </w:rPr>
        <w:t>（2）投标人须有熟悉医疗及相关专业知识的编辑队伍执行本书的出版工作，并有能力和资源组织开展本项目的编辑工作。</w:t>
      </w:r>
    </w:p>
    <w:p w14:paraId="72EDE528" w14:textId="77777777" w:rsidR="009A3A63" w:rsidRPr="00834F2C" w:rsidRDefault="009A3A63">
      <w:pPr>
        <w:pStyle w:val="a4"/>
        <w:spacing w:line="360" w:lineRule="auto"/>
        <w:rPr>
          <w:rFonts w:ascii="宋体" w:hAnsi="宋体" w:hint="eastAsia"/>
          <w:sz w:val="28"/>
        </w:rPr>
      </w:pPr>
    </w:p>
    <w:sectPr w:rsidR="009A3A63" w:rsidRPr="00834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F71EC" w14:textId="77777777" w:rsidR="009A3FD9" w:rsidRDefault="009A3FD9" w:rsidP="00F53B21">
      <w:r>
        <w:separator/>
      </w:r>
    </w:p>
  </w:endnote>
  <w:endnote w:type="continuationSeparator" w:id="0">
    <w:p w14:paraId="6DD9068E" w14:textId="77777777" w:rsidR="009A3FD9" w:rsidRDefault="009A3FD9" w:rsidP="00F5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E9AA" w14:textId="77777777" w:rsidR="009A3FD9" w:rsidRDefault="009A3FD9" w:rsidP="00F53B21">
      <w:r>
        <w:separator/>
      </w:r>
    </w:p>
  </w:footnote>
  <w:footnote w:type="continuationSeparator" w:id="0">
    <w:p w14:paraId="33E2325B" w14:textId="77777777" w:rsidR="009A3FD9" w:rsidRDefault="009A3FD9" w:rsidP="00F53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D"/>
    <w:lvl w:ilvl="0">
      <w:start w:val="3"/>
      <w:numFmt w:val="decimal"/>
      <w:suff w:val="nothing"/>
      <w:lvlText w:val="（%1）"/>
      <w:lvlJc w:val="left"/>
    </w:lvl>
  </w:abstractNum>
  <w:abstractNum w:abstractNumId="1" w15:restartNumberingAfterBreak="0">
    <w:nsid w:val="315B21E1"/>
    <w:multiLevelType w:val="singleLevel"/>
    <w:tmpl w:val="315B21E1"/>
    <w:lvl w:ilvl="0">
      <w:start w:val="1"/>
      <w:numFmt w:val="decimal"/>
      <w:suff w:val="nothing"/>
      <w:lvlText w:val="（%1）"/>
      <w:lvlJc w:val="left"/>
    </w:lvl>
  </w:abstractNum>
  <w:num w:numId="1" w16cid:durableId="1677540337">
    <w:abstractNumId w:val="0"/>
  </w:num>
  <w:num w:numId="2" w16cid:durableId="145066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UxY2U2OTkyNTFkN2ZlMjgxYzE5NWEyMDc5ODBiZWUifQ=="/>
  </w:docVars>
  <w:rsids>
    <w:rsidRoot w:val="00B875B8"/>
    <w:rsid w:val="00064579"/>
    <w:rsid w:val="001737DB"/>
    <w:rsid w:val="001E77C9"/>
    <w:rsid w:val="00285AFB"/>
    <w:rsid w:val="00341AE8"/>
    <w:rsid w:val="00354627"/>
    <w:rsid w:val="0036720A"/>
    <w:rsid w:val="00380AA6"/>
    <w:rsid w:val="00391AC7"/>
    <w:rsid w:val="00403217"/>
    <w:rsid w:val="004133ED"/>
    <w:rsid w:val="004143EE"/>
    <w:rsid w:val="00416921"/>
    <w:rsid w:val="005218C7"/>
    <w:rsid w:val="00645D5C"/>
    <w:rsid w:val="00696FC5"/>
    <w:rsid w:val="006C269E"/>
    <w:rsid w:val="006F1C29"/>
    <w:rsid w:val="007126CB"/>
    <w:rsid w:val="007F319E"/>
    <w:rsid w:val="00834F2C"/>
    <w:rsid w:val="008C53F7"/>
    <w:rsid w:val="008D2D4E"/>
    <w:rsid w:val="00963B1E"/>
    <w:rsid w:val="0099128B"/>
    <w:rsid w:val="009A3A63"/>
    <w:rsid w:val="009A3FD9"/>
    <w:rsid w:val="00A30416"/>
    <w:rsid w:val="00A73160"/>
    <w:rsid w:val="00B14541"/>
    <w:rsid w:val="00B773C5"/>
    <w:rsid w:val="00B875B8"/>
    <w:rsid w:val="00BB5CE0"/>
    <w:rsid w:val="00C56D2C"/>
    <w:rsid w:val="00C87327"/>
    <w:rsid w:val="00CE033A"/>
    <w:rsid w:val="00E23F24"/>
    <w:rsid w:val="00EA59D3"/>
    <w:rsid w:val="00F266F9"/>
    <w:rsid w:val="00F53B21"/>
    <w:rsid w:val="00FB3AB5"/>
    <w:rsid w:val="04B74C29"/>
    <w:rsid w:val="04F27A0F"/>
    <w:rsid w:val="070741F5"/>
    <w:rsid w:val="072440CC"/>
    <w:rsid w:val="0A6C3DC0"/>
    <w:rsid w:val="0CFF53BF"/>
    <w:rsid w:val="0F4B48EC"/>
    <w:rsid w:val="0FD22A7F"/>
    <w:rsid w:val="10725EA8"/>
    <w:rsid w:val="1230601B"/>
    <w:rsid w:val="124318AA"/>
    <w:rsid w:val="142676D5"/>
    <w:rsid w:val="152100BB"/>
    <w:rsid w:val="1ADC0AEE"/>
    <w:rsid w:val="207E61A3"/>
    <w:rsid w:val="20C462AC"/>
    <w:rsid w:val="230961F8"/>
    <w:rsid w:val="24264B88"/>
    <w:rsid w:val="24BE0FD7"/>
    <w:rsid w:val="27A75FE0"/>
    <w:rsid w:val="28FD67FF"/>
    <w:rsid w:val="29787C34"/>
    <w:rsid w:val="2CCF780F"/>
    <w:rsid w:val="2E5A3DAC"/>
    <w:rsid w:val="2E8E1CA7"/>
    <w:rsid w:val="30466CDD"/>
    <w:rsid w:val="37971BCD"/>
    <w:rsid w:val="38637D01"/>
    <w:rsid w:val="3B67654D"/>
    <w:rsid w:val="3E642A25"/>
    <w:rsid w:val="3F7722E4"/>
    <w:rsid w:val="3FD55988"/>
    <w:rsid w:val="42AB6E74"/>
    <w:rsid w:val="42FE3B6C"/>
    <w:rsid w:val="441F73E2"/>
    <w:rsid w:val="46971BE9"/>
    <w:rsid w:val="47971775"/>
    <w:rsid w:val="50395ABF"/>
    <w:rsid w:val="52595FA5"/>
    <w:rsid w:val="54102FDB"/>
    <w:rsid w:val="54837309"/>
    <w:rsid w:val="564C7BCE"/>
    <w:rsid w:val="567710EF"/>
    <w:rsid w:val="567F1D52"/>
    <w:rsid w:val="58E00C84"/>
    <w:rsid w:val="5C4E28F2"/>
    <w:rsid w:val="5FFE462F"/>
    <w:rsid w:val="64356146"/>
    <w:rsid w:val="65DF45BB"/>
    <w:rsid w:val="65F362B8"/>
    <w:rsid w:val="69C73CE4"/>
    <w:rsid w:val="6B086362"/>
    <w:rsid w:val="6E3545CC"/>
    <w:rsid w:val="70495453"/>
    <w:rsid w:val="7130216F"/>
    <w:rsid w:val="719E357C"/>
    <w:rsid w:val="72005FE5"/>
    <w:rsid w:val="7329156C"/>
    <w:rsid w:val="74D82876"/>
    <w:rsid w:val="76676633"/>
    <w:rsid w:val="76B26515"/>
    <w:rsid w:val="786D1EFA"/>
    <w:rsid w:val="7DA0242A"/>
    <w:rsid w:val="7DE254A3"/>
    <w:rsid w:val="7EEE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094D1"/>
  <w15:docId w15:val="{D3AAFA99-7704-4CA4-B4F8-D547BE5D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qFormat/>
    <w:pPr>
      <w:spacing w:after="120"/>
    </w:pPr>
    <w:rPr>
      <w:rFonts w:ascii="Times New Roman" w:hAnsi="Times New Roman"/>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Pr>
      <w:rFonts w:ascii="Calibri" w:hAnsi="Calibri"/>
      <w:kern w:val="2"/>
      <w:sz w:val="18"/>
      <w:szCs w:val="18"/>
    </w:rPr>
  </w:style>
  <w:style w:type="character" w:customStyle="1" w:styleId="a7">
    <w:name w:val="页脚 字符"/>
    <w:basedOn w:val="a0"/>
    <w:link w:val="a6"/>
    <w:uiPriority w:val="99"/>
    <w:qFormat/>
    <w:rPr>
      <w:rFonts w:ascii="Calibri" w:hAnsi="Calibri"/>
      <w:kern w:val="2"/>
      <w:sz w:val="18"/>
      <w:szCs w:val="18"/>
    </w:rPr>
  </w:style>
  <w:style w:type="character" w:customStyle="1" w:styleId="a5">
    <w:name w:val="正文文本 字符"/>
    <w:link w:val="a4"/>
    <w:qFormat/>
    <w:rPr>
      <w:kern w:val="2"/>
      <w:sz w:val="21"/>
      <w:szCs w:val="24"/>
    </w:rPr>
  </w:style>
  <w:style w:type="character" w:customStyle="1" w:styleId="Char1">
    <w:name w:val="正文文本 Char1"/>
    <w:basedOn w:val="a0"/>
    <w:uiPriority w:val="99"/>
    <w:semiHidden/>
    <w:qFormat/>
    <w:rPr>
      <w:rFonts w:ascii="Calibri" w:hAnsi="Calibri"/>
      <w:kern w:val="2"/>
      <w:sz w:val="21"/>
      <w:szCs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86</Words>
  <Characters>492</Characters>
  <Application>Microsoft Office Word</Application>
  <DocSecurity>0</DocSecurity>
  <Lines>4</Lines>
  <Paragraphs>1</Paragraphs>
  <ScaleCrop>false</ScaleCrop>
  <Company>WwW.YlmF.CoM</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lychee317@163.com</cp:lastModifiedBy>
  <cp:revision>6</cp:revision>
  <dcterms:created xsi:type="dcterms:W3CDTF">2024-08-14T01:56:00Z</dcterms:created>
  <dcterms:modified xsi:type="dcterms:W3CDTF">2024-08-14T03:53:00Z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032B14BFA9714B32BC72573B03C4CE00_13</vt:lpwstr>
  </property>
</Properties>
</file>