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医护</w:t>
      </w:r>
      <w:r>
        <w:rPr>
          <w:rFonts w:hint="eastAsia"/>
          <w:lang w:eastAsia="zh-CN"/>
        </w:rPr>
        <w:t>对讲</w:t>
      </w:r>
      <w:r>
        <w:rPr>
          <w:rFonts w:hint="eastAsia"/>
        </w:rPr>
        <w:t>系统参数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使用电源：AC220V- DC 24V/4A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系统安装布线应采用RVS 2*1.0mm双绞线综合布线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功能参数：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一、呼叫对讲主机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1、功能及特点</w:t>
      </w:r>
      <w:bookmarkStart w:id="0" w:name="_GoBack"/>
      <w:bookmarkEnd w:id="0"/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1）采用3寸液晶显示窗口，显示号码和时间，容量有80床；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2）具有4个物理功能菜单键式操作；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3）系统采用两芯线连接，安装方便快捷，终端号码可在线一键式编号；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）呼叫、接听、取消可实现一键式操作；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）主机窗口多功能液晶显示、双向呼叫、双工通话；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>）主机可检测分机故障，并通过报警声音和显示进行自动提示；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7</w:t>
      </w:r>
      <w:r>
        <w:rPr>
          <w:rFonts w:hint="eastAsia" w:ascii="宋体" w:hAnsi="宋体" w:eastAsia="宋体" w:cs="宋体"/>
        </w:rPr>
        <w:t>）分机呼叫存储，显示屏多功能显示；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t>）主机话筒广播、音频宣教广播、语音报号功能；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）主机、分机振铃音量、音乐自由调整设置；</w:t>
      </w:r>
    </w:p>
    <w:p>
      <w:pPr>
        <w:ind w:left="21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>0</w:t>
      </w:r>
      <w:r>
        <w:rPr>
          <w:rFonts w:hint="eastAsia" w:ascii="宋体" w:hAnsi="宋体" w:eastAsia="宋体" w:cs="宋体"/>
        </w:rPr>
        <w:t>）支持功能扩展添加。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2、摆放位置：应用于护士站桌面。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技术参数：</w:t>
      </w:r>
    </w:p>
    <w:p>
      <w:pPr>
        <w:pStyle w:val="7"/>
        <w:numPr>
          <w:ilvl w:val="1"/>
          <w:numId w:val="1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最大功耗：30W；</w:t>
      </w:r>
    </w:p>
    <w:p>
      <w:pPr>
        <w:pStyle w:val="7"/>
        <w:numPr>
          <w:ilvl w:val="1"/>
          <w:numId w:val="1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工作电压：DC24V/4A。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二、分机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1、功能及特点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1）分机与主机实现双向通话，分机呼叫主机、主机直接呼通分机；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2）呼叫通话，叫通指示，呼叫清除，一键复位功能；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3）分机面板带呼叫与对讲指示灯提示；</w:t>
      </w:r>
    </w:p>
    <w:p>
      <w:pPr>
        <w:ind w:left="21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4）可带免提功能。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2、技术参数：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1）环境温度 0～40℃；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2）相对湿度 10％-80％(25℃)；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3）总线电压 20±1V；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4）通讯电流 5－50mA；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5）通讯功耗0.1W－0.8W。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3.吊咪功能及特点</w:t>
      </w:r>
    </w:p>
    <w:p>
      <w:pPr>
        <w:ind w:left="21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手柄具有呼叫/取消按键,当呼叫成功时手柄上有指示亮。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三、走廊显示屏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1、功能特点：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1）悬挂于走廊上方，与传呼主机同步数字显示呼叫床号，便于护士在巡视时也能及时得知呼叫床号，及时到该病房护理；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2）采用四位LED显示屏，平时显示时间，有呼叫时显示该呼叫床号；病床呼叫时，可循环显示多个床位号码；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3）与主机联线包含电源线在内仅用两线无极性联接。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四、紧急呼叫分机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1、功能及特点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1)可与总线无极性直接并接；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)有紧急呼叫键，确保操作成功；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)按压或拉绳式进行紧急呼叫；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)带紧急呼叫指示灯，灯亮则呼叫成功，呼叫时医护人员在护士站主机处不能挂断，必须到现场按取消才能结束呼叫；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)具有防水功能，确保在潮湿的环境下能正常工作。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2、技术参数：</w:t>
      </w:r>
    </w:p>
    <w:p>
      <w:pPr>
        <w:ind w:left="210" w:left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1)总线电压 20±2V；</w:t>
      </w:r>
    </w:p>
    <w:p>
      <w:pPr>
        <w:ind w:left="21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2)通讯电流 5－50mA。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43F25"/>
    <w:multiLevelType w:val="multilevel"/>
    <w:tmpl w:val="11243F25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4ZGUxM2UwZmY0OGQ5ODczYzJkYzhmMzNiMjIyNGEifQ=="/>
  </w:docVars>
  <w:rsids>
    <w:rsidRoot w:val="41A7283F"/>
    <w:rsid w:val="001204FA"/>
    <w:rsid w:val="001B14DF"/>
    <w:rsid w:val="002453F9"/>
    <w:rsid w:val="00255A25"/>
    <w:rsid w:val="00305AA0"/>
    <w:rsid w:val="003A01CD"/>
    <w:rsid w:val="003F621C"/>
    <w:rsid w:val="00497BF3"/>
    <w:rsid w:val="004E0052"/>
    <w:rsid w:val="00595992"/>
    <w:rsid w:val="005B672D"/>
    <w:rsid w:val="006D4731"/>
    <w:rsid w:val="00776F4E"/>
    <w:rsid w:val="007D6FC8"/>
    <w:rsid w:val="009D05EB"/>
    <w:rsid w:val="009D737E"/>
    <w:rsid w:val="00B861E7"/>
    <w:rsid w:val="00C6084C"/>
    <w:rsid w:val="00C65206"/>
    <w:rsid w:val="00C7798A"/>
    <w:rsid w:val="00EB4F44"/>
    <w:rsid w:val="2F9B5627"/>
    <w:rsid w:val="3D8733D8"/>
    <w:rsid w:val="41A7283F"/>
    <w:rsid w:val="42AA41AA"/>
    <w:rsid w:val="45B41065"/>
    <w:rsid w:val="59D91176"/>
    <w:rsid w:val="5A987C1A"/>
    <w:rsid w:val="5C1946E5"/>
    <w:rsid w:val="6187560F"/>
    <w:rsid w:val="640A0D5A"/>
    <w:rsid w:val="6823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标题 字符"/>
    <w:basedOn w:val="6"/>
    <w:link w:val="4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785</Characters>
  <Lines>6</Lines>
  <Paragraphs>1</Paragraphs>
  <TotalTime>21</TotalTime>
  <ScaleCrop>false</ScaleCrop>
  <LinksUpToDate>false</LinksUpToDate>
  <CharactersWithSpaces>921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2024-04-10T08:00:00Z</dcterms:created>
  <dc:creator>已修改</dc:creator>
  <cp:lastModifiedBy>Administrator</cp:lastModifiedBy>
  <dcterms:modified xsi:type="dcterms:W3CDTF">2024-04-17T08:38:02Z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3C6BA61C0A7847F6BB49C08E17A08878_13</vt:lpwstr>
  </property>
</Properties>
</file>