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加速器（Versa HD）维保</w:t>
      </w:r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要求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提供专业的检查、调试、保养、维修等服务。工程师、物理师需要有医科达厂家的培训资质。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维修范围包括全部直线加速器主机和部分第三方设备，如激光定位灯、水冷机、</w:t>
      </w:r>
      <w:r>
        <w:rPr>
          <w:rFonts w:hint="eastAsia" w:ascii="微软雅黑" w:hAnsi="微软雅黑" w:eastAsia="微软雅黑"/>
          <w:sz w:val="20"/>
          <w:lang w:val="en-US" w:eastAsia="zh-CN"/>
        </w:rPr>
        <w:t>六维治疗床</w:t>
      </w:r>
      <w:r>
        <w:rPr>
          <w:rFonts w:hint="eastAsia" w:ascii="微软雅黑" w:hAnsi="微软雅黑" w:eastAsia="微软雅黑"/>
          <w:sz w:val="20"/>
        </w:rPr>
        <w:t>、影像系统（XVI</w:t>
      </w:r>
      <w:r>
        <w:rPr>
          <w:rFonts w:hint="eastAsia" w:ascii="微软雅黑" w:hAnsi="微软雅黑" w:eastAsia="微软雅黑"/>
          <w:sz w:val="20"/>
          <w:lang w:eastAsia="zh-CN"/>
        </w:rPr>
        <w:t>、</w:t>
      </w:r>
      <w:r>
        <w:rPr>
          <w:rFonts w:ascii="微软雅黑" w:hAnsi="微软雅黑" w:eastAsia="微软雅黑"/>
          <w:sz w:val="20"/>
        </w:rPr>
        <w:t>iView</w:t>
      </w:r>
      <w:r>
        <w:rPr>
          <w:rFonts w:hint="eastAsia" w:ascii="微软雅黑" w:hAnsi="微软雅黑" w:eastAsia="微软雅黑"/>
          <w:sz w:val="20"/>
        </w:rPr>
        <w:t>）、</w:t>
      </w:r>
      <w:r>
        <w:rPr>
          <w:rFonts w:hint="eastAsia" w:ascii="微软雅黑" w:hAnsi="微软雅黑" w:eastAsia="微软雅黑"/>
          <w:sz w:val="20"/>
          <w:lang w:val="en-US" w:eastAsia="zh-CN"/>
        </w:rPr>
        <w:t>光学定位系统（C-rad系统），</w:t>
      </w:r>
      <w:r>
        <w:rPr>
          <w:rFonts w:hint="eastAsia" w:ascii="微软雅黑" w:hAnsi="微软雅黑" w:eastAsia="微软雅黑"/>
          <w:sz w:val="20"/>
        </w:rPr>
        <w:t>控制计算机系统等。可以提供全新、测试良好的可用于更换的部件。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设备维修后由医院物理师确认后方可进行临床治疗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要求公司工程师可以协助医院物理师完成质控和年检等工作。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要求设备在法定工作日开机率高于9</w:t>
      </w:r>
      <w:r>
        <w:rPr>
          <w:rFonts w:ascii="微软雅黑" w:hAnsi="微软雅黑" w:eastAsia="微软雅黑"/>
          <w:sz w:val="20"/>
        </w:rPr>
        <w:t>5%</w:t>
      </w:r>
      <w:r>
        <w:rPr>
          <w:rFonts w:hint="eastAsia" w:ascii="微软雅黑" w:hAnsi="微软雅黑" w:eastAsia="微软雅黑"/>
          <w:sz w:val="20"/>
        </w:rPr>
        <w:t>。由于放射治疗的特殊性，部分节假日也需要提供维修服务。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要求提供紧急现场维修服务和2</w:t>
      </w:r>
      <w:r>
        <w:rPr>
          <w:rFonts w:ascii="微软雅黑" w:hAnsi="微软雅黑" w:eastAsia="微软雅黑"/>
          <w:sz w:val="20"/>
        </w:rPr>
        <w:t>4</w:t>
      </w:r>
      <w:r>
        <w:rPr>
          <w:rFonts w:hint="eastAsia" w:ascii="微软雅黑" w:hAnsi="微软雅黑" w:eastAsia="微软雅黑"/>
          <w:sz w:val="20"/>
        </w:rPr>
        <w:t>小时帮助电话，工程师到达现场时间不得超过4小时。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要求维修用零部件到达现场时间不超过</w:t>
      </w:r>
      <w:r>
        <w:rPr>
          <w:rFonts w:ascii="微软雅黑" w:hAnsi="微软雅黑" w:eastAsia="微软雅黑"/>
          <w:sz w:val="20"/>
        </w:rPr>
        <w:t>8</w:t>
      </w:r>
      <w:r>
        <w:rPr>
          <w:rFonts w:hint="eastAsia" w:ascii="微软雅黑" w:hAnsi="微软雅黑" w:eastAsia="微软雅黑"/>
          <w:sz w:val="20"/>
        </w:rPr>
        <w:t>小时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每季度提供完整的维修报告和维修零配件名单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  <w:lang w:val="en-US" w:eastAsia="zh-CN"/>
        </w:rPr>
        <w:t>全年保养设备不少于4次。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85FF8"/>
    <w:multiLevelType w:val="multilevel"/>
    <w:tmpl w:val="26185F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GUxM2UwZmY0OGQ5ODczYzJkYzhmMzNiMjIyNGEifQ=="/>
  </w:docVars>
  <w:rsids>
    <w:rsidRoot w:val="00000000"/>
    <w:rsid w:val="4458621D"/>
    <w:rsid w:val="7FB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2024-04-09T08:59:00Z</dcterms:created>
  <dc:creator>Administrator</dc:creator>
  <cp:lastModifiedBy>WPS_1645511511</cp:lastModifiedBy>
  <dcterms:modified xsi:type="dcterms:W3CDTF">2024-04-09T09:27:54Z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876F929629B5415191794AC89A85678E_12</vt:lpwstr>
  </property>
</Properties>
</file>