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906F3" w14:textId="77777777" w:rsidR="005F32D9" w:rsidRDefault="00905309">
      <w:pPr>
        <w:jc w:val="center"/>
        <w:rPr>
          <w:b/>
          <w:bCs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II级B2型</w:t>
      </w:r>
      <w:r>
        <w:rPr>
          <w:rFonts w:hint="eastAsia"/>
          <w:b/>
          <w:bCs/>
          <w:sz w:val="30"/>
          <w:szCs w:val="30"/>
        </w:rPr>
        <w:t>生物安全柜招标参数</w:t>
      </w:r>
    </w:p>
    <w:p w14:paraId="4EFC922F" w14:textId="77777777" w:rsidR="005F32D9" w:rsidRDefault="00905309" w:rsidP="00F4105F">
      <w:pPr>
        <w:pStyle w:val="a7"/>
        <w:spacing w:before="0" w:beforeAutospacing="0" w:after="0" w:afterAutospacing="0" w:line="380" w:lineRule="exac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/>
          <w:bCs/>
        </w:rPr>
        <w:t>1.资质齐全，符合医院要求：</w:t>
      </w:r>
      <w:r>
        <w:rPr>
          <w:rFonts w:asciiTheme="majorEastAsia" w:eastAsiaTheme="majorEastAsia" w:hAnsiTheme="majorEastAsia" w:hint="eastAsia"/>
        </w:rPr>
        <w:t>设备须具备相应医疗器械注册证书，获准应用于临床。</w:t>
      </w:r>
    </w:p>
    <w:p w14:paraId="4A810338" w14:textId="77777777" w:rsidR="005F32D9" w:rsidRDefault="00905309" w:rsidP="00F4105F">
      <w:pPr>
        <w:pStyle w:val="a7"/>
        <w:spacing w:before="0" w:beforeAutospacing="0" w:after="0" w:afterAutospacing="0" w:line="380" w:lineRule="exac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2.基本要求：</w:t>
      </w:r>
      <w:r>
        <w:rPr>
          <w:rFonts w:asciiTheme="majorEastAsia" w:eastAsiaTheme="majorEastAsia" w:hAnsiTheme="majorEastAsia"/>
          <w:b/>
          <w:bCs/>
        </w:rPr>
        <w:t xml:space="preserve"> </w:t>
      </w:r>
    </w:p>
    <w:p w14:paraId="526555A2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100" w:firstLine="24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2.1 产品：II级B2型生物安全柜；</w:t>
      </w:r>
    </w:p>
    <w:p w14:paraId="1492FCF9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100" w:firstLine="24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2.2 气流循环模式：100%全外排；</w:t>
      </w:r>
    </w:p>
    <w:p w14:paraId="65FF9D1E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100" w:firstLine="24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2.3 规格：</w:t>
      </w:r>
      <w:r w:rsidRPr="00DE5285">
        <w:rPr>
          <w:rFonts w:asciiTheme="majorEastAsia" w:eastAsiaTheme="majorEastAsia" w:hAnsiTheme="majorEastAsia" w:hint="eastAsia"/>
          <w:bCs/>
          <w:color w:val="000000" w:themeColor="text1"/>
        </w:rPr>
        <w:t>适合2人操作</w:t>
      </w:r>
      <w:r>
        <w:rPr>
          <w:rFonts w:asciiTheme="majorEastAsia" w:eastAsiaTheme="majorEastAsia" w:hAnsiTheme="majorEastAsia" w:hint="eastAsia"/>
          <w:bCs/>
        </w:rPr>
        <w:t>；</w:t>
      </w:r>
    </w:p>
    <w:p w14:paraId="1A3B7EBD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100" w:firstLine="24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2.3 技术要求：</w:t>
      </w:r>
    </w:p>
    <w:p w14:paraId="7779CF48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2.3.1 前窗操作口流入气流的最低平均流速：0.50m/s；</w:t>
      </w:r>
    </w:p>
    <w:p w14:paraId="1711E6F5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2.3.2 </w:t>
      </w:r>
      <w:r>
        <w:rPr>
          <w:rFonts w:asciiTheme="majorEastAsia" w:eastAsiaTheme="majorEastAsia" w:hAnsiTheme="majorEastAsia" w:cs="宋体" w:hint="eastAsia"/>
          <w:bCs/>
        </w:rPr>
        <w:t>洁净度等级：10级；</w:t>
      </w:r>
      <w:r>
        <w:rPr>
          <w:rFonts w:asciiTheme="majorEastAsia" w:eastAsiaTheme="majorEastAsia" w:hAnsiTheme="majorEastAsia" w:cs="宋体" w:hint="eastAsia"/>
          <w:bCs/>
          <w:color w:val="000000" w:themeColor="text1"/>
        </w:rPr>
        <w:t>对0.3微米颗粒物过滤效率为99.99%。</w:t>
      </w:r>
    </w:p>
    <w:p w14:paraId="24D60AC4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2.3.3  </w:t>
      </w:r>
      <w:r>
        <w:rPr>
          <w:rFonts w:asciiTheme="majorEastAsia" w:eastAsiaTheme="majorEastAsia" w:hAnsiTheme="majorEastAsia" w:cs="宋体" w:hint="eastAsia"/>
          <w:bCs/>
        </w:rPr>
        <w:t>LCD液晶屏显示：可显示下降风速、流入风速、过滤器寿命、紫外灯预约时间、日期/时间、正/负压力及排风量等参数，方便观察设备运行情况；</w:t>
      </w:r>
    </w:p>
    <w:p w14:paraId="4267B8CD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2.3.4 </w:t>
      </w:r>
      <w:r>
        <w:rPr>
          <w:rFonts w:asciiTheme="majorEastAsia" w:eastAsiaTheme="majorEastAsia" w:hAnsiTheme="majorEastAsia" w:cs="宋体" w:hint="eastAsia"/>
          <w:bCs/>
        </w:rPr>
        <w:t>实时检测并显示工作区内温湿度及工作区风速及操作区安全状态；</w:t>
      </w:r>
    </w:p>
    <w:p w14:paraId="202961C6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2.3.5 </w:t>
      </w:r>
      <w:r>
        <w:rPr>
          <w:rFonts w:asciiTheme="majorEastAsia" w:eastAsiaTheme="majorEastAsia" w:hAnsiTheme="majorEastAsia" w:cs="宋体" w:hint="eastAsia"/>
          <w:bCs/>
        </w:rPr>
        <w:t>前窗玻璃门：具有良好的防爆、防碎及防紫外的功能，在断电情况下，可将玻璃门下拉至正常关闭位置以下；</w:t>
      </w:r>
    </w:p>
    <w:p w14:paraId="63401CC9" w14:textId="77777777" w:rsidR="00F4105F" w:rsidRDefault="00905309" w:rsidP="00F4105F">
      <w:pPr>
        <w:pStyle w:val="a7"/>
        <w:spacing w:before="0" w:beforeAutospacing="0" w:after="0" w:afterAutospacing="0" w:line="380" w:lineRule="exact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2.3.6 </w:t>
      </w:r>
      <w:r>
        <w:rPr>
          <w:rFonts w:asciiTheme="majorEastAsia" w:eastAsiaTheme="majorEastAsia" w:hAnsiTheme="majorEastAsia" w:cs="宋体" w:hint="eastAsia"/>
          <w:bCs/>
        </w:rPr>
        <w:t>安全性能保障：具备紫外消毒、荧光灯、前窗及风机的联动</w:t>
      </w:r>
      <w:r w:rsidR="002D4C12">
        <w:rPr>
          <w:rFonts w:asciiTheme="majorEastAsia" w:eastAsiaTheme="majorEastAsia" w:hAnsiTheme="majorEastAsia" w:cs="宋体" w:hint="eastAsia"/>
          <w:bCs/>
        </w:rPr>
        <w:t>系</w:t>
      </w:r>
      <w:r>
        <w:rPr>
          <w:rFonts w:asciiTheme="majorEastAsia" w:eastAsiaTheme="majorEastAsia" w:hAnsiTheme="majorEastAsia" w:cs="宋体" w:hint="eastAsia"/>
          <w:bCs/>
        </w:rPr>
        <w:t>统。开门可自动开启风机和荧光灯，自动关闭紫外灯；关门可自动关闭风机和荧光灯；</w:t>
      </w:r>
    </w:p>
    <w:p w14:paraId="702AEE26" w14:textId="32A79D08" w:rsidR="005F32D9" w:rsidRDefault="00905309" w:rsidP="00F4105F">
      <w:pPr>
        <w:pStyle w:val="a7"/>
        <w:spacing w:before="0" w:beforeAutospacing="0" w:after="0" w:afterAutospacing="0" w:line="380" w:lineRule="exact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2.3.7 异常状况报警：</w:t>
      </w:r>
      <w:r>
        <w:rPr>
          <w:rFonts w:asciiTheme="majorEastAsia" w:eastAsiaTheme="majorEastAsia" w:hAnsiTheme="majorEastAsia" w:cs="宋体" w:hint="eastAsia"/>
        </w:rPr>
        <w:t>声光报警；</w:t>
      </w:r>
    </w:p>
    <w:p w14:paraId="39FF181F" w14:textId="77777777" w:rsidR="005F32D9" w:rsidRDefault="00905309" w:rsidP="00F4105F">
      <w:pPr>
        <w:pStyle w:val="a7"/>
        <w:spacing w:before="0" w:beforeAutospacing="0" w:after="0" w:afterAutospacing="0" w:line="380" w:lineRule="exact"/>
        <w:ind w:firstLineChars="200" w:firstLine="48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2.3.8 </w:t>
      </w:r>
      <w:r>
        <w:rPr>
          <w:rFonts w:asciiTheme="majorEastAsia" w:eastAsiaTheme="majorEastAsia" w:hAnsiTheme="majorEastAsia" w:cs="宋体" w:hint="eastAsia"/>
        </w:rPr>
        <w:t>防水插座：具有防水插座2个，整机具有断电保护功能。</w:t>
      </w:r>
    </w:p>
    <w:p w14:paraId="0A4D41E5" w14:textId="77777777" w:rsidR="005F32D9" w:rsidRDefault="00905309" w:rsidP="00F4105F">
      <w:pPr>
        <w:pStyle w:val="a7"/>
        <w:spacing w:before="0" w:beforeAutospacing="0" w:after="0" w:afterAutospacing="0" w:line="380" w:lineRule="exact"/>
        <w:rPr>
          <w:b/>
          <w:bCs/>
          <w:color w:val="000000"/>
        </w:rPr>
      </w:pPr>
      <w:r>
        <w:rPr>
          <w:rFonts w:asciiTheme="majorEastAsia" w:eastAsiaTheme="majorEastAsia" w:hAnsiTheme="majorEastAsia" w:hint="eastAsia"/>
          <w:b/>
        </w:rPr>
        <w:t>3.售后服务：</w:t>
      </w:r>
    </w:p>
    <w:p w14:paraId="000D4EAA" w14:textId="77777777" w:rsidR="00F4105F" w:rsidRPr="00F4105F" w:rsidRDefault="00905309" w:rsidP="00F4105F">
      <w:pPr>
        <w:spacing w:line="360" w:lineRule="auto"/>
        <w:ind w:firstLineChars="100" w:firstLine="240"/>
        <w:rPr>
          <w:rFonts w:asciiTheme="majorEastAsia" w:eastAsiaTheme="majorEastAsia" w:hAnsiTheme="majorEastAsia" w:cs="Times New Roman"/>
          <w:bCs/>
          <w:kern w:val="0"/>
          <w:sz w:val="24"/>
          <w:szCs w:val="24"/>
        </w:rPr>
      </w:pPr>
      <w:r w:rsidRPr="00F4105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3.1</w:t>
      </w:r>
      <w:r w:rsidR="00F4105F" w:rsidRPr="00F4105F">
        <w:rPr>
          <w:rFonts w:asciiTheme="majorEastAsia" w:eastAsiaTheme="majorEastAsia" w:hAnsiTheme="majorEastAsia" w:cs="Times New Roman"/>
          <w:bCs/>
          <w:kern w:val="0"/>
          <w:sz w:val="24"/>
          <w:szCs w:val="24"/>
        </w:rPr>
        <w:t>安装、调试</w:t>
      </w:r>
      <w:r w:rsidR="00F4105F" w:rsidRPr="00F4105F">
        <w:rPr>
          <w:rFonts w:asciiTheme="majorEastAsia" w:eastAsiaTheme="majorEastAsia" w:hAnsiTheme="majorEastAsia" w:cs="Times New Roman" w:hint="eastAsia"/>
          <w:bCs/>
          <w:kern w:val="0"/>
          <w:sz w:val="24"/>
          <w:szCs w:val="24"/>
        </w:rPr>
        <w:t>及培训：</w:t>
      </w:r>
    </w:p>
    <w:p w14:paraId="3478CCC6" w14:textId="3FDB48D2" w:rsidR="00F4105F" w:rsidRDefault="00F4105F" w:rsidP="00F4105F">
      <w:pPr>
        <w:pStyle w:val="a9"/>
        <w:spacing w:line="360" w:lineRule="auto"/>
        <w:ind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3.1.1仪器到货后，供应商</w:t>
      </w:r>
      <w:r w:rsidRPr="00F4105F">
        <w:rPr>
          <w:rFonts w:asciiTheme="majorEastAsia" w:eastAsiaTheme="majorEastAsia" w:hAnsiTheme="majorEastAsia" w:cs="宋体"/>
          <w:kern w:val="0"/>
          <w:sz w:val="24"/>
          <w:szCs w:val="24"/>
        </w:rPr>
        <w:t>按通知时间派技术人员到项目现场，在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买方</w:t>
      </w:r>
      <w:r w:rsidRPr="00F4105F">
        <w:rPr>
          <w:rFonts w:asciiTheme="majorEastAsia" w:eastAsiaTheme="majorEastAsia" w:hAnsiTheme="majorEastAsia" w:cs="宋体"/>
          <w:kern w:val="0"/>
          <w:sz w:val="24"/>
          <w:szCs w:val="24"/>
        </w:rPr>
        <w:t>技术人员在场的情况下开箱清点货物，组织安装、调试，直至设备正常运行，并承担因此发生的一切费用。</w:t>
      </w:r>
    </w:p>
    <w:p w14:paraId="3723728B" w14:textId="77777777" w:rsidR="00F4105F" w:rsidRDefault="00F4105F" w:rsidP="00F4105F">
      <w:pPr>
        <w:pStyle w:val="a9"/>
        <w:spacing w:line="360" w:lineRule="auto"/>
        <w:ind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4105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F4105F">
        <w:rPr>
          <w:rFonts w:asciiTheme="majorEastAsia" w:eastAsiaTheme="majorEastAsia" w:hAnsiTheme="majorEastAsia" w:cs="宋体"/>
          <w:kern w:val="0"/>
          <w:sz w:val="24"/>
          <w:szCs w:val="24"/>
        </w:rPr>
        <w:t>.1.2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供应商提供</w:t>
      </w:r>
      <w:r w:rsidRPr="00F4105F">
        <w:rPr>
          <w:rFonts w:asciiTheme="majorEastAsia" w:eastAsiaTheme="majorEastAsia" w:hAnsiTheme="majorEastAsia" w:cs="宋体"/>
          <w:kern w:val="0"/>
          <w:sz w:val="24"/>
          <w:szCs w:val="24"/>
        </w:rPr>
        <w:t>现场免费培训，培训内容包括设备操作、设备维护及简单的设备维修等，直至技术人员、操作人员能够熟练掌握为止。</w:t>
      </w:r>
    </w:p>
    <w:p w14:paraId="755B3A99" w14:textId="1CF9D314" w:rsidR="00F4105F" w:rsidRPr="00F4105F" w:rsidRDefault="00F4105F" w:rsidP="00F4105F">
      <w:pPr>
        <w:pStyle w:val="a9"/>
        <w:spacing w:line="360" w:lineRule="auto"/>
        <w:ind w:firstLineChars="100" w:firstLine="24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4105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F4105F">
        <w:rPr>
          <w:rFonts w:asciiTheme="majorEastAsia" w:eastAsiaTheme="majorEastAsia" w:hAnsiTheme="majorEastAsia" w:cs="宋体"/>
          <w:kern w:val="0"/>
          <w:sz w:val="24"/>
          <w:szCs w:val="24"/>
        </w:rPr>
        <w:t>.2验收及验收标准</w:t>
      </w:r>
    </w:p>
    <w:p w14:paraId="475503ED" w14:textId="796C840B" w:rsidR="00F4105F" w:rsidRPr="00F4105F" w:rsidRDefault="00F4105F" w:rsidP="00F4105F">
      <w:pPr>
        <w:pStyle w:val="a9"/>
        <w:spacing w:line="360" w:lineRule="auto"/>
        <w:ind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4105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F4105F">
        <w:rPr>
          <w:rFonts w:asciiTheme="majorEastAsia" w:eastAsiaTheme="majorEastAsia" w:hAnsiTheme="majorEastAsia" w:cs="宋体"/>
          <w:kern w:val="0"/>
          <w:sz w:val="24"/>
          <w:szCs w:val="24"/>
        </w:rPr>
        <w:t>.2.1</w:t>
      </w:r>
      <w:r w:rsidR="004C271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供应商需</w:t>
      </w:r>
      <w:r w:rsidRPr="00F4105F">
        <w:rPr>
          <w:rFonts w:asciiTheme="majorEastAsia" w:eastAsiaTheme="majorEastAsia" w:hAnsiTheme="majorEastAsia" w:cs="宋体"/>
          <w:kern w:val="0"/>
          <w:sz w:val="24"/>
          <w:szCs w:val="24"/>
        </w:rPr>
        <w:t>提供详细的验收标准、验收手册。设备安装后，仪器所有技术参数经检验应符合国际和国家标准及厂方标准。买方有权委托中国有资格的单位对上述仪器进行精度校核。如果由于仪器本身原因而在六十天内调试没有通过，</w:t>
      </w:r>
      <w:r w:rsidR="004C271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</w:t>
      </w:r>
      <w:r w:rsidRPr="00F4105F">
        <w:rPr>
          <w:rFonts w:asciiTheme="majorEastAsia" w:eastAsiaTheme="majorEastAsia" w:hAnsiTheme="majorEastAsia" w:cs="宋体"/>
          <w:kern w:val="0"/>
          <w:sz w:val="24"/>
          <w:szCs w:val="24"/>
        </w:rPr>
        <w:t>必须更换一套新的相同型号或符合技术性能的仪器设备。</w:t>
      </w:r>
    </w:p>
    <w:p w14:paraId="23847FBA" w14:textId="77777777" w:rsidR="00F4105F" w:rsidRPr="004C271A" w:rsidRDefault="00F4105F" w:rsidP="004C271A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C271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3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.2.2设备验收合格后，出具验收报告，买卖双方在验收文件上签字生效。</w:t>
      </w:r>
    </w:p>
    <w:p w14:paraId="61E1D485" w14:textId="77777777" w:rsidR="004C271A" w:rsidRPr="004C271A" w:rsidRDefault="004C271A" w:rsidP="004C271A">
      <w:pPr>
        <w:spacing w:line="360" w:lineRule="auto"/>
        <w:ind w:firstLineChars="100" w:firstLine="24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C271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.3维修及技术服务</w:t>
      </w:r>
    </w:p>
    <w:p w14:paraId="151FB974" w14:textId="03117929" w:rsidR="004C271A" w:rsidRPr="004C271A" w:rsidRDefault="004C271A" w:rsidP="004C271A">
      <w:pPr>
        <w:pStyle w:val="a9"/>
        <w:spacing w:line="360" w:lineRule="auto"/>
        <w:ind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C271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.3.1自仪器验收合格之日起，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供应商应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提供</w:t>
      </w:r>
      <w:r w:rsidR="006F438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至少</w:t>
      </w:r>
      <w:r w:rsidR="006F4383">
        <w:rPr>
          <w:rFonts w:asciiTheme="majorEastAsia" w:eastAsiaTheme="majorEastAsia" w:hAnsiTheme="majorEastAsia" w:cs="宋体"/>
          <w:kern w:val="0"/>
          <w:sz w:val="24"/>
          <w:szCs w:val="24"/>
        </w:rPr>
        <w:t>3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年免费保修服务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，终身维修。</w:t>
      </w:r>
    </w:p>
    <w:p w14:paraId="7D1A5A6C" w14:textId="1A1A5720" w:rsidR="004C271A" w:rsidRPr="004C271A" w:rsidRDefault="004C271A" w:rsidP="004C271A">
      <w:pPr>
        <w:pStyle w:val="a9"/>
        <w:spacing w:line="360" w:lineRule="auto"/>
        <w:ind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C271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.3.2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应提供技术支持，在接到买方仪器报修通知后，在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12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小时内予以应答，并在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24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小时内进行维修，保证仪器的正常工作。</w:t>
      </w:r>
    </w:p>
    <w:p w14:paraId="770BE5C8" w14:textId="7EC26D39" w:rsidR="004C271A" w:rsidRPr="004C271A" w:rsidRDefault="004C271A" w:rsidP="004C271A">
      <w:pPr>
        <w:pStyle w:val="a9"/>
        <w:spacing w:line="360" w:lineRule="auto"/>
        <w:ind w:firstLine="48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C271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.3.3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供应商</w:t>
      </w:r>
      <w:r w:rsidRPr="004C271A">
        <w:rPr>
          <w:rFonts w:asciiTheme="majorEastAsia" w:eastAsiaTheme="majorEastAsia" w:hAnsiTheme="majorEastAsia" w:cs="宋体"/>
          <w:kern w:val="0"/>
          <w:sz w:val="24"/>
          <w:szCs w:val="24"/>
        </w:rPr>
        <w:t>在国内必须具有专业的维修工程师，能有效保证售后维修服务。</w:t>
      </w:r>
    </w:p>
    <w:p w14:paraId="7E50A006" w14:textId="7C7D4B68" w:rsidR="005F32D9" w:rsidRPr="004C271A" w:rsidRDefault="004C271A" w:rsidP="004C271A">
      <w:pPr>
        <w:pStyle w:val="a9"/>
        <w:widowControl/>
        <w:spacing w:line="360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92772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3.3.4提供安装后校准报告(计量局）。</w:t>
      </w:r>
      <w:bookmarkStart w:id="0" w:name="_GoBack"/>
      <w:bookmarkEnd w:id="0"/>
    </w:p>
    <w:sectPr w:rsidR="005F32D9" w:rsidRPr="004C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EB92" w14:textId="77777777" w:rsidR="00B36639" w:rsidRDefault="00B36639" w:rsidP="002D4C12">
      <w:r>
        <w:separator/>
      </w:r>
    </w:p>
  </w:endnote>
  <w:endnote w:type="continuationSeparator" w:id="0">
    <w:p w14:paraId="5F29A6AF" w14:textId="77777777" w:rsidR="00B36639" w:rsidRDefault="00B36639" w:rsidP="002D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2A02" w14:textId="77777777" w:rsidR="00B36639" w:rsidRDefault="00B36639" w:rsidP="002D4C12">
      <w:r>
        <w:separator/>
      </w:r>
    </w:p>
  </w:footnote>
  <w:footnote w:type="continuationSeparator" w:id="0">
    <w:p w14:paraId="6BA6B3D5" w14:textId="77777777" w:rsidR="00B36639" w:rsidRDefault="00B36639" w:rsidP="002D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8164FE"/>
    <w:rsid w:val="00201E9C"/>
    <w:rsid w:val="002D4C12"/>
    <w:rsid w:val="003C0E60"/>
    <w:rsid w:val="00411B85"/>
    <w:rsid w:val="004C271A"/>
    <w:rsid w:val="004F5DFB"/>
    <w:rsid w:val="005F32D9"/>
    <w:rsid w:val="006708F2"/>
    <w:rsid w:val="006D0A8D"/>
    <w:rsid w:val="006E47A9"/>
    <w:rsid w:val="006F4383"/>
    <w:rsid w:val="00741C16"/>
    <w:rsid w:val="00765174"/>
    <w:rsid w:val="008164FE"/>
    <w:rsid w:val="008C1FF8"/>
    <w:rsid w:val="00905309"/>
    <w:rsid w:val="0092772C"/>
    <w:rsid w:val="00A5527F"/>
    <w:rsid w:val="00B36639"/>
    <w:rsid w:val="00B8250A"/>
    <w:rsid w:val="00C321AB"/>
    <w:rsid w:val="00DE5285"/>
    <w:rsid w:val="00DF1A0F"/>
    <w:rsid w:val="00E05025"/>
    <w:rsid w:val="00F4105F"/>
    <w:rsid w:val="00F96D1C"/>
    <w:rsid w:val="00FE0A6B"/>
    <w:rsid w:val="1F5453CD"/>
    <w:rsid w:val="4799729B"/>
    <w:rsid w:val="5462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0C5A4"/>
  <w15:docId w15:val="{B486B6F0-6D3B-4731-A829-3D9E445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C27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a8">
    <w:name w:val="三线表"/>
    <w:basedOn w:val="a1"/>
    <w:autoRedefine/>
    <w:uiPriority w:val="99"/>
    <w:qFormat/>
    <w:tblPr>
      <w:tblBorders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eastAsia="宋体" w:hAnsi="Times New Roman"/>
        <w:b w:val="0"/>
        <w:i w:val="0"/>
        <w:sz w:val="21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烫火锅 麻辣</dc:creator>
  <cp:lastModifiedBy>shebeichu 2</cp:lastModifiedBy>
  <cp:revision>9</cp:revision>
  <dcterms:created xsi:type="dcterms:W3CDTF">2024-03-22T07:16:00Z</dcterms:created>
  <dcterms:modified xsi:type="dcterms:W3CDTF">2024-03-27T06:04:00Z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1A65D493F18548EAB6D3D18DB6C4ED4B_12</vt:lpwstr>
  </property>
</Properties>
</file>