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0C2C" w14:textId="326315C6" w:rsidR="00784823" w:rsidRDefault="00AC7077" w:rsidP="00784823">
      <w:pPr>
        <w:spacing w:line="480" w:lineRule="auto"/>
        <w:jc w:val="center"/>
        <w:rPr>
          <w:rFonts w:ascii="微软雅黑" w:eastAsia="微软雅黑" w:hAnsi="微软雅黑" w:cs="Arial"/>
          <w:b/>
          <w:bCs/>
          <w:sz w:val="28"/>
          <w:szCs w:val="28"/>
        </w:rPr>
      </w:pPr>
      <w:bookmarkStart w:id="0" w:name="_GoBack"/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石蜡</w:t>
      </w:r>
      <w:r w:rsidR="00784823">
        <w:rPr>
          <w:rFonts w:ascii="微软雅黑" w:eastAsia="微软雅黑" w:hAnsi="微软雅黑" w:cs="Arial" w:hint="eastAsia"/>
          <w:b/>
          <w:bCs/>
          <w:sz w:val="28"/>
          <w:szCs w:val="28"/>
        </w:rPr>
        <w:t>包埋</w:t>
      </w:r>
      <w:r w:rsidR="00960E3C">
        <w:rPr>
          <w:rFonts w:ascii="微软雅黑" w:eastAsia="微软雅黑" w:hAnsi="微软雅黑" w:cs="Arial" w:hint="eastAsia"/>
          <w:b/>
          <w:bCs/>
          <w:sz w:val="28"/>
          <w:szCs w:val="28"/>
        </w:rPr>
        <w:t>冷冻系统</w:t>
      </w:r>
      <w:bookmarkEnd w:id="0"/>
      <w:r w:rsidR="00784823">
        <w:rPr>
          <w:rFonts w:ascii="微软雅黑" w:eastAsia="微软雅黑" w:hAnsi="微软雅黑" w:cs="Arial" w:hint="eastAsia"/>
          <w:b/>
          <w:bCs/>
          <w:sz w:val="28"/>
          <w:szCs w:val="28"/>
        </w:rPr>
        <w:t>技术参数</w:t>
      </w:r>
    </w:p>
    <w:p w14:paraId="4F543060" w14:textId="3CDD3B8B" w:rsidR="00DE7E6C" w:rsidRPr="00784823" w:rsidRDefault="00960E3C" w:rsidP="00F3444D">
      <w:pPr>
        <w:spacing w:line="480" w:lineRule="auto"/>
        <w:rPr>
          <w:rFonts w:ascii="微软雅黑" w:eastAsia="微软雅黑" w:hAnsi="微软雅黑" w:cs="Arial"/>
          <w:b/>
          <w:bCs/>
          <w:sz w:val="24"/>
        </w:rPr>
      </w:pPr>
      <w:r>
        <w:rPr>
          <w:rFonts w:ascii="微软雅黑" w:eastAsia="微软雅黑" w:hAnsi="微软雅黑" w:cs="Arial" w:hint="eastAsia"/>
          <w:b/>
          <w:bCs/>
          <w:sz w:val="24"/>
        </w:rPr>
        <w:t>参数：</w:t>
      </w:r>
    </w:p>
    <w:p w14:paraId="49FA639B" w14:textId="13ED15D7" w:rsidR="009966D6" w:rsidRPr="00B94DC0" w:rsidRDefault="009966D6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kern w:val="0"/>
          <w:szCs w:val="21"/>
        </w:rPr>
      </w:pPr>
      <w:r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1. 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kern w:val="0"/>
          <w:szCs w:val="21"/>
        </w:rPr>
        <w:t>中央</w:t>
      </w:r>
      <w:r w:rsidRPr="00B94DC0">
        <w:rPr>
          <w:rFonts w:ascii="微软雅黑" w:eastAsia="微软雅黑" w:hAnsi="微软雅黑" w:cs="Arial"/>
          <w:bCs/>
          <w:color w:val="000000" w:themeColor="text1"/>
          <w:kern w:val="0"/>
          <w:szCs w:val="21"/>
        </w:rPr>
        <w:t>式组织包埋机，</w:t>
      </w:r>
      <w:r w:rsidR="00ED5EE1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适合左右手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，符合人体工程学。</w:t>
      </w:r>
    </w:p>
    <w:p w14:paraId="25CBFDAA" w14:textId="42247DAE" w:rsidR="009966D6" w:rsidRPr="00B94DC0" w:rsidRDefault="009966D6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</w:t>
      </w:r>
      <w:r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. </w:t>
      </w:r>
      <w:r w:rsidR="00DE7E6C" w:rsidRPr="00B94DC0">
        <w:rPr>
          <w:rFonts w:ascii="微软雅黑" w:eastAsia="微软雅黑" w:hAnsi="微软雅黑" w:cs="Arial" w:hint="eastAsia"/>
          <w:szCs w:val="21"/>
        </w:rPr>
        <w:t>全新</w:t>
      </w:r>
      <w:r w:rsidR="00713443" w:rsidRPr="00B94DC0">
        <w:rPr>
          <w:rFonts w:ascii="微软雅黑" w:eastAsia="微软雅黑" w:hAnsi="微软雅黑" w:cs="Arial" w:hint="eastAsia"/>
          <w:szCs w:val="21"/>
        </w:rPr>
        <w:t>的扶手设计，高度≥</w:t>
      </w:r>
      <w:r w:rsidR="00DE7E6C" w:rsidRPr="00B94DC0">
        <w:rPr>
          <w:rFonts w:ascii="微软雅黑" w:eastAsia="微软雅黑" w:hAnsi="微软雅黑" w:cs="Arial" w:hint="eastAsia"/>
          <w:szCs w:val="21"/>
        </w:rPr>
        <w:t>14mm，宽度</w:t>
      </w:r>
      <w:r w:rsidR="00BE505F" w:rsidRPr="00B94DC0">
        <w:rPr>
          <w:rFonts w:ascii="微软雅黑" w:eastAsia="微软雅黑" w:hAnsi="微软雅黑" w:cs="Arial" w:hint="eastAsia"/>
          <w:szCs w:val="21"/>
        </w:rPr>
        <w:t>≥</w:t>
      </w:r>
      <w:r w:rsidR="00DE7E6C" w:rsidRPr="00B94DC0">
        <w:rPr>
          <w:rFonts w:ascii="微软雅黑" w:eastAsia="微软雅黑" w:hAnsi="微软雅黑" w:cs="Arial" w:hint="eastAsia"/>
          <w:szCs w:val="21"/>
        </w:rPr>
        <w:t>47mm，使操作更稳定舒适，</w:t>
      </w: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防止烫伤</w:t>
      </w:r>
      <w:r w:rsidR="00713443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和</w:t>
      </w: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组织滑落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1DCF19C2" w14:textId="026D6060" w:rsidR="009966D6" w:rsidRPr="00B94DC0" w:rsidRDefault="009966D6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3</w:t>
      </w:r>
      <w:r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.</w:t>
      </w: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</w:t>
      </w:r>
      <w:r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可拆式加热镊子架</w:t>
      </w:r>
      <w:r w:rsidR="00713443"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≥</w:t>
      </w:r>
      <w:r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6 </w:t>
      </w:r>
      <w:r w:rsidR="00713443"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个</w:t>
      </w:r>
      <w:r w:rsidR="00794185"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位点</w:t>
      </w:r>
      <w:r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713443"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可</w:t>
      </w:r>
      <w:r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两侧进行操作</w:t>
      </w:r>
      <w:r w:rsidR="00DE7E6C" w:rsidRPr="00A93DF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2288BED9" w14:textId="74E30574" w:rsidR="009966D6" w:rsidRPr="00B94DC0" w:rsidRDefault="00713443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4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. </w:t>
      </w:r>
      <w:r w:rsidR="00BD6C12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不小于</w:t>
      </w:r>
      <w:r w:rsidR="009966D6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5.7英寸LCD可触式电容屏幕，</w:t>
      </w:r>
      <w:r w:rsidR="00B94DC0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可</w:t>
      </w:r>
      <w:r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预设</w:t>
      </w:r>
      <w:r w:rsidR="00B94DC0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机器工作时间，设备在预设时间里可自动开关机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730E444D" w14:textId="77B69F20" w:rsidR="009966D6" w:rsidRPr="00B94DC0" w:rsidRDefault="00713443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  <w:lang w:val="en-GB"/>
        </w:rPr>
      </w:pPr>
      <w:r w:rsidRPr="00B94DC0">
        <w:rPr>
          <w:rFonts w:ascii="微软雅黑" w:eastAsia="微软雅黑" w:hAnsi="微软雅黑" w:cs="Arial"/>
          <w:bCs/>
          <w:color w:val="000000" w:themeColor="text1"/>
          <w:szCs w:val="21"/>
          <w:lang w:val="en-GB"/>
        </w:rPr>
        <w:t>5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  <w:lang w:val="en-GB"/>
        </w:rPr>
        <w:t>. 石蜡出口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  <w:lang w:val="en-GB"/>
        </w:rPr>
        <w:t>控制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  <w:lang w:val="en-GB"/>
        </w:rPr>
        <w:t>开关高度可调，可以翻至后方而使用脚踏开关，便于大组织包埋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  <w:lang w:val="en-GB"/>
        </w:rPr>
        <w:t>。</w:t>
      </w:r>
      <w:r w:rsidR="00DE7E6C" w:rsidRPr="00B94DC0">
        <w:rPr>
          <w:rFonts w:ascii="微软雅黑" w:eastAsia="微软雅黑" w:hAnsi="微软雅黑" w:cs="Arial"/>
          <w:bCs/>
          <w:color w:val="000000" w:themeColor="text1"/>
          <w:szCs w:val="21"/>
          <w:lang w:val="en-GB"/>
        </w:rPr>
        <w:t xml:space="preserve"> </w:t>
      </w:r>
    </w:p>
    <w:p w14:paraId="4D1DFB1B" w14:textId="4D733AC1" w:rsidR="009966D6" w:rsidRPr="00B94DC0" w:rsidRDefault="00713443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6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. 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旋钮精确调节石蜡流量，</w:t>
      </w:r>
      <w:r w:rsidR="00EB1A8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带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L</w:t>
      </w:r>
      <w:r w:rsidR="00DE7E6C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ED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照明灯。</w:t>
      </w:r>
    </w:p>
    <w:p w14:paraId="1237177F" w14:textId="3A209AAE" w:rsidR="009966D6" w:rsidRPr="00B94DC0" w:rsidRDefault="00713443" w:rsidP="009352F2">
      <w:pPr>
        <w:snapToGrid w:val="0"/>
        <w:spacing w:line="500" w:lineRule="exac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B94DC0">
        <w:rPr>
          <w:rFonts w:ascii="微软雅黑" w:eastAsia="微软雅黑" w:hAnsi="微软雅黑" w:cs="Arial"/>
          <w:color w:val="000000" w:themeColor="text1"/>
          <w:kern w:val="0"/>
          <w:szCs w:val="21"/>
        </w:rPr>
        <w:t>7.</w:t>
      </w:r>
      <w:r w:rsidR="009966D6" w:rsidRPr="00B94DC0">
        <w:rPr>
          <w:rFonts w:ascii="微软雅黑" w:eastAsia="微软雅黑" w:hAnsi="微软雅黑" w:cs="Arial"/>
          <w:color w:val="000000" w:themeColor="text1"/>
          <w:kern w:val="0"/>
          <w:szCs w:val="21"/>
        </w:rPr>
        <w:t>速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冷点面积</w:t>
      </w:r>
      <w:r w:rsidR="00DE7E6C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≥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6.5cm</w:t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sym w:font="Symbol" w:char="F0B4"/>
      </w:r>
      <w:r w:rsidR="009966D6" w:rsidRPr="00B94DC0">
        <w:rPr>
          <w:rFonts w:ascii="微软雅黑" w:eastAsia="微软雅黑" w:hAnsi="微软雅黑" w:cs="Arial"/>
          <w:bCs/>
          <w:color w:val="000000" w:themeColor="text1"/>
          <w:szCs w:val="21"/>
        </w:rPr>
        <w:t>6.5cm，可满足超大包埋盒的包埋</w:t>
      </w:r>
      <w:r w:rsidR="00B94DC0" w:rsidRPr="00B94DC0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668D310F" w14:textId="58A1E643" w:rsidR="009966D6" w:rsidRPr="00A93DF7" w:rsidRDefault="00713443" w:rsidP="009352F2">
      <w:pPr>
        <w:snapToGrid w:val="0"/>
        <w:spacing w:line="500" w:lineRule="exact"/>
        <w:rPr>
          <w:rFonts w:ascii="微软雅黑" w:eastAsia="微软雅黑" w:hAnsi="微软雅黑" w:cs="Arial"/>
          <w:color w:val="000000" w:themeColor="text1"/>
          <w:szCs w:val="21"/>
        </w:rPr>
      </w:pPr>
      <w:r w:rsidRPr="00A93DF7">
        <w:rPr>
          <w:rFonts w:ascii="微软雅黑" w:eastAsia="微软雅黑" w:hAnsi="微软雅黑" w:cs="Arial"/>
          <w:color w:val="000000" w:themeColor="text1"/>
          <w:szCs w:val="21"/>
        </w:rPr>
        <w:t>8.</w:t>
      </w:r>
      <w:r w:rsidR="009966D6" w:rsidRPr="00A93DF7">
        <w:rPr>
          <w:rFonts w:ascii="微软雅黑" w:eastAsia="微软雅黑" w:hAnsi="微软雅黑" w:cs="Arial"/>
          <w:color w:val="000000" w:themeColor="text1"/>
          <w:szCs w:val="21"/>
        </w:rPr>
        <w:t>石蜡槽容量</w:t>
      </w:r>
      <w:r w:rsidR="00DE7E6C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 w:rsidR="009966D6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4</w:t>
      </w:r>
      <w:r w:rsidR="00DE7E6C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L；</w:t>
      </w:r>
      <w:r w:rsidR="00DE7E6C" w:rsidRPr="00A93DF7">
        <w:rPr>
          <w:rFonts w:ascii="微软雅黑" w:eastAsia="微软雅黑" w:hAnsi="微软雅黑" w:cs="Arial" w:hint="eastAsia"/>
          <w:szCs w:val="21"/>
        </w:rPr>
        <w:t>石蜡槽，工作台面与内置预热槽的温度范围：5</w:t>
      </w:r>
      <w:r w:rsidR="00DE7E6C" w:rsidRPr="00A93DF7">
        <w:rPr>
          <w:rFonts w:ascii="微软雅黑" w:eastAsia="微软雅黑" w:hAnsi="微软雅黑" w:cs="Arial"/>
          <w:szCs w:val="21"/>
        </w:rPr>
        <w:t>0</w:t>
      </w:r>
      <w:r w:rsidR="00DE7E6C" w:rsidRPr="00A93DF7">
        <w:rPr>
          <w:rFonts w:ascii="微软雅黑" w:eastAsia="微软雅黑" w:hAnsi="微软雅黑" w:cs="Arial" w:hint="eastAsia"/>
          <w:szCs w:val="21"/>
        </w:rPr>
        <w:t>℃-7</w:t>
      </w:r>
      <w:r w:rsidR="00DE7E6C" w:rsidRPr="00A93DF7">
        <w:rPr>
          <w:rFonts w:ascii="微软雅黑" w:eastAsia="微软雅黑" w:hAnsi="微软雅黑" w:cs="Arial"/>
          <w:szCs w:val="21"/>
        </w:rPr>
        <w:t>5</w:t>
      </w:r>
      <w:r w:rsidR="00DE7E6C" w:rsidRPr="00A93DF7">
        <w:rPr>
          <w:rFonts w:ascii="微软雅黑" w:eastAsia="微软雅黑" w:hAnsi="微软雅黑" w:cs="Arial" w:hint="eastAsia"/>
          <w:szCs w:val="21"/>
        </w:rPr>
        <w:t>℃，调节精度1℃；热台温度范围：50℃-7</w:t>
      </w:r>
      <w:r w:rsidR="00DE7E6C" w:rsidRPr="00A93DF7">
        <w:rPr>
          <w:rFonts w:ascii="微软雅黑" w:eastAsia="微软雅黑" w:hAnsi="微软雅黑" w:cs="Arial"/>
          <w:szCs w:val="21"/>
        </w:rPr>
        <w:t>5</w:t>
      </w:r>
      <w:r w:rsidR="00DE7E6C" w:rsidRPr="00A93DF7">
        <w:rPr>
          <w:rFonts w:ascii="微软雅黑" w:eastAsia="微软雅黑" w:hAnsi="微软雅黑" w:cs="Arial" w:hint="eastAsia"/>
          <w:szCs w:val="21"/>
        </w:rPr>
        <w:t>℃，调节精度1℃</w:t>
      </w:r>
      <w:r w:rsidR="00B94DC0" w:rsidRPr="00A93DF7">
        <w:rPr>
          <w:rFonts w:ascii="微软雅黑" w:eastAsia="微软雅黑" w:hAnsi="微软雅黑" w:cs="Arial" w:hint="eastAsia"/>
          <w:szCs w:val="21"/>
        </w:rPr>
        <w:t>。</w:t>
      </w:r>
    </w:p>
    <w:p w14:paraId="51A0090E" w14:textId="0803FE8D" w:rsidR="009966D6" w:rsidRPr="00A93DF7" w:rsidRDefault="00B94DC0" w:rsidP="009352F2">
      <w:pPr>
        <w:spacing w:line="500" w:lineRule="exact"/>
        <w:rPr>
          <w:rFonts w:ascii="微软雅黑" w:eastAsia="微软雅黑" w:hAnsi="微软雅黑" w:cs="Arial"/>
          <w:szCs w:val="21"/>
        </w:rPr>
      </w:pPr>
      <w:r w:rsidRPr="00A93DF7">
        <w:rPr>
          <w:rFonts w:ascii="微软雅黑" w:eastAsia="微软雅黑" w:hAnsi="微软雅黑" w:cs="Arial"/>
          <w:color w:val="000000" w:themeColor="text1"/>
          <w:szCs w:val="21"/>
        </w:rPr>
        <w:t>9.</w:t>
      </w:r>
      <w:r w:rsidR="009966D6" w:rsidRPr="00A93DF7">
        <w:rPr>
          <w:rFonts w:ascii="微软雅黑" w:eastAsia="微软雅黑" w:hAnsi="微软雅黑" w:cs="Arial"/>
          <w:color w:val="000000" w:themeColor="text1"/>
          <w:szCs w:val="21"/>
        </w:rPr>
        <w:t>包埋盒加热槽/模具加热槽</w:t>
      </w:r>
      <w:r w:rsidR="00713443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可拆卸</w:t>
      </w:r>
      <w:r w:rsidR="009966D6" w:rsidRPr="00A93DF7">
        <w:rPr>
          <w:rFonts w:ascii="微软雅黑" w:eastAsia="微软雅黑" w:hAnsi="微软雅黑" w:cs="Arial"/>
          <w:color w:val="000000" w:themeColor="text1"/>
          <w:szCs w:val="21"/>
        </w:rPr>
        <w:t>: 容量</w:t>
      </w:r>
      <w:r w:rsidR="00713443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≥</w:t>
      </w:r>
      <w:r w:rsidR="00DE7E6C" w:rsidRPr="00A93DF7">
        <w:rPr>
          <w:rFonts w:ascii="微软雅黑" w:eastAsia="微软雅黑" w:hAnsi="微软雅黑" w:cs="Arial"/>
          <w:color w:val="000000" w:themeColor="text1"/>
          <w:szCs w:val="21"/>
        </w:rPr>
        <w:t>150</w:t>
      </w:r>
      <w:r w:rsidR="009966D6" w:rsidRPr="00A93DF7">
        <w:rPr>
          <w:rFonts w:ascii="微软雅黑" w:eastAsia="微软雅黑" w:hAnsi="微软雅黑" w:cs="Arial"/>
          <w:color w:val="000000" w:themeColor="text1"/>
          <w:szCs w:val="21"/>
        </w:rPr>
        <w:t>个包埋盒</w:t>
      </w:r>
      <w:r w:rsidR="00DD752E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或≥</w:t>
      </w:r>
      <w:r w:rsidR="00DD752E" w:rsidRPr="00A93DF7">
        <w:rPr>
          <w:rFonts w:ascii="微软雅黑" w:eastAsia="微软雅黑" w:hAnsi="微软雅黑" w:cs="Arial"/>
          <w:color w:val="000000" w:themeColor="text1"/>
          <w:szCs w:val="21"/>
        </w:rPr>
        <w:t>500</w:t>
      </w:r>
      <w:r w:rsidR="00DD752E"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个包埋模具</w:t>
      </w:r>
      <w:r w:rsidRPr="00A93DF7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  <w:r w:rsidRPr="00A93DF7">
        <w:rPr>
          <w:rFonts w:ascii="微软雅黑" w:eastAsia="微软雅黑" w:hAnsi="微软雅黑" w:cs="Arial"/>
          <w:szCs w:val="21"/>
        </w:rPr>
        <w:t xml:space="preserve"> </w:t>
      </w:r>
    </w:p>
    <w:p w14:paraId="1B4FB26A" w14:textId="63463D21" w:rsidR="00DE7E6C" w:rsidRPr="00B94DC0" w:rsidRDefault="00B94DC0" w:rsidP="009352F2">
      <w:pPr>
        <w:snapToGrid w:val="0"/>
        <w:spacing w:line="500" w:lineRule="exact"/>
        <w:rPr>
          <w:rFonts w:ascii="微软雅黑" w:eastAsia="微软雅黑" w:hAnsi="微软雅黑" w:cs="Arial"/>
          <w:szCs w:val="21"/>
        </w:rPr>
      </w:pPr>
      <w:r w:rsidRPr="00A93DF7">
        <w:rPr>
          <w:rFonts w:ascii="微软雅黑" w:eastAsia="微软雅黑" w:hAnsi="微软雅黑" w:cs="Arial"/>
          <w:color w:val="000000" w:themeColor="text1"/>
          <w:szCs w:val="21"/>
        </w:rPr>
        <w:t>10.</w:t>
      </w:r>
      <w:r w:rsidR="00DE7E6C" w:rsidRPr="00A93DF7">
        <w:rPr>
          <w:rFonts w:ascii="微软雅黑" w:eastAsia="微软雅黑" w:hAnsi="微软雅黑" w:cs="Arial" w:hint="eastAsia"/>
          <w:szCs w:val="21"/>
        </w:rPr>
        <w:t>排蜡孔</w:t>
      </w:r>
      <w:r w:rsidR="00EB1A83" w:rsidRPr="00B94DC0">
        <w:rPr>
          <w:rFonts w:ascii="微软雅黑" w:eastAsia="微软雅黑" w:hAnsi="微软雅黑" w:cs="Arial" w:hint="eastAsia"/>
          <w:szCs w:val="21"/>
        </w:rPr>
        <w:t>≥</w:t>
      </w:r>
      <w:r w:rsidR="00EB1A83">
        <w:rPr>
          <w:rFonts w:ascii="微软雅黑" w:eastAsia="微软雅黑" w:hAnsi="微软雅黑" w:cs="Arial" w:hint="eastAsia"/>
          <w:szCs w:val="21"/>
        </w:rPr>
        <w:t>8个</w:t>
      </w:r>
      <w:r w:rsidRPr="00A93DF7">
        <w:rPr>
          <w:rFonts w:ascii="微软雅黑" w:eastAsia="微软雅黑" w:hAnsi="微软雅黑" w:cs="Arial" w:hint="eastAsia"/>
          <w:szCs w:val="21"/>
        </w:rPr>
        <w:t>，</w:t>
      </w:r>
      <w:r w:rsidR="00DE7E6C" w:rsidRPr="00A93DF7">
        <w:rPr>
          <w:rFonts w:ascii="微软雅黑" w:eastAsia="微软雅黑" w:hAnsi="微软雅黑" w:cs="Arial" w:hint="eastAsia"/>
          <w:szCs w:val="21"/>
        </w:rPr>
        <w:t>避免石蜡在工作台面上聚集。</w:t>
      </w:r>
    </w:p>
    <w:p w14:paraId="71592BF9" w14:textId="2FCED03C" w:rsidR="009352F2" w:rsidRPr="009352F2" w:rsidRDefault="009352F2" w:rsidP="009352F2">
      <w:pPr>
        <w:snapToGrid w:val="0"/>
        <w:spacing w:line="500" w:lineRule="exact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1</w:t>
      </w:r>
      <w:r w:rsidR="009E33DF">
        <w:rPr>
          <w:rFonts w:ascii="微软雅黑" w:eastAsia="微软雅黑" w:hAnsi="微软雅黑" w:cs="Arial"/>
          <w:color w:val="000000" w:themeColor="text1"/>
          <w:szCs w:val="21"/>
        </w:rPr>
        <w:t>1</w:t>
      </w:r>
      <w:r>
        <w:rPr>
          <w:rFonts w:ascii="微软雅黑" w:eastAsia="微软雅黑" w:hAnsi="微软雅黑" w:cs="Arial"/>
          <w:color w:val="000000" w:themeColor="text1"/>
          <w:szCs w:val="21"/>
        </w:rPr>
        <w:t>.</w:t>
      </w:r>
      <w:r w:rsidR="00655BBE">
        <w:rPr>
          <w:rFonts w:ascii="微软雅黑" w:eastAsia="微软雅黑" w:hAnsi="微软雅黑" w:cs="Arial"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Arial"/>
          <w:color w:val="000000" w:themeColor="text1"/>
          <w:szCs w:val="21"/>
        </w:rPr>
        <w:t>2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个样本槽及两个废蜡槽皆可拆卸</w:t>
      </w:r>
    </w:p>
    <w:p w14:paraId="33B5C51D" w14:textId="2009AABD" w:rsidR="009966D6" w:rsidRPr="00B94DC0" w:rsidRDefault="00EB1A83" w:rsidP="009352F2">
      <w:pPr>
        <w:spacing w:line="50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cs="Arial"/>
          <w:color w:val="000000" w:themeColor="text1"/>
          <w:szCs w:val="21"/>
        </w:rPr>
        <w:t>12</w:t>
      </w:r>
      <w:r w:rsidR="00B94DC0" w:rsidRPr="00B94DC0">
        <w:rPr>
          <w:rFonts w:ascii="微软雅黑" w:eastAsia="微软雅黑" w:hAnsi="微软雅黑" w:cs="Arial"/>
          <w:color w:val="000000" w:themeColor="text1"/>
          <w:szCs w:val="21"/>
        </w:rPr>
        <w:t>.</w:t>
      </w:r>
      <w:r w:rsidR="009966D6" w:rsidRPr="00B94DC0">
        <w:rPr>
          <w:rFonts w:ascii="微软雅黑" w:eastAsia="微软雅黑" w:hAnsi="微软雅黑" w:cs="Arial"/>
          <w:color w:val="000000" w:themeColor="text1"/>
          <w:szCs w:val="21"/>
        </w:rPr>
        <w:t>分体式独立冷台</w:t>
      </w:r>
      <w:r w:rsidR="009966D6" w:rsidRPr="00B94DC0">
        <w:rPr>
          <w:rFonts w:ascii="微软雅黑" w:eastAsia="微软雅黑" w:hAnsi="微软雅黑" w:cs="Arial" w:hint="eastAsia"/>
          <w:color w:val="000000" w:themeColor="text1"/>
          <w:szCs w:val="21"/>
        </w:rPr>
        <w:t>,</w:t>
      </w:r>
      <w:r w:rsidR="009966D6" w:rsidRPr="00B94DC0">
        <w:rPr>
          <w:rFonts w:ascii="微软雅黑" w:eastAsia="微软雅黑" w:hAnsi="微软雅黑" w:cs="Arial"/>
          <w:color w:val="000000" w:themeColor="text1"/>
          <w:szCs w:val="21"/>
        </w:rPr>
        <w:t xml:space="preserve"> </w:t>
      </w:r>
      <w:r w:rsidR="00B94DC0" w:rsidRPr="00B94DC0">
        <w:rPr>
          <w:rFonts w:ascii="微软雅黑" w:eastAsia="微软雅黑" w:hAnsi="微软雅黑" w:cs="Arial" w:hint="eastAsia"/>
          <w:color w:val="000000" w:themeColor="text1"/>
          <w:szCs w:val="21"/>
        </w:rPr>
        <w:t>独立冷台可以任意放置在热台两侧，</w:t>
      </w:r>
      <w:r w:rsidR="009966D6" w:rsidRPr="00B94DC0">
        <w:rPr>
          <w:rFonts w:ascii="微软雅黑" w:eastAsia="微软雅黑" w:hAnsi="微软雅黑" w:cs="Arial"/>
          <w:color w:val="000000" w:themeColor="text1"/>
          <w:szCs w:val="21"/>
        </w:rPr>
        <w:t>也可用作切片前样本预冷。</w:t>
      </w:r>
    </w:p>
    <w:p w14:paraId="4320405E" w14:textId="3093D146" w:rsidR="009966D6" w:rsidRPr="00B94DC0" w:rsidRDefault="00EB1A83" w:rsidP="009352F2">
      <w:pPr>
        <w:spacing w:line="50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1</w:t>
      </w:r>
      <w:r w:rsidR="00B94DC0" w:rsidRPr="00A93DF7">
        <w:rPr>
          <w:rFonts w:ascii="微软雅黑" w:eastAsia="微软雅黑" w:hAnsi="微软雅黑" w:hint="eastAsia"/>
          <w:color w:val="000000" w:themeColor="text1"/>
          <w:szCs w:val="21"/>
        </w:rPr>
        <w:t>3</w:t>
      </w:r>
      <w:r w:rsidR="00B94DC0" w:rsidRPr="00A93DF7">
        <w:rPr>
          <w:rFonts w:ascii="微软雅黑" w:eastAsia="微软雅黑" w:hAnsi="微软雅黑"/>
          <w:color w:val="000000" w:themeColor="text1"/>
          <w:szCs w:val="21"/>
        </w:rPr>
        <w:t>.</w:t>
      </w:r>
      <w:r w:rsidR="009966D6" w:rsidRPr="00A93DF7">
        <w:rPr>
          <w:rFonts w:ascii="微软雅黑" w:eastAsia="微软雅黑" w:hAnsi="微软雅黑" w:hint="eastAsia"/>
          <w:color w:val="000000" w:themeColor="text1"/>
          <w:szCs w:val="21"/>
        </w:rPr>
        <w:t>环境自适应控制模块可确保工作温度始终稳定在 -6 °C。</w:t>
      </w:r>
    </w:p>
    <w:p w14:paraId="38A89BD5" w14:textId="26830D92" w:rsidR="009966D6" w:rsidRPr="00B94DC0" w:rsidRDefault="00EB1A83" w:rsidP="009352F2">
      <w:pPr>
        <w:spacing w:line="50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14</w:t>
      </w:r>
      <w:r w:rsidR="00B94DC0" w:rsidRPr="00B94DC0">
        <w:rPr>
          <w:rFonts w:ascii="微软雅黑" w:eastAsia="微软雅黑" w:hAnsi="微软雅黑"/>
          <w:color w:val="000000" w:themeColor="text1"/>
          <w:szCs w:val="21"/>
        </w:rPr>
        <w:t>.</w:t>
      </w:r>
      <w:r w:rsidR="009966D6" w:rsidRPr="00B94DC0">
        <w:rPr>
          <w:rFonts w:ascii="微软雅黑" w:eastAsia="微软雅黑" w:hAnsi="微软雅黑" w:hint="eastAsia"/>
          <w:color w:val="000000" w:themeColor="text1"/>
          <w:szCs w:val="21"/>
        </w:rPr>
        <w:t>制冷表面大，可容</w:t>
      </w:r>
      <w:r w:rsidR="00B94DC0" w:rsidRPr="00B94DC0">
        <w:rPr>
          <w:rFonts w:ascii="微软雅黑" w:eastAsia="微软雅黑" w:hAnsi="微软雅黑" w:hint="eastAsia"/>
          <w:color w:val="000000" w:themeColor="text1"/>
          <w:szCs w:val="21"/>
        </w:rPr>
        <w:t>≥</w:t>
      </w:r>
      <w:r w:rsidR="009966D6" w:rsidRPr="00B94DC0">
        <w:rPr>
          <w:rFonts w:ascii="微软雅黑" w:eastAsia="微软雅黑" w:hAnsi="微软雅黑" w:hint="eastAsia"/>
          <w:color w:val="000000" w:themeColor="text1"/>
          <w:szCs w:val="21"/>
        </w:rPr>
        <w:t>60 个蜡块。</w:t>
      </w:r>
    </w:p>
    <w:p w14:paraId="17DE2203" w14:textId="77777777" w:rsidR="009F5C85" w:rsidRPr="00EB1A83" w:rsidRDefault="009F5C85">
      <w:pPr>
        <w:rPr>
          <w:rFonts w:ascii="微软雅黑" w:eastAsia="微软雅黑" w:hAnsi="微软雅黑"/>
          <w:color w:val="000000" w:themeColor="text1"/>
        </w:rPr>
      </w:pPr>
    </w:p>
    <w:sectPr w:rsidR="009F5C85" w:rsidRPr="00EB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6D4E" w14:textId="77777777" w:rsidR="00131F40" w:rsidRDefault="00131F40" w:rsidP="00DE7E6C">
      <w:r>
        <w:separator/>
      </w:r>
    </w:p>
  </w:endnote>
  <w:endnote w:type="continuationSeparator" w:id="0">
    <w:p w14:paraId="0F9BE254" w14:textId="77777777" w:rsidR="00131F40" w:rsidRDefault="00131F40" w:rsidP="00D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EBA1" w14:textId="77777777" w:rsidR="00131F40" w:rsidRDefault="00131F40" w:rsidP="00DE7E6C">
      <w:r>
        <w:separator/>
      </w:r>
    </w:p>
  </w:footnote>
  <w:footnote w:type="continuationSeparator" w:id="0">
    <w:p w14:paraId="69FA0281" w14:textId="77777777" w:rsidR="00131F40" w:rsidRDefault="00131F40" w:rsidP="00D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23D9"/>
    <w:multiLevelType w:val="hybridMultilevel"/>
    <w:tmpl w:val="5E0C6E30"/>
    <w:lvl w:ilvl="0" w:tplc="B5201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6"/>
    <w:rsid w:val="000C5DC1"/>
    <w:rsid w:val="00131F40"/>
    <w:rsid w:val="00144790"/>
    <w:rsid w:val="001F3775"/>
    <w:rsid w:val="002815AE"/>
    <w:rsid w:val="003851DF"/>
    <w:rsid w:val="003C67D7"/>
    <w:rsid w:val="004A3283"/>
    <w:rsid w:val="005358E9"/>
    <w:rsid w:val="00655BBE"/>
    <w:rsid w:val="006D3AEE"/>
    <w:rsid w:val="0070178D"/>
    <w:rsid w:val="00713443"/>
    <w:rsid w:val="00744196"/>
    <w:rsid w:val="007625BF"/>
    <w:rsid w:val="00784823"/>
    <w:rsid w:val="00792DE3"/>
    <w:rsid w:val="00794185"/>
    <w:rsid w:val="009352F2"/>
    <w:rsid w:val="00960E3C"/>
    <w:rsid w:val="009966D6"/>
    <w:rsid w:val="009E1AFE"/>
    <w:rsid w:val="009E33DF"/>
    <w:rsid w:val="009F5C85"/>
    <w:rsid w:val="00A93DF7"/>
    <w:rsid w:val="00AC7077"/>
    <w:rsid w:val="00B47116"/>
    <w:rsid w:val="00B94DC0"/>
    <w:rsid w:val="00BD6C12"/>
    <w:rsid w:val="00BE3459"/>
    <w:rsid w:val="00BE505F"/>
    <w:rsid w:val="00CC7211"/>
    <w:rsid w:val="00DD752E"/>
    <w:rsid w:val="00DE7E6C"/>
    <w:rsid w:val="00E35F19"/>
    <w:rsid w:val="00EB1A83"/>
    <w:rsid w:val="00EB2754"/>
    <w:rsid w:val="00ED5EE1"/>
    <w:rsid w:val="00F3444D"/>
    <w:rsid w:val="00F935C2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4CEC"/>
  <w15:docId w15:val="{E1A65D54-72E1-4310-AE6F-179DE2A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D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7E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7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Leica Microsystems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Chen</dc:creator>
  <cp:lastModifiedBy>shebeichu 2</cp:lastModifiedBy>
  <cp:revision>5</cp:revision>
  <dcterms:created xsi:type="dcterms:W3CDTF">2024-02-22T06:35:00Z</dcterms:created>
  <dcterms:modified xsi:type="dcterms:W3CDTF">2024-03-27T06:16:00Z</dcterms:modified>
</cp:coreProperties>
</file>