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537"/>
        </w:tabs>
        <w:spacing w:line="360" w:lineRule="auto"/>
        <w:ind w:left="425" w:hanging="425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中国医学科学院肿瘤医院廊坊院区</w:t>
      </w:r>
    </w:p>
    <w:p>
      <w:pPr>
        <w:pStyle w:val="5"/>
        <w:tabs>
          <w:tab w:val="left" w:pos="537"/>
        </w:tabs>
        <w:spacing w:line="360" w:lineRule="auto"/>
        <w:ind w:left="425" w:hanging="425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气动物流系统维修保养服务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需求</w:t>
      </w:r>
    </w:p>
    <w:p>
      <w:pPr>
        <w:pStyle w:val="5"/>
        <w:tabs>
          <w:tab w:val="left" w:pos="537"/>
        </w:tabs>
        <w:spacing w:line="360" w:lineRule="auto"/>
        <w:ind w:left="425" w:hanging="425"/>
        <w:jc w:val="both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</w:rPr>
        <w:t>1</w:t>
      </w:r>
      <w:r>
        <w:rPr>
          <w:rFonts w:hint="eastAsia" w:cs="宋体"/>
          <w:b w:val="0"/>
          <w:bCs w:val="0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</w:rPr>
        <w:t>维保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需求</w:t>
      </w:r>
    </w:p>
    <w:p>
      <w:pPr>
        <w:pStyle w:val="2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气动物流维保公司</w:t>
      </w:r>
      <w:r>
        <w:rPr>
          <w:rFonts w:hint="eastAsia" w:ascii="宋体" w:hAnsi="宋体" w:eastAsia="宋体" w:cs="宋体"/>
        </w:rPr>
        <w:t>派维保工程师到</w:t>
      </w:r>
      <w:r>
        <w:rPr>
          <w:rFonts w:hint="eastAsia" w:ascii="宋体" w:hAnsi="宋体" w:eastAsia="宋体" w:cs="宋体"/>
          <w:lang w:val="en-US" w:eastAsia="zh-CN"/>
        </w:rPr>
        <w:t>院内</w:t>
      </w:r>
      <w:r>
        <w:rPr>
          <w:rFonts w:hint="eastAsia" w:ascii="宋体" w:hAnsi="宋体" w:eastAsia="宋体" w:cs="宋体"/>
        </w:rPr>
        <w:t>使用现场，对</w:t>
      </w:r>
      <w:r>
        <w:rPr>
          <w:rFonts w:hint="eastAsia" w:ascii="宋体" w:hAnsi="宋体" w:eastAsia="宋体" w:cs="宋体"/>
          <w:lang w:val="en-US" w:eastAsia="zh-CN"/>
        </w:rPr>
        <w:t>#5、#6、#7号楼</w:t>
      </w:r>
      <w:r>
        <w:rPr>
          <w:rFonts w:hint="eastAsia" w:ascii="宋体" w:hAnsi="宋体" w:eastAsia="宋体" w:cs="宋体"/>
        </w:rPr>
        <w:t>内气动物流传输系统做全面的维一年维保期护保养，全年共分 2 次，每半年 1 次，维保服务结束后给</w:t>
      </w:r>
      <w:r>
        <w:rPr>
          <w:rFonts w:hint="eastAsia" w:ascii="宋体" w:hAnsi="宋体" w:eastAsia="宋体" w:cs="宋体"/>
          <w:lang w:val="en-US" w:eastAsia="zh-CN"/>
        </w:rPr>
        <w:t>院方</w:t>
      </w:r>
      <w:r>
        <w:rPr>
          <w:rFonts w:hint="eastAsia" w:ascii="宋体" w:hAnsi="宋体" w:eastAsia="宋体" w:cs="宋体"/>
        </w:rPr>
        <w:t>提供相应的服务报告。</w:t>
      </w:r>
    </w:p>
    <w:p>
      <w:pPr>
        <w:pStyle w:val="2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维保期内正常使用或自然老化的配件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日常耗材</w:t>
      </w:r>
      <w:bookmarkStart w:id="0" w:name="_GoBack"/>
      <w:bookmarkEnd w:id="0"/>
      <w:r>
        <w:rPr>
          <w:rFonts w:hint="eastAsia" w:ascii="宋体" w:hAnsi="宋体" w:eastAsia="宋体" w:cs="宋体"/>
        </w:rPr>
        <w:t>、除人为原因损坏，需要更换的，500元以内的设备配件费用</w:t>
      </w:r>
      <w:r>
        <w:rPr>
          <w:rFonts w:hint="eastAsia" w:ascii="宋体" w:hAnsi="宋体" w:eastAsia="宋体" w:cs="宋体"/>
          <w:lang w:val="en-US" w:eastAsia="zh-CN"/>
        </w:rPr>
        <w:t>由维保公司承担</w:t>
      </w:r>
      <w:r>
        <w:rPr>
          <w:rFonts w:hint="eastAsia" w:ascii="宋体" w:hAnsi="宋体" w:eastAsia="宋体" w:cs="宋体"/>
        </w:rPr>
        <w:t>；500元以上的设备配件由</w:t>
      </w:r>
      <w:r>
        <w:rPr>
          <w:rFonts w:hint="eastAsia" w:ascii="宋体" w:hAnsi="宋体" w:eastAsia="宋体" w:cs="宋体"/>
          <w:lang w:val="en-US" w:eastAsia="zh-CN"/>
        </w:rPr>
        <w:t>院方</w:t>
      </w:r>
      <w:r>
        <w:rPr>
          <w:rFonts w:hint="eastAsia" w:ascii="宋体" w:hAnsi="宋体" w:eastAsia="宋体" w:cs="宋体"/>
        </w:rPr>
        <w:t>指定品牌自行采购或委托</w:t>
      </w:r>
      <w:r>
        <w:rPr>
          <w:rFonts w:hint="eastAsia" w:ascii="宋体" w:hAnsi="宋体" w:eastAsia="宋体" w:cs="宋体"/>
          <w:lang w:val="en-US" w:eastAsia="zh-CN"/>
        </w:rPr>
        <w:t>维保公司</w:t>
      </w:r>
      <w:r>
        <w:rPr>
          <w:rFonts w:hint="eastAsia" w:ascii="宋体" w:hAnsi="宋体" w:eastAsia="宋体" w:cs="宋体"/>
        </w:rPr>
        <w:t>采购，</w:t>
      </w:r>
      <w:r>
        <w:rPr>
          <w:rFonts w:hint="eastAsia" w:ascii="宋体" w:hAnsi="宋体" w:eastAsia="宋体" w:cs="宋体"/>
          <w:lang w:val="en-US" w:eastAsia="zh-CN"/>
        </w:rPr>
        <w:t>维保公司</w:t>
      </w:r>
      <w:r>
        <w:rPr>
          <w:rFonts w:hint="eastAsia" w:ascii="宋体" w:hAnsi="宋体" w:eastAsia="宋体" w:cs="宋体"/>
        </w:rPr>
        <w:t>负责免费更换，委托</w:t>
      </w:r>
      <w:r>
        <w:rPr>
          <w:rFonts w:hint="eastAsia" w:ascii="宋体" w:hAnsi="宋体" w:eastAsia="宋体" w:cs="宋体"/>
          <w:lang w:val="en-US" w:eastAsia="zh-CN"/>
        </w:rPr>
        <w:t>维保公司</w:t>
      </w:r>
      <w:r>
        <w:rPr>
          <w:rFonts w:hint="eastAsia" w:ascii="宋体" w:hAnsi="宋体" w:eastAsia="宋体" w:cs="宋体"/>
        </w:rPr>
        <w:t>采购的</w:t>
      </w:r>
      <w:r>
        <w:rPr>
          <w:rFonts w:hint="eastAsia" w:ascii="宋体" w:hAnsi="宋体" w:eastAsia="宋体" w:cs="宋体"/>
          <w:lang w:val="en-US" w:eastAsia="zh-CN"/>
        </w:rPr>
        <w:t>维保公司</w:t>
      </w:r>
      <w:r>
        <w:rPr>
          <w:rFonts w:hint="eastAsia" w:ascii="宋体" w:hAnsi="宋体" w:eastAsia="宋体" w:cs="宋体"/>
        </w:rPr>
        <w:t>单独开具符合</w:t>
      </w:r>
      <w:r>
        <w:rPr>
          <w:rFonts w:hint="eastAsia" w:ascii="宋体" w:hAnsi="宋体" w:eastAsia="宋体" w:cs="宋体"/>
          <w:lang w:val="en-US" w:eastAsia="zh-CN"/>
        </w:rPr>
        <w:t>院方</w:t>
      </w:r>
      <w:r>
        <w:rPr>
          <w:rFonts w:hint="eastAsia" w:ascii="宋体" w:hAnsi="宋体" w:eastAsia="宋体" w:cs="宋体"/>
        </w:rPr>
        <w:t>规定的发票，</w:t>
      </w:r>
      <w:r>
        <w:rPr>
          <w:rFonts w:hint="eastAsia" w:ascii="宋体" w:hAnsi="宋体" w:eastAsia="宋体" w:cs="宋体"/>
          <w:lang w:val="en-US" w:eastAsia="zh-CN"/>
        </w:rPr>
        <w:t>院方</w:t>
      </w:r>
      <w:r>
        <w:rPr>
          <w:rFonts w:hint="eastAsia" w:ascii="宋体" w:hAnsi="宋体" w:eastAsia="宋体" w:cs="宋体"/>
        </w:rPr>
        <w:t>予以报销。</w:t>
      </w:r>
    </w:p>
    <w:p>
      <w:pPr>
        <w:pStyle w:val="5"/>
        <w:tabs>
          <w:tab w:val="left" w:pos="537"/>
        </w:tabs>
        <w:spacing w:line="360" w:lineRule="auto"/>
        <w:ind w:left="425" w:hanging="425"/>
        <w:jc w:val="both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2</w:t>
      </w:r>
      <w:r>
        <w:rPr>
          <w:rFonts w:hint="eastAsia" w:cs="宋体"/>
          <w:b w:val="0"/>
          <w:bCs w:val="0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</w:rPr>
        <w:t>紧急修理服务</w:t>
      </w:r>
    </w:p>
    <w:p>
      <w:pPr>
        <w:tabs>
          <w:tab w:val="left" w:pos="950"/>
        </w:tabs>
        <w:spacing w:line="360" w:lineRule="auto"/>
        <w:ind w:firstLine="448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8"/>
          <w:sz w:val="24"/>
          <w:szCs w:val="24"/>
        </w:rPr>
        <w:t>（1）</w:t>
      </w:r>
      <w:r>
        <w:rPr>
          <w:rFonts w:hint="eastAsia" w:ascii="宋体" w:hAnsi="宋体" w:eastAsia="宋体" w:cs="宋体"/>
          <w:spacing w:val="-8"/>
          <w:sz w:val="24"/>
          <w:szCs w:val="24"/>
          <w:lang w:val="en-US" w:eastAsia="zh-CN"/>
        </w:rPr>
        <w:t>维保公司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提供</w:t>
      </w:r>
      <w:r>
        <w:rPr>
          <w:rFonts w:hint="eastAsia" w:ascii="宋体" w:hAnsi="宋体" w:eastAsia="宋体" w:cs="宋体"/>
          <w:sz w:val="24"/>
          <w:szCs w:val="24"/>
          <w:u w:val="single"/>
        </w:rPr>
        <w:t>24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小时响应服务，通过网络或者电话处理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院区内</w:t>
      </w:r>
      <w:r>
        <w:rPr>
          <w:rFonts w:hint="eastAsia" w:ascii="宋体" w:hAnsi="宋体" w:eastAsia="宋体" w:cs="宋体"/>
          <w:lang w:val="en-US" w:eastAsia="zh-CN"/>
        </w:rPr>
        <w:t>#5、#6、#7号楼</w:t>
      </w:r>
      <w:r>
        <w:rPr>
          <w:rFonts w:hint="eastAsia" w:ascii="宋体" w:hAnsi="宋体" w:eastAsia="宋体" w:cs="宋体"/>
          <w:spacing w:val="4"/>
          <w:sz w:val="24"/>
          <w:szCs w:val="24"/>
        </w:rPr>
        <w:t>气动物流传输系统疑问和故障。</w:t>
      </w:r>
    </w:p>
    <w:p>
      <w:pPr>
        <w:tabs>
          <w:tab w:val="left" w:pos="950"/>
        </w:tabs>
        <w:spacing w:line="360" w:lineRule="auto"/>
        <w:ind w:firstLine="448" w:firstLineChars="200"/>
        <w:jc w:val="both"/>
        <w:rPr>
          <w:rFonts w:hint="eastAsia" w:ascii="宋体" w:hAnsi="宋体" w:eastAsia="宋体" w:cs="宋体"/>
          <w:spacing w:val="-8"/>
          <w:sz w:val="24"/>
          <w:szCs w:val="24"/>
        </w:rPr>
      </w:pPr>
      <w:r>
        <w:rPr>
          <w:rFonts w:hint="eastAsia" w:ascii="宋体" w:hAnsi="宋体" w:eastAsia="宋体" w:cs="宋体"/>
          <w:spacing w:val="-8"/>
          <w:sz w:val="24"/>
          <w:szCs w:val="24"/>
        </w:rPr>
        <w:t>（2）如有偶发故障，</w:t>
      </w:r>
      <w:r>
        <w:rPr>
          <w:rFonts w:hint="eastAsia" w:ascii="宋体" w:hAnsi="宋体" w:eastAsia="宋体" w:cs="宋体"/>
          <w:spacing w:val="-8"/>
          <w:sz w:val="24"/>
          <w:szCs w:val="24"/>
          <w:lang w:val="en-US" w:eastAsia="zh-CN"/>
        </w:rPr>
        <w:t>院方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按</w:t>
      </w:r>
      <w:r>
        <w:rPr>
          <w:rFonts w:hint="eastAsia" w:ascii="宋体" w:hAnsi="宋体" w:eastAsia="宋体" w:cs="宋体"/>
          <w:spacing w:val="-8"/>
          <w:sz w:val="24"/>
          <w:szCs w:val="24"/>
          <w:lang w:val="en-US" w:eastAsia="zh-CN"/>
        </w:rPr>
        <w:t>维保公司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提供的技术蓝本先作系统故障排除，若此途径未能使系统恢复正常，</w:t>
      </w:r>
      <w:r>
        <w:rPr>
          <w:rFonts w:hint="eastAsia" w:ascii="宋体" w:hAnsi="宋体" w:eastAsia="宋体" w:cs="宋体"/>
          <w:spacing w:val="-8"/>
          <w:sz w:val="24"/>
          <w:szCs w:val="24"/>
          <w:lang w:val="en-US" w:eastAsia="zh-CN"/>
        </w:rPr>
        <w:t>院方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通知</w:t>
      </w:r>
      <w:r>
        <w:rPr>
          <w:rFonts w:hint="eastAsia" w:ascii="宋体" w:hAnsi="宋体" w:eastAsia="宋体" w:cs="宋体"/>
          <w:spacing w:val="-8"/>
          <w:sz w:val="24"/>
          <w:szCs w:val="24"/>
          <w:lang w:val="en-US" w:eastAsia="zh-CN"/>
        </w:rPr>
        <w:t>维保公司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并向</w:t>
      </w:r>
      <w:r>
        <w:rPr>
          <w:rFonts w:hint="eastAsia" w:ascii="宋体" w:hAnsi="宋体" w:eastAsia="宋体" w:cs="宋体"/>
          <w:spacing w:val="-8"/>
          <w:sz w:val="24"/>
          <w:szCs w:val="24"/>
          <w:lang w:val="en-US" w:eastAsia="zh-CN"/>
        </w:rPr>
        <w:t>维保公司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故障描述，</w:t>
      </w:r>
      <w:r>
        <w:rPr>
          <w:rFonts w:hint="eastAsia" w:ascii="宋体" w:hAnsi="宋体" w:eastAsia="宋体" w:cs="宋体"/>
          <w:spacing w:val="-8"/>
          <w:sz w:val="24"/>
          <w:szCs w:val="24"/>
          <w:lang w:val="en-US" w:eastAsia="zh-CN"/>
        </w:rPr>
        <w:t>维保公司</w:t>
      </w:r>
      <w:r>
        <w:rPr>
          <w:rFonts w:hint="eastAsia" w:ascii="宋体" w:hAnsi="宋体" w:eastAsia="宋体" w:cs="宋体"/>
          <w:spacing w:val="-8"/>
          <w:sz w:val="24"/>
          <w:szCs w:val="24"/>
        </w:rPr>
        <w:t xml:space="preserve">接获通知后将安排工程师到场抢修。 </w:t>
      </w:r>
    </w:p>
    <w:p>
      <w:pPr>
        <w:pStyle w:val="5"/>
        <w:tabs>
          <w:tab w:val="left" w:pos="537"/>
        </w:tabs>
        <w:spacing w:line="360" w:lineRule="auto"/>
        <w:ind w:left="425" w:hanging="425"/>
        <w:jc w:val="both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3</w:t>
      </w:r>
      <w:r>
        <w:rPr>
          <w:rFonts w:hint="eastAsia" w:cs="宋体"/>
          <w:b w:val="0"/>
          <w:bCs w:val="0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</w:rPr>
        <w:t xml:space="preserve">定期保养服务 </w:t>
      </w:r>
    </w:p>
    <w:p>
      <w:pPr>
        <w:tabs>
          <w:tab w:val="left" w:pos="950"/>
        </w:tabs>
        <w:spacing w:line="360" w:lineRule="auto"/>
        <w:ind w:firstLine="448" w:firstLineChars="200"/>
        <w:jc w:val="both"/>
        <w:rPr>
          <w:rFonts w:hint="eastAsia" w:ascii="宋体" w:hAnsi="宋体" w:eastAsia="宋体" w:cs="宋体"/>
          <w:spacing w:val="-8"/>
          <w:sz w:val="24"/>
          <w:szCs w:val="24"/>
        </w:rPr>
      </w:pPr>
      <w:r>
        <w:rPr>
          <w:rFonts w:hint="eastAsia" w:ascii="宋体" w:hAnsi="宋体" w:eastAsia="宋体" w:cs="宋体"/>
          <w:spacing w:val="-8"/>
          <w:sz w:val="24"/>
          <w:szCs w:val="24"/>
        </w:rPr>
        <w:t>（1）在每次维修服务后，提供一份书面巡检记录报告给</w:t>
      </w:r>
      <w:r>
        <w:rPr>
          <w:rFonts w:hint="eastAsia" w:ascii="宋体" w:hAnsi="宋体" w:eastAsia="宋体" w:cs="宋体"/>
          <w:spacing w:val="-8"/>
          <w:sz w:val="24"/>
          <w:szCs w:val="24"/>
          <w:lang w:val="en-US" w:eastAsia="zh-CN"/>
        </w:rPr>
        <w:t>院方</w:t>
      </w:r>
      <w:r>
        <w:rPr>
          <w:rFonts w:hint="eastAsia" w:ascii="宋体" w:hAnsi="宋体" w:eastAsia="宋体" w:cs="宋体"/>
          <w:spacing w:val="-8"/>
          <w:sz w:val="24"/>
          <w:szCs w:val="24"/>
        </w:rPr>
        <w:t xml:space="preserve">，记录所发生故障和修理工作； </w:t>
      </w:r>
    </w:p>
    <w:p>
      <w:pPr>
        <w:tabs>
          <w:tab w:val="left" w:pos="950"/>
        </w:tabs>
        <w:spacing w:line="360" w:lineRule="auto"/>
        <w:ind w:firstLine="448" w:firstLineChars="200"/>
        <w:jc w:val="both"/>
        <w:rPr>
          <w:rFonts w:hint="eastAsia" w:ascii="宋体" w:hAnsi="宋体" w:eastAsia="宋体" w:cs="宋体"/>
          <w:spacing w:val="-8"/>
          <w:sz w:val="24"/>
          <w:szCs w:val="24"/>
        </w:rPr>
      </w:pPr>
      <w:r>
        <w:rPr>
          <w:rFonts w:hint="eastAsia" w:ascii="宋体" w:hAnsi="宋体" w:eastAsia="宋体" w:cs="宋体"/>
          <w:spacing w:val="-8"/>
          <w:sz w:val="24"/>
          <w:szCs w:val="24"/>
        </w:rPr>
        <w:t xml:space="preserve">（2）定期巡视检查工作包括以下内容： </w:t>
      </w:r>
    </w:p>
    <w:p>
      <w:pPr>
        <w:tabs>
          <w:tab w:val="left" w:pos="950"/>
        </w:tabs>
        <w:spacing w:line="360" w:lineRule="auto"/>
        <w:ind w:firstLine="896" w:firstLineChars="400"/>
        <w:jc w:val="both"/>
        <w:rPr>
          <w:rFonts w:hint="eastAsia" w:ascii="宋体" w:hAnsi="宋体" w:eastAsia="宋体" w:cs="宋体"/>
          <w:spacing w:val="-8"/>
          <w:sz w:val="24"/>
          <w:szCs w:val="24"/>
        </w:rPr>
      </w:pPr>
      <w:r>
        <w:rPr>
          <w:rFonts w:hint="eastAsia" w:ascii="宋体" w:hAnsi="宋体" w:eastAsia="宋体" w:cs="宋体"/>
          <w:spacing w:val="-8"/>
          <w:sz w:val="24"/>
          <w:szCs w:val="24"/>
        </w:rPr>
        <w:t xml:space="preserve">1）检测电脑监控软件通信及记录功能 </w:t>
      </w:r>
    </w:p>
    <w:p>
      <w:pPr>
        <w:tabs>
          <w:tab w:val="left" w:pos="950"/>
        </w:tabs>
        <w:spacing w:line="360" w:lineRule="auto"/>
        <w:ind w:firstLine="896" w:firstLineChars="400"/>
        <w:jc w:val="both"/>
        <w:rPr>
          <w:rFonts w:hint="eastAsia" w:ascii="宋体" w:hAnsi="宋体" w:eastAsia="宋体" w:cs="宋体"/>
          <w:spacing w:val="-8"/>
          <w:sz w:val="24"/>
          <w:szCs w:val="24"/>
        </w:rPr>
      </w:pPr>
      <w:r>
        <w:rPr>
          <w:rFonts w:hint="eastAsia" w:ascii="宋体" w:hAnsi="宋体" w:eastAsia="宋体" w:cs="宋体"/>
          <w:spacing w:val="-8"/>
          <w:sz w:val="24"/>
          <w:szCs w:val="24"/>
        </w:rPr>
        <w:t xml:space="preserve">2）检测各站点和转换器信号通信是否正常 </w:t>
      </w:r>
    </w:p>
    <w:p>
      <w:pPr>
        <w:tabs>
          <w:tab w:val="left" w:pos="950"/>
        </w:tabs>
        <w:spacing w:line="360" w:lineRule="auto"/>
        <w:ind w:firstLine="896" w:firstLineChars="400"/>
        <w:jc w:val="both"/>
        <w:rPr>
          <w:rFonts w:hint="eastAsia" w:ascii="宋体" w:hAnsi="宋体" w:eastAsia="宋体" w:cs="宋体"/>
          <w:spacing w:val="-8"/>
          <w:sz w:val="24"/>
          <w:szCs w:val="24"/>
        </w:rPr>
      </w:pPr>
      <w:r>
        <w:rPr>
          <w:rFonts w:hint="eastAsia" w:ascii="宋体" w:hAnsi="宋体" w:eastAsia="宋体" w:cs="宋体"/>
          <w:spacing w:val="-8"/>
          <w:sz w:val="24"/>
          <w:szCs w:val="24"/>
        </w:rPr>
        <w:t xml:space="preserve">3）检测各站点和转换器电机参数及运转情况 </w:t>
      </w:r>
    </w:p>
    <w:p>
      <w:pPr>
        <w:tabs>
          <w:tab w:val="left" w:pos="950"/>
        </w:tabs>
        <w:spacing w:line="360" w:lineRule="auto"/>
        <w:ind w:firstLine="896" w:firstLineChars="400"/>
        <w:jc w:val="both"/>
        <w:rPr>
          <w:rFonts w:hint="eastAsia" w:ascii="宋体" w:hAnsi="宋体" w:eastAsia="宋体" w:cs="宋体"/>
          <w:spacing w:val="-8"/>
          <w:sz w:val="24"/>
          <w:szCs w:val="24"/>
        </w:rPr>
      </w:pPr>
      <w:r>
        <w:rPr>
          <w:rFonts w:hint="eastAsia" w:ascii="宋体" w:hAnsi="宋体" w:eastAsia="宋体" w:cs="宋体"/>
          <w:spacing w:val="-8"/>
          <w:sz w:val="24"/>
          <w:szCs w:val="24"/>
        </w:rPr>
        <w:t xml:space="preserve">4）检测各站点和转换器内各传感器功能及灵敏情况 </w:t>
      </w:r>
    </w:p>
    <w:p>
      <w:pPr>
        <w:tabs>
          <w:tab w:val="left" w:pos="950"/>
        </w:tabs>
        <w:spacing w:line="360" w:lineRule="auto"/>
        <w:ind w:firstLine="896" w:firstLineChars="400"/>
        <w:jc w:val="both"/>
        <w:rPr>
          <w:rFonts w:hint="eastAsia" w:ascii="宋体" w:hAnsi="宋体" w:eastAsia="宋体" w:cs="宋体"/>
          <w:spacing w:val="-8"/>
          <w:sz w:val="24"/>
          <w:szCs w:val="24"/>
        </w:rPr>
      </w:pPr>
      <w:r>
        <w:rPr>
          <w:rFonts w:hint="eastAsia" w:ascii="宋体" w:hAnsi="宋体" w:eastAsia="宋体" w:cs="宋体"/>
          <w:spacing w:val="-8"/>
          <w:sz w:val="24"/>
          <w:szCs w:val="24"/>
        </w:rPr>
        <w:t xml:space="preserve">5）检查各站点和转换器各部位紧固螺丝紧固情况 </w:t>
      </w:r>
    </w:p>
    <w:p>
      <w:pPr>
        <w:tabs>
          <w:tab w:val="left" w:pos="950"/>
        </w:tabs>
        <w:spacing w:line="360" w:lineRule="auto"/>
        <w:ind w:firstLine="896" w:firstLineChars="400"/>
        <w:jc w:val="both"/>
        <w:rPr>
          <w:rFonts w:hint="eastAsia" w:ascii="宋体" w:hAnsi="宋体" w:eastAsia="宋体" w:cs="宋体"/>
          <w:spacing w:val="-8"/>
          <w:sz w:val="24"/>
          <w:szCs w:val="24"/>
        </w:rPr>
      </w:pPr>
      <w:r>
        <w:rPr>
          <w:rFonts w:hint="eastAsia" w:ascii="宋体" w:hAnsi="宋体" w:eastAsia="宋体" w:cs="宋体"/>
          <w:spacing w:val="-8"/>
          <w:sz w:val="24"/>
          <w:szCs w:val="24"/>
        </w:rPr>
        <w:t xml:space="preserve">6）清洁并润滑各站点及转换器内轴承 </w:t>
      </w:r>
    </w:p>
    <w:p>
      <w:pPr>
        <w:tabs>
          <w:tab w:val="left" w:pos="950"/>
        </w:tabs>
        <w:spacing w:line="360" w:lineRule="auto"/>
        <w:ind w:firstLine="896" w:firstLineChars="400"/>
        <w:jc w:val="both"/>
        <w:rPr>
          <w:rFonts w:hint="eastAsia" w:ascii="宋体" w:hAnsi="宋体" w:eastAsia="宋体" w:cs="宋体"/>
          <w:spacing w:val="-8"/>
          <w:sz w:val="24"/>
          <w:szCs w:val="24"/>
        </w:rPr>
      </w:pPr>
      <w:r>
        <w:rPr>
          <w:rFonts w:hint="eastAsia" w:ascii="宋体" w:hAnsi="宋体" w:eastAsia="宋体" w:cs="宋体"/>
          <w:spacing w:val="-8"/>
          <w:sz w:val="24"/>
          <w:szCs w:val="24"/>
        </w:rPr>
        <w:t xml:space="preserve">7）清洁各站点和转换器内部积灰 </w:t>
      </w:r>
    </w:p>
    <w:p>
      <w:pPr>
        <w:tabs>
          <w:tab w:val="left" w:pos="950"/>
        </w:tabs>
        <w:spacing w:line="360" w:lineRule="auto"/>
        <w:ind w:firstLine="896" w:firstLineChars="400"/>
        <w:jc w:val="both"/>
        <w:rPr>
          <w:rFonts w:hint="eastAsia" w:ascii="宋体" w:hAnsi="宋体" w:eastAsia="宋体" w:cs="宋体"/>
          <w:spacing w:val="-8"/>
          <w:sz w:val="24"/>
          <w:szCs w:val="24"/>
        </w:rPr>
      </w:pPr>
      <w:r>
        <w:rPr>
          <w:rFonts w:hint="eastAsia" w:ascii="宋体" w:hAnsi="宋体" w:eastAsia="宋体" w:cs="宋体"/>
          <w:spacing w:val="-8"/>
          <w:sz w:val="24"/>
          <w:szCs w:val="24"/>
        </w:rPr>
        <w:t xml:space="preserve">8）检查风向切换器及制动器各项功能 </w:t>
      </w:r>
    </w:p>
    <w:p>
      <w:pPr>
        <w:tabs>
          <w:tab w:val="left" w:pos="950"/>
        </w:tabs>
        <w:spacing w:line="360" w:lineRule="auto"/>
        <w:ind w:firstLine="896" w:firstLineChars="400"/>
        <w:jc w:val="both"/>
        <w:rPr>
          <w:rFonts w:hint="eastAsia" w:ascii="宋体" w:hAnsi="宋体" w:eastAsia="宋体" w:cs="宋体"/>
          <w:spacing w:val="-8"/>
          <w:sz w:val="24"/>
          <w:szCs w:val="24"/>
        </w:rPr>
      </w:pPr>
      <w:r>
        <w:rPr>
          <w:rFonts w:hint="eastAsia" w:ascii="宋体" w:hAnsi="宋体" w:eastAsia="宋体" w:cs="宋体"/>
          <w:spacing w:val="-8"/>
          <w:sz w:val="24"/>
          <w:szCs w:val="24"/>
        </w:rPr>
        <w:t xml:space="preserve">9）检查系统电源及保险丝情况 </w:t>
      </w:r>
    </w:p>
    <w:p>
      <w:pPr>
        <w:tabs>
          <w:tab w:val="left" w:pos="950"/>
        </w:tabs>
        <w:spacing w:line="360" w:lineRule="auto"/>
        <w:ind w:firstLine="896" w:firstLineChars="400"/>
        <w:jc w:val="both"/>
        <w:rPr>
          <w:rFonts w:hint="eastAsia" w:ascii="宋体" w:hAnsi="宋体" w:eastAsia="宋体" w:cs="宋体"/>
          <w:spacing w:val="-8"/>
          <w:sz w:val="24"/>
          <w:szCs w:val="24"/>
        </w:rPr>
      </w:pPr>
      <w:r>
        <w:rPr>
          <w:rFonts w:hint="eastAsia" w:ascii="宋体" w:hAnsi="宋体" w:eastAsia="宋体" w:cs="宋体"/>
          <w:spacing w:val="-8"/>
          <w:sz w:val="24"/>
          <w:szCs w:val="24"/>
        </w:rPr>
        <w:t xml:space="preserve">10）检查各站点传输瓶毛圈磨损情况 </w:t>
      </w:r>
    </w:p>
    <w:p>
      <w:pPr>
        <w:tabs>
          <w:tab w:val="left" w:pos="950"/>
        </w:tabs>
        <w:spacing w:line="360" w:lineRule="auto"/>
        <w:ind w:firstLine="896" w:firstLineChars="400"/>
        <w:jc w:val="both"/>
        <w:rPr>
          <w:rFonts w:hint="eastAsia" w:ascii="宋体" w:hAnsi="宋体" w:eastAsia="宋体" w:cs="宋体"/>
          <w:spacing w:val="-8"/>
          <w:sz w:val="24"/>
          <w:szCs w:val="24"/>
        </w:rPr>
      </w:pPr>
      <w:r>
        <w:rPr>
          <w:rFonts w:hint="eastAsia" w:ascii="宋体" w:hAnsi="宋体" w:eastAsia="宋体" w:cs="宋体"/>
          <w:spacing w:val="-8"/>
          <w:sz w:val="24"/>
          <w:szCs w:val="24"/>
        </w:rPr>
        <w:t xml:space="preserve">11）检查风机运行及三相电源盒接线 </w:t>
      </w:r>
    </w:p>
    <w:p>
      <w:pPr>
        <w:tabs>
          <w:tab w:val="left" w:pos="950"/>
        </w:tabs>
        <w:spacing w:line="360" w:lineRule="auto"/>
        <w:ind w:firstLine="896" w:firstLineChars="400"/>
        <w:jc w:val="both"/>
        <w:rPr>
          <w:rFonts w:hint="eastAsia" w:ascii="宋体" w:hAnsi="宋体" w:eastAsia="宋体" w:cs="宋体"/>
          <w:spacing w:val="-8"/>
          <w:sz w:val="24"/>
          <w:szCs w:val="24"/>
        </w:rPr>
      </w:pPr>
      <w:r>
        <w:rPr>
          <w:rFonts w:hint="eastAsia" w:ascii="宋体" w:hAnsi="宋体" w:eastAsia="宋体" w:cs="宋体"/>
          <w:spacing w:val="-8"/>
          <w:sz w:val="24"/>
          <w:szCs w:val="24"/>
        </w:rPr>
        <w:t>12）传输瓶运行检测管道情况</w:t>
      </w:r>
    </w:p>
    <w:p>
      <w:pPr>
        <w:pStyle w:val="2"/>
        <w:rPr>
          <w:rFonts w:hint="eastAsia"/>
        </w:rPr>
      </w:pPr>
    </w:p>
    <w:p>
      <w:pPr>
        <w:pStyle w:val="6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附：配件价格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5049520" cy="5397500"/>
            <wp:effectExtent l="0" t="0" r="10160" b="12700"/>
            <wp:docPr id="127634422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344228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5954" cy="540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mYmMzNWM2YmE1YjIxZGZjY2ViZjY5NGQ3ZTMzNmUifQ=="/>
  </w:docVars>
  <w:rsids>
    <w:rsidRoot w:val="2C966108"/>
    <w:rsid w:val="25423525"/>
    <w:rsid w:val="2C96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spacing w:before="59"/>
      <w:ind w:left="109"/>
      <w:outlineLvl w:val="1"/>
    </w:pPr>
    <w:rPr>
      <w:b/>
      <w:bCs/>
      <w:sz w:val="28"/>
      <w:szCs w:val="28"/>
    </w:rPr>
  </w:style>
  <w:style w:type="paragraph" w:styleId="5">
    <w:name w:val="heading 3"/>
    <w:basedOn w:val="1"/>
    <w:next w:val="1"/>
    <w:qFormat/>
    <w:uiPriority w:val="1"/>
    <w:pPr>
      <w:ind w:left="537" w:hanging="428"/>
      <w:outlineLvl w:val="2"/>
    </w:pPr>
    <w:rPr>
      <w:b/>
      <w:bCs/>
      <w:sz w:val="24"/>
      <w:szCs w:val="2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spacing w:line="520" w:lineRule="exact"/>
      <w:ind w:firstLine="210" w:firstLineChars="0"/>
      <w:textAlignment w:val="baseline"/>
    </w:pPr>
    <w:rPr>
      <w:rFonts w:ascii="黑体" w:hAnsi="Arial" w:eastAsia="黑体"/>
    </w:rPr>
  </w:style>
  <w:style w:type="paragraph" w:styleId="3">
    <w:name w:val="Body Text Indent"/>
    <w:basedOn w:val="1"/>
    <w:qFormat/>
    <w:uiPriority w:val="0"/>
    <w:pPr>
      <w:spacing w:line="360" w:lineRule="auto"/>
      <w:ind w:firstLine="480" w:firstLineChars="200"/>
    </w:pPr>
    <w:rPr>
      <w:sz w:val="24"/>
      <w:szCs w:val="20"/>
    </w:rPr>
  </w:style>
  <w:style w:type="paragraph" w:styleId="6">
    <w:name w:val="Body Text"/>
    <w:basedOn w:val="1"/>
    <w:qFormat/>
    <w:uiPriority w:val="1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2024-02-03T02:13:00Z</dcterms:created>
  <dc:creator>阚星迪</dc:creator>
  <cp:lastModifiedBy>阚星迪</cp:lastModifiedBy>
  <dcterms:modified xsi:type="dcterms:W3CDTF">2024-03-04T07:07:00Z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D9D1F6B4694F4A5AA2F0CC32713F7E87_11</vt:lpwstr>
  </property>
</Properties>
</file>