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D146B" w14:textId="39820F7E" w:rsidR="00706E70" w:rsidRPr="005650EB" w:rsidRDefault="000452BF" w:rsidP="005650EB">
      <w:pPr>
        <w:widowControl/>
        <w:adjustRightInd w:val="0"/>
        <w:snapToGrid w:val="0"/>
        <w:jc w:val="center"/>
        <w:rPr>
          <w:rFonts w:asciiTheme="minorEastAsia" w:hAnsiTheme="minorEastAsia"/>
          <w:b/>
          <w:kern w:val="0"/>
          <w:sz w:val="28"/>
          <w:szCs w:val="21"/>
        </w:rPr>
      </w:pPr>
      <w:r w:rsidRPr="005650EB">
        <w:rPr>
          <w:rFonts w:asciiTheme="minorEastAsia" w:hAnsiTheme="minorEastAsia" w:hint="eastAsia"/>
          <w:b/>
          <w:kern w:val="0"/>
          <w:sz w:val="28"/>
          <w:szCs w:val="21"/>
        </w:rPr>
        <w:t>试剂冰箱1台</w:t>
      </w:r>
    </w:p>
    <w:p w14:paraId="3D7E42EB" w14:textId="1D4F6E5E" w:rsidR="000452BF" w:rsidRDefault="000452BF" w:rsidP="005650EB">
      <w:pPr>
        <w:widowControl/>
        <w:adjustRightInd w:val="0"/>
        <w:snapToGrid w:val="0"/>
        <w:jc w:val="center"/>
        <w:rPr>
          <w:rFonts w:asciiTheme="minorEastAsia" w:hAnsiTheme="minorEastAsia"/>
          <w:b/>
          <w:kern w:val="0"/>
          <w:sz w:val="28"/>
          <w:szCs w:val="21"/>
        </w:rPr>
      </w:pPr>
      <w:r w:rsidRPr="005650EB">
        <w:rPr>
          <w:rFonts w:asciiTheme="minorEastAsia" w:hAnsiTheme="minorEastAsia" w:hint="eastAsia"/>
          <w:b/>
          <w:kern w:val="0"/>
          <w:sz w:val="28"/>
          <w:szCs w:val="21"/>
        </w:rPr>
        <w:t>标本冰箱1台</w:t>
      </w:r>
    </w:p>
    <w:p w14:paraId="2BB89BB7" w14:textId="3567B1BC" w:rsidR="00BE749C" w:rsidRPr="00BE749C" w:rsidRDefault="00BE749C" w:rsidP="00BE749C">
      <w:pPr>
        <w:autoSpaceDE w:val="0"/>
        <w:autoSpaceDN w:val="0"/>
        <w:adjustRightInd w:val="0"/>
        <w:jc w:val="left"/>
        <w:rPr>
          <w:rFonts w:asciiTheme="minorEastAsia" w:hAnsiTheme="minorEastAsia" w:cs="Calibri-Bold"/>
          <w:b/>
          <w:bCs/>
          <w:color w:val="000000" w:themeColor="text1"/>
          <w:kern w:val="0"/>
          <w:sz w:val="18"/>
          <w:szCs w:val="21"/>
        </w:rPr>
      </w:pPr>
      <w:r w:rsidRPr="00BE749C">
        <w:rPr>
          <w:rFonts w:asciiTheme="minorEastAsia" w:hAnsiTheme="minorEastAsia" w:cs="Calibri-Bold" w:hint="eastAsia"/>
          <w:b/>
          <w:bCs/>
          <w:color w:val="000000" w:themeColor="text1"/>
          <w:kern w:val="0"/>
          <w:sz w:val="24"/>
          <w:szCs w:val="21"/>
        </w:rPr>
        <w:t>参数如下</w:t>
      </w:r>
      <w:r>
        <w:rPr>
          <w:rFonts w:asciiTheme="minorEastAsia" w:hAnsiTheme="minorEastAsia" w:cs="Calibri-Bold" w:hint="eastAsia"/>
          <w:b/>
          <w:bCs/>
          <w:color w:val="000000" w:themeColor="text1"/>
          <w:kern w:val="0"/>
          <w:sz w:val="24"/>
          <w:szCs w:val="21"/>
        </w:rPr>
        <w:t>：</w:t>
      </w:r>
    </w:p>
    <w:p w14:paraId="0B49DD39" w14:textId="77777777" w:rsidR="00BE749C" w:rsidRPr="005650EB" w:rsidRDefault="00BE749C" w:rsidP="005650EB">
      <w:pPr>
        <w:widowControl/>
        <w:adjustRightInd w:val="0"/>
        <w:snapToGrid w:val="0"/>
        <w:jc w:val="center"/>
        <w:rPr>
          <w:rFonts w:asciiTheme="minorEastAsia" w:hAnsiTheme="minorEastAsia"/>
          <w:b/>
          <w:kern w:val="0"/>
          <w:sz w:val="28"/>
          <w:szCs w:val="21"/>
        </w:rPr>
      </w:pPr>
    </w:p>
    <w:p w14:paraId="2FDA0105" w14:textId="687E6490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/>
          <w:color w:val="FF0000"/>
          <w:kern w:val="0"/>
          <w:szCs w:val="21"/>
        </w:rPr>
      </w:pPr>
      <w:r w:rsidRPr="005650EB">
        <w:rPr>
          <w:rFonts w:asciiTheme="minorEastAsia" w:hAnsiTheme="minorEastAsia" w:hint="eastAsia"/>
          <w:kern w:val="0"/>
          <w:szCs w:val="21"/>
        </w:rPr>
        <w:t>1、有效容积：</w:t>
      </w:r>
      <w:r w:rsidR="009C177D" w:rsidRPr="009C177D">
        <w:rPr>
          <w:rFonts w:asciiTheme="minorEastAsia" w:hAnsiTheme="minorEastAsia" w:hint="eastAsia"/>
          <w:kern w:val="0"/>
          <w:szCs w:val="21"/>
        </w:rPr>
        <w:t>箱内有效容积≥639L；外部尺寸≤760×894×1990mm 内部尺寸≥620×706×1520mm；</w:t>
      </w:r>
      <w:bookmarkStart w:id="0" w:name="_GoBack"/>
      <w:bookmarkEnd w:id="0"/>
      <w:r w:rsidR="00BE749C">
        <w:rPr>
          <w:rFonts w:asciiTheme="minorEastAsia" w:hAnsiTheme="minorEastAsia" w:cs="宋体" w:hint="eastAsia"/>
          <w:kern w:val="0"/>
          <w:szCs w:val="21"/>
        </w:rPr>
        <w:t xml:space="preserve"> </w:t>
      </w:r>
    </w:p>
    <w:p w14:paraId="5965F9E0" w14:textId="77777777" w:rsidR="000452BF" w:rsidRPr="005650EB" w:rsidRDefault="000452BF" w:rsidP="005650EB">
      <w:pPr>
        <w:rPr>
          <w:rFonts w:asciiTheme="minorEastAsia" w:hAnsiTheme="minorEastAsia"/>
          <w:kern w:val="0"/>
          <w:szCs w:val="21"/>
        </w:rPr>
      </w:pPr>
      <w:r w:rsidRPr="005650EB">
        <w:rPr>
          <w:rFonts w:asciiTheme="minorEastAsia" w:hAnsiTheme="minorEastAsia" w:hint="eastAsia"/>
          <w:kern w:val="0"/>
          <w:szCs w:val="21"/>
        </w:rPr>
        <w:t>2、温度控制:微电脑控制，箱内控温范围</w:t>
      </w:r>
      <w:r w:rsidRPr="005650EB">
        <w:rPr>
          <w:rFonts w:asciiTheme="minorEastAsia" w:hAnsiTheme="minorEastAsia" w:hint="eastAsia"/>
          <w:bCs/>
          <w:kern w:val="0"/>
          <w:szCs w:val="21"/>
        </w:rPr>
        <w:t>2-8℃</w:t>
      </w:r>
      <w:r w:rsidRPr="005650EB">
        <w:rPr>
          <w:rFonts w:asciiTheme="minorEastAsia" w:hAnsiTheme="minorEastAsia" w:hint="eastAsia"/>
          <w:kern w:val="0"/>
          <w:szCs w:val="21"/>
        </w:rPr>
        <w:t>，操作方便简洁，LED数码管显示，实时显示箱内温度，观察方便；控温精度显示精度均为0.1℃；</w:t>
      </w:r>
    </w:p>
    <w:p w14:paraId="382FF725" w14:textId="33F2B9D2" w:rsidR="000452BF" w:rsidRPr="005650EB" w:rsidRDefault="000452BF" w:rsidP="005650EB">
      <w:pPr>
        <w:widowControl/>
        <w:adjustRightInd w:val="0"/>
        <w:snapToGrid w:val="0"/>
        <w:ind w:left="525" w:hangingChars="250" w:hanging="525"/>
        <w:rPr>
          <w:rFonts w:asciiTheme="minorEastAsia" w:hAnsiTheme="minorEastAsia"/>
          <w:kern w:val="0"/>
          <w:szCs w:val="21"/>
        </w:rPr>
      </w:pPr>
      <w:r w:rsidRPr="005650EB">
        <w:rPr>
          <w:rFonts w:asciiTheme="minorEastAsia" w:hAnsiTheme="minorEastAsia" w:hint="eastAsia"/>
          <w:kern w:val="0"/>
          <w:szCs w:val="21"/>
        </w:rPr>
        <w:t>3、整体结构：立式，单开真空玻璃门体，采用LBA无氟发泡，外壳采用冷轧钢板喷粉，内胆采用钣金喷粉内胆，便于箱内清洁、消毒；</w:t>
      </w:r>
    </w:p>
    <w:p w14:paraId="23290815" w14:textId="7201A155" w:rsidR="000452BF" w:rsidRPr="005650EB" w:rsidRDefault="000452BF" w:rsidP="005650EB">
      <w:pPr>
        <w:widowControl/>
        <w:adjustRightInd w:val="0"/>
        <w:snapToGrid w:val="0"/>
        <w:ind w:left="525" w:hangingChars="250" w:hanging="525"/>
        <w:jc w:val="left"/>
        <w:rPr>
          <w:rFonts w:asciiTheme="minorEastAsia" w:hAnsiTheme="minorEastAsia"/>
          <w:kern w:val="0"/>
          <w:szCs w:val="21"/>
        </w:rPr>
      </w:pPr>
      <w:r w:rsidRPr="005650EB">
        <w:rPr>
          <w:rFonts w:asciiTheme="minorEastAsia" w:hAnsiTheme="minorEastAsia" w:hint="eastAsia"/>
          <w:kern w:val="0"/>
          <w:szCs w:val="21"/>
        </w:rPr>
        <w:t>4、核心组件：采用高性能压缩机及风机，</w:t>
      </w:r>
      <w:r w:rsidRPr="005650EB">
        <w:rPr>
          <w:rFonts w:asciiTheme="minorEastAsia" w:hAnsiTheme="minorEastAsia" w:cs="宋体" w:hint="eastAsia"/>
          <w:kern w:val="0"/>
          <w:szCs w:val="21"/>
        </w:rPr>
        <w:t>碳氢制冷剂，</w:t>
      </w:r>
      <w:r w:rsidRPr="005650EB">
        <w:rPr>
          <w:rFonts w:asciiTheme="minorEastAsia" w:hAnsiTheme="minorEastAsia" w:hint="eastAsia"/>
          <w:kern w:val="0"/>
          <w:szCs w:val="21"/>
        </w:rPr>
        <w:t>节能环保，质量可靠、性能稳定、使用寿命长；</w:t>
      </w:r>
    </w:p>
    <w:p w14:paraId="7827C599" w14:textId="1777592D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cs="宋体" w:hint="eastAsia"/>
          <w:kern w:val="0"/>
          <w:szCs w:val="21"/>
        </w:rPr>
        <w:t>5、</w:t>
      </w:r>
      <w:r w:rsidRPr="005650EB">
        <w:rPr>
          <w:rFonts w:asciiTheme="minorEastAsia" w:hAnsiTheme="minorEastAsia" w:hint="eastAsia"/>
          <w:kern w:val="0"/>
          <w:szCs w:val="21"/>
        </w:rPr>
        <w:t>制冷系统</w:t>
      </w:r>
      <w:r w:rsidRPr="005650EB">
        <w:rPr>
          <w:rFonts w:asciiTheme="minorEastAsia" w:hAnsiTheme="minorEastAsia" w:cs="宋体" w:hint="eastAsia"/>
          <w:kern w:val="0"/>
          <w:szCs w:val="21"/>
        </w:rPr>
        <w:t>：采用翅片蒸发器设计，制冷速度快，丝管式冷凝器设计，散热效果好；</w:t>
      </w:r>
    </w:p>
    <w:p w14:paraId="28D472B9" w14:textId="4665E00B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/>
          <w:kern w:val="0"/>
          <w:szCs w:val="21"/>
        </w:rPr>
      </w:pPr>
      <w:r w:rsidRPr="005650EB">
        <w:rPr>
          <w:rFonts w:asciiTheme="minorEastAsia" w:hAnsiTheme="minorEastAsia" w:hint="eastAsia"/>
          <w:kern w:val="0"/>
          <w:szCs w:val="21"/>
        </w:rPr>
        <w:t>6、温度均匀性：采用高性能保温材料，保温效果好，风冷系统，保证箱体温度均匀度≤3℃，波动度≤4.5℃</w:t>
      </w:r>
      <w:r w:rsidR="000A684B" w:rsidRPr="005650EB">
        <w:rPr>
          <w:rFonts w:asciiTheme="minorEastAsia" w:hAnsiTheme="minorEastAsia" w:hint="eastAsia"/>
          <w:kern w:val="0"/>
          <w:szCs w:val="21"/>
        </w:rPr>
        <w:t>，并可出具第三方检测报告</w:t>
      </w:r>
      <w:r w:rsidRPr="005650EB">
        <w:rPr>
          <w:rFonts w:asciiTheme="minorEastAsia" w:hAnsiTheme="minorEastAsia" w:hint="eastAsia"/>
          <w:kern w:val="0"/>
          <w:szCs w:val="21"/>
        </w:rPr>
        <w:t>；</w:t>
      </w:r>
    </w:p>
    <w:p w14:paraId="7941EBA9" w14:textId="77777777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kern w:val="0"/>
          <w:szCs w:val="21"/>
        </w:rPr>
        <w:t>7、控温技术</w:t>
      </w:r>
      <w:r w:rsidRPr="005650EB">
        <w:rPr>
          <w:rFonts w:asciiTheme="minorEastAsia" w:hAnsiTheme="minorEastAsia" w:hint="eastAsia"/>
          <w:szCs w:val="21"/>
        </w:rPr>
        <w:t>：搭配高精度6路传感器设计，包括上显示传感器，下显示传感器，控制传感器，环温传感器、化霜传感器、冷凝器传感器。</w:t>
      </w:r>
    </w:p>
    <w:p w14:paraId="70FAA508" w14:textId="3595511E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/>
          <w:szCs w:val="21"/>
        </w:rPr>
        <w:t>8、</w:t>
      </w:r>
      <w:r w:rsidRPr="005650EB">
        <w:rPr>
          <w:rFonts w:asciiTheme="minorEastAsia" w:hAnsiTheme="minorEastAsia" w:hint="eastAsia"/>
          <w:kern w:val="0"/>
          <w:szCs w:val="21"/>
        </w:rPr>
        <w:t>温度显示：</w:t>
      </w:r>
      <w:r w:rsidRPr="005650EB">
        <w:rPr>
          <w:rFonts w:asciiTheme="minorEastAsia" w:hAnsiTheme="minorEastAsia" w:hint="eastAsia"/>
          <w:szCs w:val="21"/>
        </w:rPr>
        <w:t>感温探头置于甘油感温盒内，可选择检测温度或者仿生温度；</w:t>
      </w:r>
    </w:p>
    <w:p w14:paraId="5A9A20CF" w14:textId="77777777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hint="eastAsia"/>
          <w:kern w:val="0"/>
          <w:szCs w:val="21"/>
        </w:rPr>
        <w:t>9、门体结构：门体双层钢化电加热玻璃，</w:t>
      </w:r>
      <w:r w:rsidRPr="005650EB">
        <w:rPr>
          <w:rFonts w:asciiTheme="minorEastAsia" w:hAnsiTheme="minorEastAsia"/>
          <w:kern w:val="0"/>
          <w:szCs w:val="21"/>
        </w:rPr>
        <w:t>3</w:t>
      </w:r>
      <w:r w:rsidRPr="005650EB">
        <w:rPr>
          <w:rFonts w:asciiTheme="minorEastAsia" w:hAnsiTheme="minorEastAsia" w:hint="eastAsia"/>
          <w:kern w:val="0"/>
          <w:szCs w:val="21"/>
        </w:rPr>
        <w:t>2℃环温85</w:t>
      </w:r>
      <w:r w:rsidRPr="005650EB">
        <w:rPr>
          <w:rFonts w:asciiTheme="minorEastAsia" w:hAnsiTheme="minorEastAsia"/>
          <w:kern w:val="0"/>
          <w:szCs w:val="21"/>
        </w:rPr>
        <w:t>%</w:t>
      </w:r>
      <w:r w:rsidRPr="005650EB">
        <w:rPr>
          <w:rFonts w:asciiTheme="minorEastAsia" w:hAnsiTheme="minorEastAsia" w:hint="eastAsia"/>
          <w:kern w:val="0"/>
          <w:szCs w:val="21"/>
        </w:rPr>
        <w:t>湿度下门体无凝露，箱内物品清晰可见；</w:t>
      </w:r>
      <w:r w:rsidRPr="005650EB">
        <w:rPr>
          <w:rFonts w:asciiTheme="minorEastAsia" w:hAnsiTheme="minorEastAsia" w:cs="宋体" w:hint="eastAsia"/>
          <w:kern w:val="0"/>
          <w:szCs w:val="21"/>
        </w:rPr>
        <w:t>门体具有自关门设计，防止用户开门后忘记关门；</w:t>
      </w:r>
    </w:p>
    <w:p w14:paraId="65E99D9B" w14:textId="77777777" w:rsidR="000452BF" w:rsidRPr="005650EB" w:rsidRDefault="000452BF" w:rsidP="005650EB">
      <w:pPr>
        <w:adjustRightInd w:val="0"/>
        <w:snapToGrid w:val="0"/>
        <w:rPr>
          <w:rFonts w:asciiTheme="minorEastAsia" w:hAnsiTheme="minorEastAsia" w:cs="Arial"/>
          <w:kern w:val="0"/>
          <w:szCs w:val="21"/>
        </w:rPr>
      </w:pPr>
      <w:r w:rsidRPr="005650EB">
        <w:rPr>
          <w:rFonts w:asciiTheme="minorEastAsia" w:hAnsiTheme="minorEastAsia" w:hint="eastAsia"/>
          <w:kern w:val="0"/>
          <w:szCs w:val="21"/>
        </w:rPr>
        <w:t>10、安全系统：</w:t>
      </w:r>
      <w:r w:rsidRPr="005650EB">
        <w:rPr>
          <w:rFonts w:asciiTheme="minorEastAsia" w:hAnsiTheme="minorEastAsia" w:cs="Arial" w:hint="eastAsia"/>
          <w:kern w:val="0"/>
          <w:szCs w:val="21"/>
        </w:rPr>
        <w:t>多重故障报警，具有蜂鸣报警、灯光闪烁、远程报警三种报警方式，可实现高低温报警、传感器故障报警、断电报警、电池电量低报警、开门报警、环温高报警；</w:t>
      </w:r>
    </w:p>
    <w:p w14:paraId="4E503F8A" w14:textId="3DAD3077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hint="eastAsia"/>
          <w:kern w:val="0"/>
          <w:szCs w:val="21"/>
        </w:rPr>
        <w:t>11、数据存储：</w:t>
      </w:r>
      <w:r w:rsidRPr="005650EB">
        <w:rPr>
          <w:rFonts w:asciiTheme="minorEastAsia" w:hAnsiTheme="minorEastAsia" w:cs="宋体" w:hint="eastAsia"/>
          <w:kern w:val="0"/>
          <w:szCs w:val="21"/>
        </w:rPr>
        <w:t>配备数据存储模块</w:t>
      </w:r>
      <w:r w:rsidRPr="005650EB">
        <w:rPr>
          <w:rFonts w:asciiTheme="minorEastAsia" w:hAnsiTheme="minorEastAsia" w:cs="Arial" w:hint="eastAsia"/>
          <w:kern w:val="0"/>
          <w:szCs w:val="21"/>
        </w:rPr>
        <w:t>，每6分钟记录一次数据，可通过前置的</w:t>
      </w:r>
      <w:r w:rsidRPr="005650EB">
        <w:rPr>
          <w:rFonts w:asciiTheme="minorEastAsia" w:hAnsiTheme="minorEastAsia" w:cs="宋体" w:hint="eastAsia"/>
          <w:kern w:val="0"/>
          <w:szCs w:val="21"/>
        </w:rPr>
        <w:t>USB接口读取，插入U盘导出冰箱使用期间所有数据，数据可导出图表格式，温度数据可存储十年，实现温度数据的可追溯性；</w:t>
      </w:r>
    </w:p>
    <w:p w14:paraId="77A2711D" w14:textId="1CC7C525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cs="宋体" w:hint="eastAsia"/>
          <w:kern w:val="0"/>
          <w:szCs w:val="21"/>
        </w:rPr>
        <w:t>12、</w:t>
      </w:r>
      <w:r w:rsidRPr="005650EB">
        <w:rPr>
          <w:rFonts w:asciiTheme="minorEastAsia" w:hAnsiTheme="minorEastAsia" w:hint="eastAsia"/>
          <w:kern w:val="0"/>
          <w:szCs w:val="21"/>
        </w:rPr>
        <w:t>数据打印</w:t>
      </w:r>
      <w:r w:rsidRPr="005650EB">
        <w:rPr>
          <w:rFonts w:asciiTheme="minorEastAsia" w:hAnsiTheme="minorEastAsia" w:cs="宋体" w:hint="eastAsia"/>
          <w:kern w:val="0"/>
          <w:szCs w:val="21"/>
        </w:rPr>
        <w:t>：配备针式温度记录打印机，可实现实时打印、定时打印，并有追溯打印功能，打印数据信息可储存一年；</w:t>
      </w:r>
    </w:p>
    <w:p w14:paraId="2DDA5987" w14:textId="37DBEA32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cs="宋体" w:hint="eastAsia"/>
          <w:kern w:val="0"/>
          <w:szCs w:val="21"/>
        </w:rPr>
        <w:t>13、</w:t>
      </w:r>
      <w:r w:rsidRPr="005650EB">
        <w:rPr>
          <w:rFonts w:asciiTheme="minorEastAsia" w:hAnsiTheme="minorEastAsia" w:hint="eastAsia"/>
          <w:kern w:val="0"/>
          <w:szCs w:val="21"/>
        </w:rPr>
        <w:t>物联通讯</w:t>
      </w:r>
      <w:r w:rsidRPr="005650EB">
        <w:rPr>
          <w:rFonts w:asciiTheme="minorEastAsia" w:hAnsiTheme="minorEastAsia" w:cs="宋体" w:hint="eastAsia"/>
          <w:kern w:val="0"/>
          <w:szCs w:val="21"/>
        </w:rPr>
        <w:t>：标配Wifi模块、选配485接口，用户可通过接口连网，冰箱运行温度数据及报警信息可传至云平台通过手机端查看；</w:t>
      </w:r>
    </w:p>
    <w:p w14:paraId="2CA94A6A" w14:textId="77777777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/>
          <w:kern w:val="0"/>
          <w:szCs w:val="21"/>
        </w:rPr>
      </w:pPr>
      <w:r w:rsidRPr="005650EB">
        <w:rPr>
          <w:rFonts w:asciiTheme="minorEastAsia" w:hAnsiTheme="minorEastAsia" w:cs="宋体" w:hint="eastAsia"/>
          <w:kern w:val="0"/>
          <w:szCs w:val="21"/>
        </w:rPr>
        <w:t>14、</w:t>
      </w:r>
      <w:r w:rsidRPr="005650EB">
        <w:rPr>
          <w:rFonts w:asciiTheme="minorEastAsia" w:hAnsiTheme="minorEastAsia" w:hint="eastAsia"/>
          <w:kern w:val="0"/>
          <w:szCs w:val="21"/>
        </w:rPr>
        <w:t>温度监控</w:t>
      </w:r>
      <w:r w:rsidRPr="005650EB">
        <w:rPr>
          <w:rFonts w:asciiTheme="minorEastAsia" w:hAnsiTheme="minorEastAsia" w:cs="宋体" w:hint="eastAsia"/>
          <w:kern w:val="0"/>
          <w:szCs w:val="21"/>
        </w:rPr>
        <w:t>：产品配有一个测试孔，方便客户接入各式设备，对箱内温度进行监测；</w:t>
      </w:r>
    </w:p>
    <w:p w14:paraId="75988B16" w14:textId="3EBBB37A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cs="宋体" w:hint="eastAsia"/>
          <w:kern w:val="0"/>
          <w:szCs w:val="21"/>
        </w:rPr>
        <w:t>15、</w:t>
      </w:r>
      <w:r w:rsidRPr="005650EB">
        <w:rPr>
          <w:rFonts w:asciiTheme="minorEastAsia" w:hAnsiTheme="minorEastAsia" w:hint="eastAsia"/>
          <w:kern w:val="0"/>
          <w:szCs w:val="21"/>
        </w:rPr>
        <w:t>箱内配置</w:t>
      </w:r>
      <w:r w:rsidRPr="005650EB">
        <w:rPr>
          <w:rFonts w:asciiTheme="minorEastAsia" w:hAnsiTheme="minorEastAsia" w:cs="宋体" w:hint="eastAsia"/>
          <w:kern w:val="0"/>
          <w:szCs w:val="21"/>
        </w:rPr>
        <w:t>：多层搁架设计，搁架间距可调，充分利用箱内空间；标配不少于6个搁架，数量可根据用户需求增加；</w:t>
      </w:r>
      <w:r w:rsidRPr="005650EB">
        <w:rPr>
          <w:rFonts w:asciiTheme="minorEastAsia" w:hAnsiTheme="minorEastAsia" w:cs="宋体"/>
          <w:kern w:val="0"/>
          <w:szCs w:val="21"/>
        </w:rPr>
        <w:t xml:space="preserve"> </w:t>
      </w:r>
    </w:p>
    <w:p w14:paraId="781CCF3D" w14:textId="732EDB82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cs="宋体" w:hint="eastAsia"/>
          <w:kern w:val="0"/>
          <w:szCs w:val="21"/>
        </w:rPr>
        <w:t>16、节能降噪：低噪音，噪音低于42分贝,并可提供第三方测试报告；</w:t>
      </w:r>
    </w:p>
    <w:p w14:paraId="044747EE" w14:textId="77777777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cs="宋体" w:hint="eastAsia"/>
          <w:kern w:val="0"/>
          <w:szCs w:val="21"/>
        </w:rPr>
        <w:t>17、</w:t>
      </w:r>
      <w:r w:rsidRPr="005650EB">
        <w:rPr>
          <w:rFonts w:asciiTheme="minorEastAsia" w:hAnsiTheme="minorEastAsia" w:hint="eastAsia"/>
          <w:kern w:val="0"/>
          <w:szCs w:val="21"/>
        </w:rPr>
        <w:t>柜内照明</w:t>
      </w:r>
      <w:r w:rsidRPr="005650EB">
        <w:rPr>
          <w:rFonts w:asciiTheme="minorEastAsia" w:hAnsiTheme="minorEastAsia" w:cs="宋体" w:hint="eastAsia"/>
          <w:kern w:val="0"/>
          <w:szCs w:val="21"/>
        </w:rPr>
        <w:t>：内设LED照明灯，高亮节能，柜内试剂一目了然；</w:t>
      </w:r>
    </w:p>
    <w:p w14:paraId="3D9F372C" w14:textId="77777777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cs="宋体" w:hint="eastAsia"/>
          <w:kern w:val="0"/>
          <w:szCs w:val="21"/>
        </w:rPr>
        <w:t>18、</w:t>
      </w:r>
      <w:r w:rsidRPr="005650EB">
        <w:rPr>
          <w:rFonts w:asciiTheme="minorEastAsia" w:hAnsiTheme="minorEastAsia" w:hint="eastAsia"/>
          <w:kern w:val="0"/>
          <w:szCs w:val="21"/>
        </w:rPr>
        <w:t>固定移动</w:t>
      </w:r>
      <w:r w:rsidRPr="005650EB">
        <w:rPr>
          <w:rFonts w:asciiTheme="minorEastAsia" w:hAnsiTheme="minorEastAsia" w:cs="宋体" w:hint="eastAsia"/>
          <w:kern w:val="0"/>
          <w:szCs w:val="21"/>
        </w:rPr>
        <w:t>：</w:t>
      </w:r>
      <w:r w:rsidRPr="005650EB">
        <w:rPr>
          <w:rFonts w:asciiTheme="minorEastAsia" w:hAnsiTheme="minorEastAsia" w:hint="eastAsia"/>
          <w:kern w:val="0"/>
          <w:szCs w:val="21"/>
        </w:rPr>
        <w:t>配备</w:t>
      </w:r>
      <w:r w:rsidRPr="005650EB">
        <w:rPr>
          <w:rFonts w:asciiTheme="minorEastAsia" w:hAnsiTheme="minorEastAsia" w:cs="宋体" w:hint="eastAsia"/>
          <w:kern w:val="0"/>
          <w:szCs w:val="21"/>
        </w:rPr>
        <w:t>4个万向脚轮、2个止动底脚，便于移动且固定方便；</w:t>
      </w:r>
    </w:p>
    <w:p w14:paraId="2014784A" w14:textId="77777777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cs="宋体" w:hint="eastAsia"/>
          <w:kern w:val="0"/>
          <w:szCs w:val="21"/>
        </w:rPr>
        <w:t>19、</w:t>
      </w:r>
      <w:r w:rsidRPr="005650EB">
        <w:rPr>
          <w:rFonts w:asciiTheme="minorEastAsia" w:hAnsiTheme="minorEastAsia" w:hint="eastAsia"/>
          <w:kern w:val="0"/>
          <w:szCs w:val="21"/>
        </w:rPr>
        <w:t>冷凝蒸发</w:t>
      </w:r>
      <w:r w:rsidRPr="005650EB">
        <w:rPr>
          <w:rFonts w:asciiTheme="minorEastAsia" w:hAnsiTheme="minorEastAsia" w:cs="宋体" w:hint="eastAsia"/>
          <w:kern w:val="0"/>
          <w:szCs w:val="21"/>
        </w:rPr>
        <w:t>：冷凝水汇集后自动蒸发，免除人工处理冷凝水的烦恼；</w:t>
      </w:r>
    </w:p>
    <w:p w14:paraId="4C577889" w14:textId="77777777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hint="eastAsia"/>
          <w:szCs w:val="21"/>
        </w:rPr>
        <w:t>20、</w:t>
      </w:r>
      <w:r w:rsidRPr="005650EB">
        <w:rPr>
          <w:rFonts w:asciiTheme="minorEastAsia" w:hAnsiTheme="minorEastAsia" w:hint="eastAsia"/>
          <w:kern w:val="0"/>
          <w:szCs w:val="21"/>
        </w:rPr>
        <w:t>断电报警</w:t>
      </w:r>
      <w:r w:rsidRPr="005650EB">
        <w:rPr>
          <w:rFonts w:asciiTheme="minorEastAsia" w:hAnsiTheme="minorEastAsia" w:hint="eastAsia"/>
          <w:szCs w:val="21"/>
        </w:rPr>
        <w:t>：</w:t>
      </w:r>
      <w:r w:rsidRPr="005650EB">
        <w:rPr>
          <w:rFonts w:asciiTheme="minorEastAsia" w:hAnsiTheme="minorEastAsia" w:cs="宋体" w:hint="eastAsia"/>
          <w:kern w:val="0"/>
          <w:szCs w:val="21"/>
        </w:rPr>
        <w:t>配备大容量电池，满足产品断电后继续显示箱内的实时温度，持续时间至少24小时；</w:t>
      </w:r>
    </w:p>
    <w:p w14:paraId="52B80ED0" w14:textId="77777777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hint="eastAsia"/>
          <w:szCs w:val="21"/>
        </w:rPr>
        <w:t>21、</w:t>
      </w:r>
      <w:r w:rsidRPr="005650EB">
        <w:rPr>
          <w:rFonts w:asciiTheme="minorEastAsia" w:hAnsiTheme="minorEastAsia" w:hint="eastAsia"/>
          <w:kern w:val="0"/>
          <w:szCs w:val="21"/>
        </w:rPr>
        <w:t>安全保障</w:t>
      </w:r>
      <w:r w:rsidRPr="005650EB">
        <w:rPr>
          <w:rFonts w:asciiTheme="minorEastAsia" w:hAnsiTheme="minorEastAsia" w:hint="eastAsia"/>
          <w:szCs w:val="21"/>
        </w:rPr>
        <w:t>：门体带暗锁，双重安全保障；</w:t>
      </w:r>
    </w:p>
    <w:p w14:paraId="7A1D22BE" w14:textId="77777777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/>
          <w:color w:val="FF0000"/>
          <w:szCs w:val="21"/>
        </w:rPr>
      </w:pPr>
      <w:r w:rsidRPr="005650EB">
        <w:rPr>
          <w:rFonts w:asciiTheme="minorEastAsia" w:hAnsiTheme="minorEastAsia" w:hint="eastAsia"/>
          <w:szCs w:val="21"/>
        </w:rPr>
        <w:t>22、</w:t>
      </w:r>
      <w:r w:rsidRPr="005650EB">
        <w:rPr>
          <w:rFonts w:asciiTheme="minorEastAsia" w:hAnsiTheme="minorEastAsia" w:hint="eastAsia"/>
          <w:kern w:val="0"/>
          <w:szCs w:val="21"/>
        </w:rPr>
        <w:t>宽电压带</w:t>
      </w:r>
      <w:r w:rsidRPr="005650EB">
        <w:rPr>
          <w:rFonts w:asciiTheme="minorEastAsia" w:hAnsiTheme="minorEastAsia" w:hint="eastAsia"/>
          <w:szCs w:val="21"/>
        </w:rPr>
        <w:t>：产品配备宽电压带，适合198～242V电压下使用</w:t>
      </w:r>
      <w:r w:rsidRPr="005650EB">
        <w:rPr>
          <w:rFonts w:asciiTheme="minorEastAsia" w:hAnsiTheme="minorEastAsia"/>
          <w:color w:val="FF0000"/>
          <w:szCs w:val="21"/>
        </w:rPr>
        <w:t xml:space="preserve"> </w:t>
      </w:r>
    </w:p>
    <w:p w14:paraId="4ACAC36A" w14:textId="4D50D39F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23、70mm泡层，保温更好，产品更节能。</w:t>
      </w:r>
    </w:p>
    <w:p w14:paraId="2342F07C" w14:textId="382C4FB8" w:rsidR="000452BF" w:rsidRPr="005650EB" w:rsidRDefault="000452BF" w:rsidP="002121CA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hint="eastAsia"/>
          <w:kern w:val="0"/>
          <w:szCs w:val="21"/>
        </w:rPr>
        <w:t>24</w:t>
      </w:r>
      <w:r w:rsidRPr="005650EB">
        <w:rPr>
          <w:rFonts w:asciiTheme="minorEastAsia" w:hAnsiTheme="minorEastAsia" w:cs="宋体" w:hint="eastAsia"/>
          <w:kern w:val="0"/>
          <w:szCs w:val="21"/>
        </w:rPr>
        <w:t>、</w:t>
      </w:r>
      <w:r w:rsidRPr="005650EB">
        <w:rPr>
          <w:rFonts w:asciiTheme="minorEastAsia" w:hAnsiTheme="minorEastAsia" w:hint="eastAsia"/>
          <w:kern w:val="0"/>
          <w:szCs w:val="21"/>
        </w:rPr>
        <w:t>产品认证</w:t>
      </w:r>
      <w:r w:rsidRPr="005650EB">
        <w:rPr>
          <w:rFonts w:asciiTheme="minorEastAsia" w:hAnsiTheme="minorEastAsia" w:cs="宋体" w:hint="eastAsia"/>
          <w:kern w:val="0"/>
          <w:szCs w:val="21"/>
        </w:rPr>
        <w:t>：</w:t>
      </w:r>
      <w:r w:rsidRPr="005650EB">
        <w:rPr>
          <w:rFonts w:asciiTheme="minorEastAsia" w:hAnsiTheme="minorEastAsia" w:hint="eastAsia"/>
          <w:kern w:val="0"/>
          <w:szCs w:val="21"/>
        </w:rPr>
        <w:t>产品具有医疗器</w:t>
      </w:r>
      <w:r w:rsidRPr="005650EB">
        <w:rPr>
          <w:rFonts w:asciiTheme="minorEastAsia" w:hAnsiTheme="minorEastAsia" w:cs="Arial" w:hint="eastAsia"/>
          <w:kern w:val="0"/>
          <w:szCs w:val="21"/>
        </w:rPr>
        <w:t>械注册证，节能环保认证，具有国家级检测中心出具的检测报告</w:t>
      </w:r>
      <w:r w:rsidR="002121CA">
        <w:rPr>
          <w:rFonts w:asciiTheme="minorEastAsia" w:hAnsiTheme="minorEastAsia" w:cs="Arial" w:hint="eastAsia"/>
          <w:kern w:val="0"/>
          <w:szCs w:val="21"/>
        </w:rPr>
        <w:t>。</w:t>
      </w:r>
    </w:p>
    <w:sectPr w:rsidR="000452BF" w:rsidRPr="005650EB" w:rsidSect="000A684B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FE3DA" w14:textId="77777777" w:rsidR="008D1EC6" w:rsidRDefault="008D1EC6" w:rsidP="00263374">
      <w:r>
        <w:separator/>
      </w:r>
    </w:p>
  </w:endnote>
  <w:endnote w:type="continuationSeparator" w:id="0">
    <w:p w14:paraId="50DE26CB" w14:textId="77777777" w:rsidR="008D1EC6" w:rsidRDefault="008D1EC6" w:rsidP="0026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-Bold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CA32A" w14:textId="77777777" w:rsidR="008D1EC6" w:rsidRDefault="008D1EC6" w:rsidP="00263374">
      <w:r>
        <w:separator/>
      </w:r>
    </w:p>
  </w:footnote>
  <w:footnote w:type="continuationSeparator" w:id="0">
    <w:p w14:paraId="4CA2C5DD" w14:textId="77777777" w:rsidR="008D1EC6" w:rsidRDefault="008D1EC6" w:rsidP="00263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FEAEC9"/>
    <w:multiLevelType w:val="singleLevel"/>
    <w:tmpl w:val="AAFEAEC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C436841"/>
    <w:multiLevelType w:val="multilevel"/>
    <w:tmpl w:val="1C436841"/>
    <w:lvl w:ilvl="0">
      <w:start w:val="3"/>
      <w:numFmt w:val="decimal"/>
      <w:lvlText w:val="%1、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85"/>
    <w:rsid w:val="00012EFC"/>
    <w:rsid w:val="0003176F"/>
    <w:rsid w:val="000452BF"/>
    <w:rsid w:val="00051448"/>
    <w:rsid w:val="00063F3E"/>
    <w:rsid w:val="00097BF1"/>
    <w:rsid w:val="000A684B"/>
    <w:rsid w:val="00106887"/>
    <w:rsid w:val="0012096D"/>
    <w:rsid w:val="00123ECE"/>
    <w:rsid w:val="00126FDE"/>
    <w:rsid w:val="00133064"/>
    <w:rsid w:val="0016353C"/>
    <w:rsid w:val="00166446"/>
    <w:rsid w:val="00167B28"/>
    <w:rsid w:val="001972EC"/>
    <w:rsid w:val="001A1281"/>
    <w:rsid w:val="001C1542"/>
    <w:rsid w:val="001C1BD1"/>
    <w:rsid w:val="001C7918"/>
    <w:rsid w:val="001D64ED"/>
    <w:rsid w:val="001F278F"/>
    <w:rsid w:val="001F7334"/>
    <w:rsid w:val="002121CA"/>
    <w:rsid w:val="00222F1D"/>
    <w:rsid w:val="00226B14"/>
    <w:rsid w:val="002562A8"/>
    <w:rsid w:val="00260D85"/>
    <w:rsid w:val="00263374"/>
    <w:rsid w:val="002645FF"/>
    <w:rsid w:val="00274339"/>
    <w:rsid w:val="00282126"/>
    <w:rsid w:val="002B57AF"/>
    <w:rsid w:val="002C3A9C"/>
    <w:rsid w:val="002D4B22"/>
    <w:rsid w:val="002E6252"/>
    <w:rsid w:val="002F43E7"/>
    <w:rsid w:val="00305E0A"/>
    <w:rsid w:val="0034375B"/>
    <w:rsid w:val="003543BE"/>
    <w:rsid w:val="00370B9D"/>
    <w:rsid w:val="00480AC0"/>
    <w:rsid w:val="004B2A92"/>
    <w:rsid w:val="004B5D14"/>
    <w:rsid w:val="004C5BEA"/>
    <w:rsid w:val="004C70F4"/>
    <w:rsid w:val="004E75B4"/>
    <w:rsid w:val="004F78D8"/>
    <w:rsid w:val="00510601"/>
    <w:rsid w:val="00556090"/>
    <w:rsid w:val="00560088"/>
    <w:rsid w:val="005650EB"/>
    <w:rsid w:val="005A1923"/>
    <w:rsid w:val="005B3E59"/>
    <w:rsid w:val="005F2A13"/>
    <w:rsid w:val="006163FD"/>
    <w:rsid w:val="0062554A"/>
    <w:rsid w:val="006561F0"/>
    <w:rsid w:val="006740A2"/>
    <w:rsid w:val="006816A8"/>
    <w:rsid w:val="00695E0E"/>
    <w:rsid w:val="006C66D1"/>
    <w:rsid w:val="006E1FD7"/>
    <w:rsid w:val="00702077"/>
    <w:rsid w:val="00706E70"/>
    <w:rsid w:val="00712181"/>
    <w:rsid w:val="00735128"/>
    <w:rsid w:val="007523FD"/>
    <w:rsid w:val="00763847"/>
    <w:rsid w:val="007662F9"/>
    <w:rsid w:val="00777789"/>
    <w:rsid w:val="007906AE"/>
    <w:rsid w:val="00792E82"/>
    <w:rsid w:val="00796010"/>
    <w:rsid w:val="007C3228"/>
    <w:rsid w:val="007D756B"/>
    <w:rsid w:val="007F2028"/>
    <w:rsid w:val="0080651B"/>
    <w:rsid w:val="00812EF0"/>
    <w:rsid w:val="00841F5E"/>
    <w:rsid w:val="0086467B"/>
    <w:rsid w:val="00865EDD"/>
    <w:rsid w:val="008C007F"/>
    <w:rsid w:val="008D1EC6"/>
    <w:rsid w:val="00914E84"/>
    <w:rsid w:val="00966FA9"/>
    <w:rsid w:val="009B302F"/>
    <w:rsid w:val="009C177D"/>
    <w:rsid w:val="00A158C7"/>
    <w:rsid w:val="00A26628"/>
    <w:rsid w:val="00AB68F7"/>
    <w:rsid w:val="00AD0C91"/>
    <w:rsid w:val="00B345C5"/>
    <w:rsid w:val="00B5136C"/>
    <w:rsid w:val="00B927B0"/>
    <w:rsid w:val="00BC59D6"/>
    <w:rsid w:val="00BE5795"/>
    <w:rsid w:val="00BE749C"/>
    <w:rsid w:val="00BF1659"/>
    <w:rsid w:val="00BF45E9"/>
    <w:rsid w:val="00C03278"/>
    <w:rsid w:val="00C06BCC"/>
    <w:rsid w:val="00C45627"/>
    <w:rsid w:val="00C559FB"/>
    <w:rsid w:val="00CA562A"/>
    <w:rsid w:val="00CC24C5"/>
    <w:rsid w:val="00CC2DF7"/>
    <w:rsid w:val="00CC6EC8"/>
    <w:rsid w:val="00D13AA5"/>
    <w:rsid w:val="00D26CE0"/>
    <w:rsid w:val="00D40EFB"/>
    <w:rsid w:val="00D46D9C"/>
    <w:rsid w:val="00D53F48"/>
    <w:rsid w:val="00D722EF"/>
    <w:rsid w:val="00DA2F3A"/>
    <w:rsid w:val="00DB31A5"/>
    <w:rsid w:val="00DD197B"/>
    <w:rsid w:val="00DD7C56"/>
    <w:rsid w:val="00DE0069"/>
    <w:rsid w:val="00DF46A6"/>
    <w:rsid w:val="00E16DC3"/>
    <w:rsid w:val="00E6702E"/>
    <w:rsid w:val="00E94B23"/>
    <w:rsid w:val="00E96CC6"/>
    <w:rsid w:val="00EB254F"/>
    <w:rsid w:val="00F17EC6"/>
    <w:rsid w:val="00F32370"/>
    <w:rsid w:val="00F501CA"/>
    <w:rsid w:val="00F83C36"/>
    <w:rsid w:val="00F87D8A"/>
    <w:rsid w:val="00FA62CB"/>
    <w:rsid w:val="00FC06B9"/>
    <w:rsid w:val="00FC4AD8"/>
    <w:rsid w:val="00FE1A77"/>
    <w:rsid w:val="48F63DE0"/>
    <w:rsid w:val="7FA3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4E0DD"/>
  <w15:docId w15:val="{35AD159C-0A33-40B2-B035-BB1E26E2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王毅</dc:creator>
  <cp:lastModifiedBy>shebeichu 2</cp:lastModifiedBy>
  <cp:revision>13</cp:revision>
  <dcterms:created xsi:type="dcterms:W3CDTF">2023-11-17T02:55:00Z</dcterms:created>
  <dcterms:modified xsi:type="dcterms:W3CDTF">2023-12-07T05:37:00Z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