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1B01" w14:textId="77777777" w:rsidR="00A10D4A" w:rsidRDefault="00A10D4A" w:rsidP="00132E28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DD725F8" w14:textId="1F2716BE" w:rsidR="00E572AE" w:rsidRDefault="004A645A" w:rsidP="00E572AE">
      <w:pPr>
        <w:spacing w:line="360" w:lineRule="auto"/>
        <w:jc w:val="center"/>
        <w:rPr>
          <w:rFonts w:ascii="仿宋" w:eastAsia="仿宋" w:hAnsi="仿宋"/>
          <w:b/>
          <w:sz w:val="32"/>
          <w:szCs w:val="28"/>
        </w:rPr>
      </w:pPr>
      <w:bookmarkStart w:id="0" w:name="_Hlk136849710"/>
      <w:r>
        <w:rPr>
          <w:rFonts w:ascii="仿宋" w:eastAsia="仿宋" w:hAnsi="仿宋" w:hint="eastAsia"/>
          <w:b/>
          <w:sz w:val="32"/>
          <w:szCs w:val="28"/>
        </w:rPr>
        <w:t>中国医学科学院肿瘤医院生物样本运输及入库管理</w:t>
      </w:r>
      <w:r w:rsidR="00AE4854">
        <w:rPr>
          <w:rFonts w:ascii="仿宋" w:eastAsia="仿宋" w:hAnsi="仿宋" w:hint="eastAsia"/>
          <w:b/>
          <w:sz w:val="32"/>
          <w:szCs w:val="28"/>
        </w:rPr>
        <w:t>服务</w:t>
      </w:r>
      <w:r>
        <w:rPr>
          <w:rFonts w:ascii="仿宋" w:eastAsia="仿宋" w:hAnsi="仿宋" w:hint="eastAsia"/>
          <w:b/>
          <w:sz w:val="32"/>
          <w:szCs w:val="28"/>
        </w:rPr>
        <w:t>项目</w:t>
      </w:r>
      <w:bookmarkEnd w:id="0"/>
    </w:p>
    <w:p w14:paraId="1A818C38" w14:textId="0F527580" w:rsidR="00BA5DB4" w:rsidRPr="002F5DBE" w:rsidRDefault="00297FCF" w:rsidP="00132E28">
      <w:pPr>
        <w:spacing w:line="360" w:lineRule="auto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</w:t>
      </w:r>
      <w:r w:rsidRPr="002F5DBE">
        <w:rPr>
          <w:rFonts w:ascii="仿宋" w:eastAsia="仿宋" w:hAnsi="仿宋" w:hint="eastAsia"/>
          <w:b/>
          <w:sz w:val="32"/>
          <w:szCs w:val="28"/>
        </w:rPr>
        <w:t>技术参数</w:t>
      </w:r>
    </w:p>
    <w:p w14:paraId="7C38869D" w14:textId="25622FAD" w:rsidR="005F3D0C" w:rsidRDefault="00CF4B8D" w:rsidP="00145B9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32E28">
        <w:rPr>
          <w:rFonts w:ascii="仿宋" w:eastAsia="仿宋" w:hAnsi="仿宋" w:hint="eastAsia"/>
          <w:sz w:val="28"/>
          <w:szCs w:val="28"/>
        </w:rPr>
        <w:t>1</w:t>
      </w:r>
      <w:r w:rsidRPr="00132E28">
        <w:rPr>
          <w:rFonts w:ascii="仿宋" w:eastAsia="仿宋" w:hAnsi="仿宋"/>
          <w:sz w:val="28"/>
          <w:szCs w:val="28"/>
        </w:rPr>
        <w:t>.</w:t>
      </w:r>
      <w:r w:rsidR="00CB0C22" w:rsidRPr="00132E28">
        <w:rPr>
          <w:rFonts w:ascii="仿宋" w:eastAsia="仿宋" w:hAnsi="仿宋" w:hint="eastAsia"/>
          <w:sz w:val="28"/>
          <w:szCs w:val="28"/>
        </w:rPr>
        <w:t>项目名称：</w:t>
      </w:r>
      <w:r w:rsidR="004A645A" w:rsidRPr="004A645A">
        <w:rPr>
          <w:rFonts w:ascii="仿宋" w:eastAsia="仿宋" w:hAnsi="仿宋" w:hint="eastAsia"/>
          <w:sz w:val="28"/>
          <w:szCs w:val="28"/>
        </w:rPr>
        <w:t>中国医学科学院肿瘤医院生物样本运输及入库管理</w:t>
      </w:r>
      <w:r w:rsidR="00AE4854">
        <w:rPr>
          <w:rFonts w:ascii="仿宋" w:eastAsia="仿宋" w:hAnsi="仿宋" w:hint="eastAsia"/>
          <w:sz w:val="28"/>
          <w:szCs w:val="28"/>
        </w:rPr>
        <w:t>服务</w:t>
      </w:r>
      <w:r w:rsidR="004A645A" w:rsidRPr="004A645A">
        <w:rPr>
          <w:rFonts w:ascii="仿宋" w:eastAsia="仿宋" w:hAnsi="仿宋" w:hint="eastAsia"/>
          <w:sz w:val="28"/>
          <w:szCs w:val="28"/>
        </w:rPr>
        <w:t>项目</w:t>
      </w:r>
      <w:r w:rsidRPr="00132E28">
        <w:rPr>
          <w:rFonts w:ascii="仿宋" w:eastAsia="仿宋" w:hAnsi="仿宋" w:hint="eastAsia"/>
          <w:sz w:val="28"/>
          <w:szCs w:val="28"/>
        </w:rPr>
        <w:t>。</w:t>
      </w:r>
    </w:p>
    <w:p w14:paraId="1F911E29" w14:textId="77777777" w:rsidR="00B95426" w:rsidRDefault="00B95426" w:rsidP="00145B9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2.服务</w:t>
      </w:r>
      <w:r>
        <w:rPr>
          <w:rFonts w:ascii="仿宋" w:eastAsia="仿宋" w:hAnsi="仿宋"/>
          <w:sz w:val="28"/>
          <w:szCs w:val="28"/>
        </w:rPr>
        <w:t>要求：</w:t>
      </w:r>
    </w:p>
    <w:p w14:paraId="1A27DE33" w14:textId="45D5A4FB" w:rsidR="004A645A" w:rsidRPr="004A645A" w:rsidRDefault="004A645A" w:rsidP="004A645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</w:t>
      </w:r>
      <w:r w:rsidRPr="004A645A">
        <w:rPr>
          <w:rFonts w:ascii="仿宋" w:eastAsia="仿宋" w:hAnsi="仿宋" w:hint="eastAsia"/>
          <w:sz w:val="28"/>
          <w:szCs w:val="28"/>
        </w:rPr>
        <w:t>采购内容：生物样本运输及入库管理。</w:t>
      </w:r>
    </w:p>
    <w:p w14:paraId="11FECF2A" w14:textId="17B5D8BD" w:rsidR="004A645A" w:rsidRPr="004A645A" w:rsidRDefault="004A645A" w:rsidP="004A645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</w:t>
      </w:r>
      <w:r w:rsidRPr="004A645A">
        <w:rPr>
          <w:rFonts w:ascii="仿宋" w:eastAsia="仿宋" w:hAnsi="仿宋" w:hint="eastAsia"/>
          <w:sz w:val="28"/>
          <w:szCs w:val="28"/>
        </w:rPr>
        <w:t>订单处理及发货要求：被委托方应及时进行订单处理，并提供异常订单处理服务，提供7*24物流服务。发货时间：接收订单24小时内完成发运。</w:t>
      </w:r>
    </w:p>
    <w:p w14:paraId="774D00EF" w14:textId="63480651" w:rsidR="004A645A" w:rsidRPr="004A645A" w:rsidRDefault="004A645A" w:rsidP="004A645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③</w:t>
      </w:r>
      <w:r w:rsidRPr="004A645A">
        <w:rPr>
          <w:rFonts w:ascii="仿宋" w:eastAsia="仿宋" w:hAnsi="仿宋" w:hint="eastAsia"/>
          <w:sz w:val="28"/>
          <w:szCs w:val="28"/>
        </w:rPr>
        <w:t>配送处理：被委托方负责按照委托方要求配送订单，完成委托方生物样品从委托方到委托方指定地点的配送工作，配送品必须是与委托方约定的生物样本，冷</w:t>
      </w:r>
      <w:proofErr w:type="gramStart"/>
      <w:r w:rsidRPr="004A645A">
        <w:rPr>
          <w:rFonts w:ascii="仿宋" w:eastAsia="仿宋" w:hAnsi="仿宋" w:hint="eastAsia"/>
          <w:sz w:val="28"/>
          <w:szCs w:val="28"/>
        </w:rPr>
        <w:t>链产品</w:t>
      </w:r>
      <w:proofErr w:type="gramEnd"/>
      <w:r w:rsidRPr="004A645A">
        <w:rPr>
          <w:rFonts w:ascii="仿宋" w:eastAsia="仿宋" w:hAnsi="仿宋" w:hint="eastAsia"/>
          <w:sz w:val="28"/>
          <w:szCs w:val="28"/>
        </w:rPr>
        <w:t>需按照法规要求保证在温控范围内进行运输配送。</w:t>
      </w:r>
    </w:p>
    <w:p w14:paraId="3FB7C61E" w14:textId="57CE887E" w:rsidR="004A645A" w:rsidRPr="004A645A" w:rsidRDefault="004A645A" w:rsidP="004A645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④</w:t>
      </w:r>
      <w:r w:rsidRPr="004A645A">
        <w:rPr>
          <w:rFonts w:ascii="仿宋" w:eastAsia="仿宋" w:hAnsi="仿宋" w:hint="eastAsia"/>
          <w:sz w:val="28"/>
          <w:szCs w:val="28"/>
        </w:rPr>
        <w:t>操作要求：被委托方必须保证有医学相关专业人员跟从，运输中保证生物样本过程的质量和安全。</w:t>
      </w:r>
    </w:p>
    <w:p w14:paraId="3034EED8" w14:textId="685C982A" w:rsidR="004A645A" w:rsidRPr="004A645A" w:rsidRDefault="004A645A" w:rsidP="004A645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⑤</w:t>
      </w:r>
      <w:r w:rsidRPr="004A645A">
        <w:rPr>
          <w:rFonts w:ascii="仿宋" w:eastAsia="仿宋" w:hAnsi="仿宋" w:hint="eastAsia"/>
          <w:sz w:val="28"/>
          <w:szCs w:val="28"/>
        </w:rPr>
        <w:t>生物样本入库及质量管控：生物样本</w:t>
      </w:r>
      <w:proofErr w:type="gramStart"/>
      <w:r w:rsidRPr="004A645A">
        <w:rPr>
          <w:rFonts w:ascii="仿宋" w:eastAsia="仿宋" w:hAnsi="仿宋" w:hint="eastAsia"/>
          <w:sz w:val="28"/>
          <w:szCs w:val="28"/>
        </w:rPr>
        <w:t>库运输</w:t>
      </w:r>
      <w:proofErr w:type="gramEnd"/>
      <w:r w:rsidRPr="004A645A">
        <w:rPr>
          <w:rFonts w:ascii="仿宋" w:eastAsia="仿宋" w:hAnsi="仿宋" w:hint="eastAsia"/>
          <w:sz w:val="28"/>
          <w:szCs w:val="28"/>
        </w:rPr>
        <w:t>至指定地点后，配合委托方进行生物样本入库，并对样本随机抽样进行安全管控。</w:t>
      </w:r>
    </w:p>
    <w:p w14:paraId="0FF3DC51" w14:textId="745AFC1C" w:rsidR="00E572AE" w:rsidRPr="004A49EF" w:rsidRDefault="00B95426" w:rsidP="00E572A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A49EF">
        <w:rPr>
          <w:rFonts w:ascii="仿宋" w:eastAsia="仿宋" w:hAnsi="仿宋" w:hint="eastAsia"/>
          <w:sz w:val="28"/>
          <w:szCs w:val="28"/>
        </w:rPr>
        <w:t>3.</w:t>
      </w:r>
      <w:r w:rsidR="00297FCF" w:rsidRPr="004A49EF">
        <w:rPr>
          <w:rFonts w:ascii="仿宋" w:eastAsia="仿宋" w:hAnsi="仿宋" w:hint="eastAsia"/>
          <w:sz w:val="28"/>
          <w:szCs w:val="28"/>
        </w:rPr>
        <w:t>运输</w:t>
      </w:r>
      <w:r w:rsidRPr="004A49EF">
        <w:rPr>
          <w:rFonts w:ascii="仿宋" w:eastAsia="仿宋" w:hAnsi="仿宋" w:hint="eastAsia"/>
          <w:sz w:val="28"/>
          <w:szCs w:val="28"/>
        </w:rPr>
        <w:t>要求</w:t>
      </w:r>
      <w:r w:rsidR="00E572AE" w:rsidRPr="004A49EF">
        <w:rPr>
          <w:rFonts w:ascii="仿宋" w:eastAsia="仿宋" w:hAnsi="仿宋" w:hint="eastAsia"/>
          <w:sz w:val="28"/>
          <w:szCs w:val="28"/>
        </w:rPr>
        <w:t>：</w:t>
      </w:r>
    </w:p>
    <w:p w14:paraId="48337D76" w14:textId="3634213E" w:rsidR="0095428A" w:rsidRPr="0095428A" w:rsidRDefault="0095428A" w:rsidP="0095428A">
      <w:pPr>
        <w:pStyle w:val="ab"/>
        <w:tabs>
          <w:tab w:val="left" w:pos="0"/>
          <w:tab w:val="center" w:pos="4195"/>
        </w:tabs>
        <w:spacing w:line="360" w:lineRule="auto"/>
        <w:ind w:left="1" w:firstLineChars="300" w:firstLine="840"/>
        <w:rPr>
          <w:rFonts w:ascii="仿宋" w:eastAsia="仿宋" w:hAnsi="仿宋"/>
          <w:sz w:val="28"/>
          <w:szCs w:val="28"/>
        </w:rPr>
      </w:pPr>
      <w:r w:rsidRPr="0095428A">
        <w:rPr>
          <w:rFonts w:ascii="仿宋" w:eastAsia="仿宋" w:hAnsi="仿宋" w:hint="eastAsia"/>
          <w:sz w:val="28"/>
          <w:szCs w:val="28"/>
        </w:rPr>
        <w:t>配送范围：全国</w:t>
      </w:r>
      <w:r w:rsidR="00297FCF">
        <w:rPr>
          <w:rFonts w:ascii="仿宋" w:eastAsia="仿宋" w:hAnsi="仿宋" w:hint="eastAsia"/>
          <w:sz w:val="28"/>
          <w:szCs w:val="28"/>
        </w:rPr>
        <w:t>境内各省/市/县</w:t>
      </w:r>
      <w:r w:rsidRPr="0095428A">
        <w:rPr>
          <w:rFonts w:ascii="仿宋" w:eastAsia="仿宋" w:hAnsi="仿宋" w:hint="eastAsia"/>
          <w:sz w:val="28"/>
          <w:szCs w:val="28"/>
        </w:rPr>
        <w:t>。</w:t>
      </w:r>
    </w:p>
    <w:p w14:paraId="7A60EACF" w14:textId="2BE4F8D7" w:rsidR="0095428A" w:rsidRPr="0095428A" w:rsidRDefault="0095428A" w:rsidP="0095428A">
      <w:pPr>
        <w:pStyle w:val="ab"/>
        <w:tabs>
          <w:tab w:val="left" w:pos="0"/>
          <w:tab w:val="center" w:pos="4195"/>
        </w:tabs>
        <w:spacing w:line="360" w:lineRule="auto"/>
        <w:ind w:left="1" w:firstLineChars="300" w:firstLine="840"/>
        <w:rPr>
          <w:rFonts w:ascii="仿宋" w:eastAsia="仿宋" w:hAnsi="仿宋"/>
          <w:sz w:val="28"/>
          <w:szCs w:val="28"/>
        </w:rPr>
      </w:pPr>
      <w:r w:rsidRPr="0095428A">
        <w:rPr>
          <w:rFonts w:ascii="仿宋" w:eastAsia="仿宋" w:hAnsi="仿宋" w:hint="eastAsia"/>
          <w:sz w:val="28"/>
          <w:szCs w:val="28"/>
        </w:rPr>
        <w:t>储运温度范围：提供2-8摄氏度冷藏、零下15-零下25摄氏度</w:t>
      </w:r>
      <w:r w:rsidR="00297FCF">
        <w:rPr>
          <w:rFonts w:ascii="仿宋" w:eastAsia="仿宋" w:hAnsi="仿宋" w:hint="eastAsia"/>
          <w:sz w:val="28"/>
          <w:szCs w:val="28"/>
        </w:rPr>
        <w:t>冷冻</w:t>
      </w:r>
      <w:r w:rsidRPr="0095428A">
        <w:rPr>
          <w:rFonts w:ascii="仿宋" w:eastAsia="仿宋" w:hAnsi="仿宋" w:hint="eastAsia"/>
          <w:sz w:val="28"/>
          <w:szCs w:val="28"/>
        </w:rPr>
        <w:t>。</w:t>
      </w:r>
    </w:p>
    <w:p w14:paraId="2D6531C7" w14:textId="77777777" w:rsidR="0095428A" w:rsidRDefault="0095428A" w:rsidP="0095428A">
      <w:pPr>
        <w:pStyle w:val="ab"/>
        <w:tabs>
          <w:tab w:val="left" w:pos="0"/>
          <w:tab w:val="center" w:pos="4195"/>
        </w:tabs>
        <w:spacing w:line="360" w:lineRule="auto"/>
        <w:ind w:left="1" w:firstLineChars="300" w:firstLine="840"/>
        <w:rPr>
          <w:rFonts w:ascii="仿宋" w:eastAsia="仿宋" w:hAnsi="仿宋"/>
          <w:sz w:val="28"/>
          <w:szCs w:val="28"/>
        </w:rPr>
      </w:pPr>
    </w:p>
    <w:p w14:paraId="0157F750" w14:textId="77777777" w:rsidR="003F0D75" w:rsidRDefault="003F0D75" w:rsidP="0095428A">
      <w:pPr>
        <w:pStyle w:val="ab"/>
        <w:tabs>
          <w:tab w:val="left" w:pos="0"/>
          <w:tab w:val="center" w:pos="4195"/>
        </w:tabs>
        <w:spacing w:line="360" w:lineRule="auto"/>
        <w:ind w:left="1" w:firstLineChars="300" w:firstLine="840"/>
        <w:rPr>
          <w:rFonts w:ascii="仿宋" w:eastAsia="仿宋" w:hAnsi="仿宋"/>
          <w:sz w:val="28"/>
          <w:szCs w:val="28"/>
        </w:rPr>
      </w:pPr>
    </w:p>
    <w:p w14:paraId="663DB7F3" w14:textId="77777777" w:rsidR="003F0D75" w:rsidRDefault="003F0D75" w:rsidP="0095428A">
      <w:pPr>
        <w:pStyle w:val="ab"/>
        <w:tabs>
          <w:tab w:val="left" w:pos="0"/>
          <w:tab w:val="center" w:pos="4195"/>
        </w:tabs>
        <w:spacing w:line="360" w:lineRule="auto"/>
        <w:ind w:left="1" w:firstLineChars="300" w:firstLine="840"/>
        <w:rPr>
          <w:rFonts w:ascii="仿宋" w:eastAsia="仿宋" w:hAnsi="仿宋"/>
          <w:sz w:val="28"/>
          <w:szCs w:val="28"/>
        </w:rPr>
      </w:pPr>
    </w:p>
    <w:p w14:paraId="2D1B4534" w14:textId="77777777" w:rsidR="003F0D75" w:rsidRDefault="003F0D75" w:rsidP="003F0D7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4．其他资质要求：</w:t>
      </w:r>
    </w:p>
    <w:p w14:paraId="0A3A97FD" w14:textId="77777777" w:rsidR="003F0D75" w:rsidRPr="00E40CD7" w:rsidRDefault="003F0D75" w:rsidP="003F0D75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</w:t>
      </w:r>
      <w:r w:rsidRPr="00E40CD7">
        <w:rPr>
          <w:rFonts w:ascii="仿宋" w:eastAsia="仿宋" w:hAnsi="仿宋" w:hint="eastAsia"/>
          <w:sz w:val="28"/>
          <w:szCs w:val="28"/>
        </w:rPr>
        <w:t>具有中华人民共和国道路运输经营许可证。</w:t>
      </w:r>
    </w:p>
    <w:p w14:paraId="04E56BF4" w14:textId="77777777" w:rsidR="003F0D75" w:rsidRPr="00E40CD7" w:rsidRDefault="003F0D75" w:rsidP="003F0D75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</w:t>
      </w:r>
      <w:r w:rsidRPr="00E40CD7">
        <w:rPr>
          <w:rFonts w:ascii="仿宋" w:eastAsia="仿宋" w:hAnsi="仿宋" w:hint="eastAsia"/>
          <w:sz w:val="28"/>
          <w:szCs w:val="28"/>
        </w:rPr>
        <w:t>提供近两年内医疗器械生物样品运输的行业成功案例，不少于3家的业绩证明文件（合同首页及盖章页或发票等证明文件）。</w:t>
      </w:r>
    </w:p>
    <w:p w14:paraId="706B151A" w14:textId="77777777" w:rsidR="003F0D75" w:rsidRPr="00E40CD7" w:rsidRDefault="003F0D75" w:rsidP="003F0D75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③</w:t>
      </w:r>
      <w:r w:rsidRPr="00E40CD7">
        <w:rPr>
          <w:rFonts w:ascii="仿宋" w:eastAsia="仿宋" w:hAnsi="仿宋" w:hint="eastAsia"/>
          <w:sz w:val="28"/>
          <w:szCs w:val="28"/>
        </w:rPr>
        <w:t>通过被动蓄冷的相变蓄冷剂和VIP材料的合理匹配,可以保持多温区温控。</w:t>
      </w:r>
    </w:p>
    <w:p w14:paraId="57157FC1" w14:textId="77777777" w:rsidR="003F0D75" w:rsidRDefault="003F0D75" w:rsidP="003F0D75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④</w:t>
      </w:r>
      <w:r w:rsidRPr="00E40CD7">
        <w:rPr>
          <w:rFonts w:ascii="仿宋" w:eastAsia="仿宋" w:hAnsi="仿宋" w:hint="eastAsia"/>
          <w:sz w:val="28"/>
          <w:szCs w:val="28"/>
        </w:rPr>
        <w:t>具有自有运输车队、具有24小时京津</w:t>
      </w:r>
      <w:proofErr w:type="gramStart"/>
      <w:r w:rsidRPr="00E40CD7">
        <w:rPr>
          <w:rFonts w:ascii="仿宋" w:eastAsia="仿宋" w:hAnsi="仿宋" w:hint="eastAsia"/>
          <w:sz w:val="28"/>
          <w:szCs w:val="28"/>
        </w:rPr>
        <w:t>冀区域</w:t>
      </w:r>
      <w:proofErr w:type="gramEnd"/>
      <w:r w:rsidRPr="00E40CD7">
        <w:rPr>
          <w:rFonts w:ascii="仿宋" w:eastAsia="仿宋" w:hAnsi="仿宋" w:hint="eastAsia"/>
          <w:sz w:val="28"/>
          <w:szCs w:val="28"/>
        </w:rPr>
        <w:t>配送能力、北京市内3小时紧急配送保证能力。</w:t>
      </w:r>
    </w:p>
    <w:p w14:paraId="2F09FC28" w14:textId="77777777" w:rsidR="003F0D75" w:rsidRPr="003F0D75" w:rsidRDefault="003F0D75" w:rsidP="0095428A">
      <w:pPr>
        <w:pStyle w:val="ab"/>
        <w:tabs>
          <w:tab w:val="left" w:pos="0"/>
          <w:tab w:val="center" w:pos="4195"/>
        </w:tabs>
        <w:spacing w:line="360" w:lineRule="auto"/>
        <w:ind w:left="1" w:firstLineChars="300" w:firstLine="840"/>
        <w:rPr>
          <w:rFonts w:ascii="仿宋" w:eastAsia="仿宋" w:hAnsi="仿宋" w:hint="eastAsia"/>
          <w:sz w:val="28"/>
          <w:szCs w:val="28"/>
        </w:rPr>
      </w:pPr>
    </w:p>
    <w:sectPr w:rsidR="003F0D75" w:rsidRPr="003F0D75">
      <w:pgSz w:w="11910" w:h="16840"/>
      <w:pgMar w:top="1440" w:right="1800" w:bottom="1440" w:left="1800" w:header="720" w:footer="720" w:gutter="0"/>
      <w:cols w:space="720" w:equalWidth="0">
        <w:col w:w="867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092C" w14:textId="77777777" w:rsidR="00F5605F" w:rsidRDefault="00F5605F" w:rsidP="008C7E1C">
      <w:r>
        <w:separator/>
      </w:r>
    </w:p>
  </w:endnote>
  <w:endnote w:type="continuationSeparator" w:id="0">
    <w:p w14:paraId="082C12FC" w14:textId="77777777" w:rsidR="00F5605F" w:rsidRDefault="00F5605F" w:rsidP="008C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6DF8" w14:textId="77777777" w:rsidR="00F5605F" w:rsidRDefault="00F5605F" w:rsidP="008C7E1C">
      <w:r>
        <w:separator/>
      </w:r>
    </w:p>
  </w:footnote>
  <w:footnote w:type="continuationSeparator" w:id="0">
    <w:p w14:paraId="153076F6" w14:textId="77777777" w:rsidR="00F5605F" w:rsidRDefault="00F5605F" w:rsidP="008C7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EA"/>
    <w:rsid w:val="00006573"/>
    <w:rsid w:val="00026438"/>
    <w:rsid w:val="00074A77"/>
    <w:rsid w:val="00086758"/>
    <w:rsid w:val="000C66AF"/>
    <w:rsid w:val="000C7989"/>
    <w:rsid w:val="000D0F89"/>
    <w:rsid w:val="000E585A"/>
    <w:rsid w:val="00132E28"/>
    <w:rsid w:val="00145B99"/>
    <w:rsid w:val="00174C0E"/>
    <w:rsid w:val="001C2F2F"/>
    <w:rsid w:val="001C7A2B"/>
    <w:rsid w:val="001D084C"/>
    <w:rsid w:val="001D5246"/>
    <w:rsid w:val="00206E57"/>
    <w:rsid w:val="00214DC0"/>
    <w:rsid w:val="00252E27"/>
    <w:rsid w:val="00291414"/>
    <w:rsid w:val="00297FCF"/>
    <w:rsid w:val="002C11FA"/>
    <w:rsid w:val="002D7A9C"/>
    <w:rsid w:val="002F5962"/>
    <w:rsid w:val="002F5DBE"/>
    <w:rsid w:val="003229EF"/>
    <w:rsid w:val="003324DE"/>
    <w:rsid w:val="00354640"/>
    <w:rsid w:val="00355821"/>
    <w:rsid w:val="00381D3A"/>
    <w:rsid w:val="00386242"/>
    <w:rsid w:val="003A3AC5"/>
    <w:rsid w:val="003B0A4E"/>
    <w:rsid w:val="003B7041"/>
    <w:rsid w:val="003C4FD5"/>
    <w:rsid w:val="003F0D75"/>
    <w:rsid w:val="00417F1A"/>
    <w:rsid w:val="00422A6F"/>
    <w:rsid w:val="00487638"/>
    <w:rsid w:val="004A49EF"/>
    <w:rsid w:val="004A645A"/>
    <w:rsid w:val="004D436A"/>
    <w:rsid w:val="004D6C5B"/>
    <w:rsid w:val="004E1B07"/>
    <w:rsid w:val="004E7D71"/>
    <w:rsid w:val="005265E2"/>
    <w:rsid w:val="00531615"/>
    <w:rsid w:val="00547E0B"/>
    <w:rsid w:val="0055425C"/>
    <w:rsid w:val="005643EC"/>
    <w:rsid w:val="005906EF"/>
    <w:rsid w:val="005A1354"/>
    <w:rsid w:val="005C1CD7"/>
    <w:rsid w:val="005E1BBD"/>
    <w:rsid w:val="005F3D0C"/>
    <w:rsid w:val="005F59D5"/>
    <w:rsid w:val="00615C16"/>
    <w:rsid w:val="00631083"/>
    <w:rsid w:val="00641AB6"/>
    <w:rsid w:val="00643C72"/>
    <w:rsid w:val="00647011"/>
    <w:rsid w:val="006524EB"/>
    <w:rsid w:val="006B557F"/>
    <w:rsid w:val="006C3AE5"/>
    <w:rsid w:val="006F3CAC"/>
    <w:rsid w:val="00755F72"/>
    <w:rsid w:val="00761983"/>
    <w:rsid w:val="007A59ED"/>
    <w:rsid w:val="007B15F1"/>
    <w:rsid w:val="007B6DB7"/>
    <w:rsid w:val="00815E18"/>
    <w:rsid w:val="008238AE"/>
    <w:rsid w:val="00872BEB"/>
    <w:rsid w:val="008A17FF"/>
    <w:rsid w:val="008C7E1C"/>
    <w:rsid w:val="008D040A"/>
    <w:rsid w:val="008F18EB"/>
    <w:rsid w:val="00936CFF"/>
    <w:rsid w:val="00937DCD"/>
    <w:rsid w:val="0095428A"/>
    <w:rsid w:val="009736F2"/>
    <w:rsid w:val="009A601C"/>
    <w:rsid w:val="009C09FB"/>
    <w:rsid w:val="009F539D"/>
    <w:rsid w:val="00A10D4A"/>
    <w:rsid w:val="00A167D7"/>
    <w:rsid w:val="00A51084"/>
    <w:rsid w:val="00A63920"/>
    <w:rsid w:val="00AB32A1"/>
    <w:rsid w:val="00AC3B49"/>
    <w:rsid w:val="00AE2D86"/>
    <w:rsid w:val="00AE4854"/>
    <w:rsid w:val="00AE5DD1"/>
    <w:rsid w:val="00AE7846"/>
    <w:rsid w:val="00B10433"/>
    <w:rsid w:val="00B21ADD"/>
    <w:rsid w:val="00B46E5A"/>
    <w:rsid w:val="00B52D73"/>
    <w:rsid w:val="00B571EA"/>
    <w:rsid w:val="00B64D1F"/>
    <w:rsid w:val="00B74BB9"/>
    <w:rsid w:val="00B95426"/>
    <w:rsid w:val="00BA5DB4"/>
    <w:rsid w:val="00BB0E4A"/>
    <w:rsid w:val="00C124BE"/>
    <w:rsid w:val="00C1437A"/>
    <w:rsid w:val="00C14DAB"/>
    <w:rsid w:val="00C17959"/>
    <w:rsid w:val="00C23A1E"/>
    <w:rsid w:val="00C9624A"/>
    <w:rsid w:val="00CB0C22"/>
    <w:rsid w:val="00CE330B"/>
    <w:rsid w:val="00CF4B8D"/>
    <w:rsid w:val="00D123EC"/>
    <w:rsid w:val="00D168CE"/>
    <w:rsid w:val="00D3303C"/>
    <w:rsid w:val="00D403BE"/>
    <w:rsid w:val="00D75364"/>
    <w:rsid w:val="00D82942"/>
    <w:rsid w:val="00D96723"/>
    <w:rsid w:val="00E572AE"/>
    <w:rsid w:val="00E93ECA"/>
    <w:rsid w:val="00EA3A74"/>
    <w:rsid w:val="00F2447F"/>
    <w:rsid w:val="00F25A2E"/>
    <w:rsid w:val="00F5605F"/>
    <w:rsid w:val="00F70512"/>
    <w:rsid w:val="00F97A61"/>
    <w:rsid w:val="00FB133A"/>
    <w:rsid w:val="00FB2697"/>
    <w:rsid w:val="00FB6363"/>
    <w:rsid w:val="00FD51BA"/>
    <w:rsid w:val="36191650"/>
    <w:rsid w:val="40DD23A6"/>
    <w:rsid w:val="5F11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F9258B"/>
  <w14:defaultImageDpi w14:val="0"/>
  <w15:docId w15:val="{E3BE1266-58BD-4557-B270-04E8624F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9542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2"/>
      <w:ind w:left="119"/>
    </w:pPr>
    <w:rPr>
      <w:rFonts w:ascii="等线 Light" w:eastAsia="等线 Light" w:cs="等线 Light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ab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c">
    <w:name w:val="正文文本模板"/>
    <w:basedOn w:val="a"/>
    <w:link w:val="Char"/>
    <w:qFormat/>
    <w:pPr>
      <w:autoSpaceDE/>
      <w:autoSpaceDN/>
      <w:spacing w:line="360" w:lineRule="atLeast"/>
      <w:textAlignment w:val="baseline"/>
    </w:pPr>
    <w:rPr>
      <w:rFonts w:ascii="Calibri" w:eastAsia="宋体" w:hAnsi="Calibri" w:cs="Calibri"/>
      <w:sz w:val="20"/>
    </w:rPr>
  </w:style>
  <w:style w:type="character" w:customStyle="1" w:styleId="Char">
    <w:name w:val="正文文本模板 Char"/>
    <w:basedOn w:val="a0"/>
    <w:link w:val="ac"/>
    <w:qFormat/>
    <w:rPr>
      <w:rFonts w:ascii="Calibri" w:eastAsia="宋体" w:hAnsi="Calibri" w:cs="Calibri"/>
      <w:kern w:val="0"/>
      <w:sz w:val="20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hAnsi="Times New Roman" w:cs="Times New Roman"/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hAnsi="Times New Roman" w:cs="Times New Roman"/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hAnsi="Times New Roman" w:cs="Times New Roman"/>
      <w:kern w:val="0"/>
      <w:sz w:val="18"/>
      <w:szCs w:val="18"/>
    </w:rPr>
  </w:style>
  <w:style w:type="table" w:styleId="ad">
    <w:name w:val="Table Grid"/>
    <w:basedOn w:val="a1"/>
    <w:uiPriority w:val="39"/>
    <w:rsid w:val="00643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643C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标题 1 字符"/>
    <w:basedOn w:val="a0"/>
    <w:link w:val="1"/>
    <w:uiPriority w:val="9"/>
    <w:rsid w:val="00B95426"/>
    <w:rPr>
      <w:rFonts w:ascii="宋体" w:eastAsia="宋体" w:hAnsi="宋体" w:cs="宋体"/>
      <w:b/>
      <w:bCs/>
      <w:kern w:val="36"/>
      <w:sz w:val="48"/>
      <w:szCs w:val="48"/>
    </w:rPr>
  </w:style>
  <w:style w:type="paragraph" w:styleId="af">
    <w:name w:val="Revision"/>
    <w:hidden/>
    <w:uiPriority w:val="99"/>
    <w:semiHidden/>
    <w:rsid w:val="003546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8E4D4AB-68B9-4B85-B10B-0B94A9B05A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92</Words>
  <Characters>526</Characters>
  <Application>Microsoft Office Word</Application>
  <DocSecurity>0</DocSecurity>
  <Lines>4</Lines>
  <Paragraphs>1</Paragraphs>
  <ScaleCrop>false</ScaleCrop>
  <Company>Lenovo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Yihehui</dc:creator>
  <cp:lastModifiedBy>亚楠 李</cp:lastModifiedBy>
  <cp:revision>8</cp:revision>
  <cp:lastPrinted>2023-10-26T06:37:00Z</cp:lastPrinted>
  <dcterms:created xsi:type="dcterms:W3CDTF">2023-10-26T03:27:00Z</dcterms:created>
  <dcterms:modified xsi:type="dcterms:W3CDTF">2023-10-27T03:14:00Z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18 Word 版</vt:lpwstr>
  </property>
  <property fmtid="{D5CDD505-2E9C-101B-9397-08002B2CF9AE}" pid="3" name="KSOProductBuildVer">
    <vt:lpwstr>2052-11.1.0.10314</vt:lpwstr>
  </property>
</Properties>
</file>