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ascii="宋体" w:hAnsi="宋体"/>
          <w:b w:val="0"/>
          <w:bCs/>
          <w:sz w:val="32"/>
          <w:szCs w:val="32"/>
        </w:rPr>
        <w:t>全自动组织</w:t>
      </w:r>
      <w:r>
        <w:rPr>
          <w:rFonts w:hint="eastAsia" w:ascii="宋体" w:hAnsi="宋体"/>
          <w:b w:val="0"/>
          <w:bCs/>
          <w:sz w:val="32"/>
          <w:szCs w:val="32"/>
        </w:rPr>
        <w:t>芯片系统</w:t>
      </w:r>
    </w:p>
    <w:p>
      <w:pPr>
        <w:ind w:left="367" w:hanging="361" w:hanging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一、技术参数：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sz w:val="24"/>
        </w:rPr>
        <w:t>1全自动组织芯片系统，钻孔、取样、注芯等操作均在计算机上设定后系统自动完成。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 蜡块容量:可一次性装载≥5个蜡块，受体蜡块和供体蜡块可自由组合。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 蜡块尺寸：标准蜡块（28x34mm），开放式耗材，配备模具自制或从耗材厂家购买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 不少于四种核芯和孔径尺寸：0.6、1、1.5、2mm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sz w:val="24"/>
        </w:rPr>
        <w:t>5 最大芯孔数：≥</w:t>
      </w:r>
      <w:r>
        <w:rPr>
          <w:rFonts w:ascii="宋体" w:hAnsi="宋体"/>
          <w:sz w:val="24"/>
        </w:rPr>
        <w:t>55</w:t>
      </w:r>
      <w:r>
        <w:rPr>
          <w:rFonts w:hint="eastAsia" w:ascii="宋体" w:hAnsi="宋体"/>
          <w:sz w:val="24"/>
        </w:rPr>
        <w:t>8 (0.6 mm)，≥</w:t>
      </w:r>
      <w:r>
        <w:rPr>
          <w:rFonts w:ascii="宋体" w:hAnsi="宋体"/>
          <w:sz w:val="24"/>
        </w:rPr>
        <w:t>286</w:t>
      </w:r>
      <w:r>
        <w:rPr>
          <w:rFonts w:hint="eastAsia" w:ascii="宋体" w:hAnsi="宋体"/>
          <w:sz w:val="24"/>
        </w:rPr>
        <w:t xml:space="preserve"> (1 mm)，≥</w:t>
      </w:r>
      <w:r>
        <w:rPr>
          <w:rFonts w:ascii="宋体" w:hAnsi="宋体"/>
          <w:sz w:val="24"/>
        </w:rPr>
        <w:t>135 (1.5 mm)</w:t>
      </w:r>
      <w:r>
        <w:rPr>
          <w:rFonts w:hint="eastAsia" w:ascii="宋体" w:hAnsi="宋体"/>
          <w:sz w:val="24"/>
        </w:rPr>
        <w:t>，≥</w:t>
      </w:r>
      <w:r>
        <w:rPr>
          <w:rFonts w:ascii="宋体" w:hAnsi="宋体"/>
          <w:sz w:val="24"/>
        </w:rPr>
        <w:t>84 (2 mm)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 蜡块微阵列自定义设计：（1）钻孔行数和列数可选；（2）钻孔之间距离可选；（3）钻孔位置可选；（4）受体蜡块尺寸可选；（5）保存、加载、修改蜡块微阵列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 供体蜡块识别：（1）内置数码摄像头实时显示；（2）内置摄像头自动对标签拍照；（3）自动读取一维和二维吗；（4）导入现有的XLS数据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 供体蜡块成像：利用内置数码摄像头拍照，并保存在计算机中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 PCR取样功能：设备内部预留专用位置，可放置≥4个小离心管，取样后可选择放入离心管用作PCR等分子生物学分析。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 可自动测量蜡块高度，自动校正取样深度，防止钻头、取样管不必要的损伤。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11供体蜡块取样点常规定位：系统内置数码摄像头，自动对蜡块拍照后在蜡块图像上标记取样点；</w:t>
      </w:r>
      <w:r>
        <w:rPr>
          <w:rFonts w:ascii="宋体" w:hAnsi="宋体"/>
          <w:sz w:val="24"/>
        </w:rPr>
        <w:t xml:space="preserve"> 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sz w:val="24"/>
        </w:rPr>
        <w:t>12供体蜡块取样点可以依据扫描的切片进行取样定位：将供体蜡块预切的HE切片数字化切片扫描后，在数字切片上标记取样点，匹配后系统自动在蜡块对应位置取样。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13冲孔取样方法：全自动，设备自动对选择的蜡块上的所有已标记取样点进行冲孔取样；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14数据保存内容：（1）针对每个核芯唯一对应的ID；（2）供体蜡块名；（3）受体蜡块名；（4）分别由核芯ID和供体蜡块名组成的蜡块地图</w:t>
      </w:r>
    </w:p>
    <w:p>
      <w:pPr>
        <w:ind w:left="283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15工作站计算机：</w:t>
      </w:r>
      <w:r>
        <w:rPr>
          <w:rFonts w:hint="eastAsia"/>
          <w:sz w:val="24"/>
          <w:lang w:val="hu-HU"/>
        </w:rPr>
        <w:t>≥4核Intel处理器、≥</w:t>
      </w:r>
      <w:r>
        <w:rPr>
          <w:sz w:val="24"/>
          <w:lang w:val="hu-HU"/>
        </w:rPr>
        <w:t>32</w:t>
      </w:r>
      <w:r>
        <w:rPr>
          <w:rFonts w:hint="eastAsia"/>
          <w:sz w:val="24"/>
          <w:lang w:val="hu-HU"/>
        </w:rPr>
        <w:t>G内存、≥1</w:t>
      </w:r>
      <w:r>
        <w:rPr>
          <w:sz w:val="24"/>
          <w:lang w:val="hu-HU"/>
        </w:rPr>
        <w:t>TB</w:t>
      </w:r>
      <w:r>
        <w:rPr>
          <w:rFonts w:hint="eastAsia"/>
          <w:sz w:val="24"/>
          <w:lang w:val="hu-HU"/>
        </w:rPr>
        <w:t>硬盘、独立显卡、≥24寸高分辨率显示器，不低于64位Windows</w:t>
      </w:r>
      <w:r>
        <w:rPr>
          <w:sz w:val="24"/>
          <w:lang w:val="hu-HU"/>
        </w:rPr>
        <w:t>10</w:t>
      </w:r>
      <w:r>
        <w:rPr>
          <w:rFonts w:hint="eastAsia"/>
          <w:sz w:val="24"/>
          <w:lang w:val="hu-HU"/>
        </w:rPr>
        <w:t>操作系统。</w:t>
      </w:r>
    </w:p>
    <w:p>
      <w:pPr>
        <w:widowControl/>
        <w:tabs>
          <w:tab w:val="left" w:pos="925"/>
        </w:tabs>
        <w:ind w:left="93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二、</w:t>
      </w:r>
      <w:r>
        <w:rPr>
          <w:rFonts w:ascii="宋体" w:hAnsi="宋体"/>
          <w:b/>
          <w:bCs/>
          <w:kern w:val="0"/>
          <w:sz w:val="24"/>
        </w:rPr>
        <w:t>基本配置要求</w:t>
      </w:r>
    </w:p>
    <w:p>
      <w:pPr>
        <w:numPr>
          <w:ilvl w:val="0"/>
          <w:numId w:val="1"/>
        </w:numPr>
        <w:spacing w:line="288" w:lineRule="auto"/>
        <w:rPr>
          <w:sz w:val="24"/>
          <w:lang w:val="hu-HU"/>
        </w:rPr>
      </w:pPr>
      <w:r>
        <w:rPr>
          <w:rFonts w:hint="eastAsia"/>
          <w:sz w:val="24"/>
          <w:lang w:val="hu-HU"/>
        </w:rPr>
        <w:t>符合以上参数的全自动组织芯片仪主机一套</w:t>
      </w:r>
    </w:p>
    <w:p>
      <w:pPr>
        <w:numPr>
          <w:ilvl w:val="0"/>
          <w:numId w:val="1"/>
        </w:numPr>
        <w:spacing w:line="288" w:lineRule="auto"/>
        <w:rPr>
          <w:sz w:val="24"/>
          <w:lang w:val="hu-HU"/>
        </w:rPr>
      </w:pPr>
      <w:r>
        <w:rPr>
          <w:rFonts w:hint="eastAsia"/>
          <w:sz w:val="24"/>
          <w:lang w:val="hu-HU"/>
        </w:rPr>
        <w:t>控制程序软件一套</w:t>
      </w:r>
    </w:p>
    <w:p>
      <w:pPr>
        <w:numPr>
          <w:ilvl w:val="0"/>
          <w:numId w:val="1"/>
        </w:numPr>
        <w:spacing w:line="288" w:lineRule="auto"/>
        <w:rPr>
          <w:sz w:val="24"/>
          <w:lang w:val="hu-HU"/>
        </w:rPr>
      </w:pPr>
      <w:r>
        <w:rPr>
          <w:rFonts w:hint="eastAsia"/>
          <w:sz w:val="24"/>
          <w:lang w:val="hu-HU"/>
        </w:rPr>
        <w:t>控制计算机一套</w:t>
      </w:r>
    </w:p>
    <w:p>
      <w:pPr>
        <w:numPr>
          <w:ilvl w:val="0"/>
          <w:numId w:val="1"/>
        </w:numPr>
        <w:spacing w:line="288" w:lineRule="auto"/>
        <w:rPr>
          <w:sz w:val="24"/>
          <w:lang w:val="hu-HU"/>
        </w:rPr>
      </w:pPr>
      <w:r>
        <w:rPr>
          <w:rFonts w:hint="eastAsia"/>
          <w:sz w:val="24"/>
          <w:lang w:val="hu-HU"/>
        </w:rPr>
        <w:t>钻头：直径</w:t>
      </w:r>
      <w:r>
        <w:rPr>
          <w:rFonts w:hint="eastAsia"/>
          <w:sz w:val="24"/>
        </w:rPr>
        <w:t>0.6、1、1.5、2mm各两个</w:t>
      </w:r>
    </w:p>
    <w:p>
      <w:pPr>
        <w:numPr>
          <w:ilvl w:val="0"/>
          <w:numId w:val="1"/>
        </w:numPr>
        <w:spacing w:line="288" w:lineRule="auto"/>
        <w:rPr>
          <w:sz w:val="24"/>
          <w:lang w:val="hu-HU"/>
        </w:rPr>
      </w:pPr>
      <w:r>
        <w:rPr>
          <w:rFonts w:hint="eastAsia"/>
          <w:sz w:val="24"/>
          <w:lang w:val="hu-HU"/>
        </w:rPr>
        <w:t>取样管：内径</w:t>
      </w:r>
      <w:r>
        <w:rPr>
          <w:rFonts w:hint="eastAsia"/>
          <w:sz w:val="24"/>
        </w:rPr>
        <w:t>0.6、1、1.5、2mm各三个</w:t>
      </w:r>
    </w:p>
    <w:p>
      <w:r>
        <w:rPr>
          <w:rFonts w:hint="eastAsia"/>
          <w:sz w:val="24"/>
        </w:rPr>
        <w:t>6、冲针：</w:t>
      </w:r>
      <w:r>
        <w:rPr>
          <w:rFonts w:hint="eastAsia"/>
          <w:sz w:val="24"/>
          <w:lang w:val="hu-HU"/>
        </w:rPr>
        <w:t>直径</w:t>
      </w:r>
      <w:r>
        <w:rPr>
          <w:rFonts w:hint="eastAsia"/>
          <w:sz w:val="24"/>
        </w:rPr>
        <w:t>0.6、1、1.5、2mm各一个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A500B"/>
    <w:multiLevelType w:val="multilevel"/>
    <w:tmpl w:val="3FDA500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000000"/>
    <w:rsid w:val="02A10098"/>
    <w:rsid w:val="081A7B4B"/>
    <w:rsid w:val="170264DA"/>
    <w:rsid w:val="2FCD16C5"/>
    <w:rsid w:val="37C97738"/>
    <w:rsid w:val="45DE691F"/>
    <w:rsid w:val="47F64712"/>
    <w:rsid w:val="4BA170B8"/>
    <w:rsid w:val="4CC31431"/>
    <w:rsid w:val="59003A51"/>
    <w:rsid w:val="5B2B62CE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123</Characters>
  <Lines>0</Lines>
  <Paragraphs>0</Paragraphs>
  <TotalTime>0</TotalTime>
  <ScaleCrop>false</ScaleCrop>
  <LinksUpToDate>false</LinksUpToDate>
  <CharactersWithSpaces>128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2023-05-31T06:36:00Z</dcterms:created>
  <dc:creator>FYD</dc:creator>
  <cp:lastModifiedBy>original </cp:lastModifiedBy>
  <dcterms:modified xsi:type="dcterms:W3CDTF">2023-10-11T07:57:42Z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3461A3F058B94575B70756504EC44654_12</vt:lpwstr>
  </property>
</Properties>
</file>