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93F5" w14:textId="5B958052" w:rsidR="00C64F8F" w:rsidRPr="007C04FF" w:rsidRDefault="007C04FF" w:rsidP="007C04FF">
      <w:pPr>
        <w:pStyle w:val="4"/>
        <w:spacing w:before="100" w:beforeAutospacing="1" w:after="100" w:afterAutospacing="1"/>
        <w:rPr>
          <w:b/>
        </w:rPr>
      </w:pPr>
      <w:r>
        <w:rPr>
          <w:rFonts w:hint="eastAsia"/>
          <w:b/>
        </w:rPr>
        <w:t>服务器1</w:t>
      </w:r>
      <w:r w:rsidR="00390105">
        <w:rPr>
          <w:b/>
        </w:rPr>
        <w:t>技术指标</w:t>
      </w:r>
    </w:p>
    <w:tbl>
      <w:tblPr>
        <w:tblW w:w="82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6844"/>
      </w:tblGrid>
      <w:tr w:rsidR="0087444B" w:rsidRPr="0087444B" w14:paraId="5F711BB5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14:paraId="77230511" w14:textId="77777777" w:rsidR="00C64F8F" w:rsidRPr="0087444B" w:rsidRDefault="00C64F8F" w:rsidP="00F106F0">
            <w:pPr>
              <w:jc w:val="center"/>
              <w:rPr>
                <w:rFonts w:ascii="宋体" w:eastAsia="宋体" w:hAnsi="宋体" w:cs="Calibri"/>
                <w:b/>
                <w:bCs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指标项目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1586622D" w14:textId="77777777" w:rsidR="00C64F8F" w:rsidRPr="0087444B" w:rsidRDefault="00C64F8F" w:rsidP="00F106F0">
            <w:pPr>
              <w:jc w:val="center"/>
              <w:rPr>
                <w:rFonts w:ascii="宋体" w:eastAsia="宋体" w:hAnsi="宋体" w:cs="Calibri"/>
                <w:b/>
                <w:bCs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技术要求</w:t>
            </w:r>
          </w:p>
        </w:tc>
      </w:tr>
      <w:tr w:rsidR="0087444B" w:rsidRPr="0087444B" w14:paraId="62BAB9B5" w14:textId="77777777" w:rsidTr="00F106F0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14:paraId="1140D3E9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高度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7F0E4D5C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≥2U机架式</w:t>
            </w:r>
          </w:p>
        </w:tc>
      </w:tr>
      <w:tr w:rsidR="0087444B" w:rsidRPr="0087444B" w14:paraId="0D46C099" w14:textId="77777777" w:rsidTr="00F106F0">
        <w:trPr>
          <w:trHeight w:val="300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30733530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外观</w:t>
            </w:r>
          </w:p>
        </w:tc>
        <w:tc>
          <w:tcPr>
            <w:tcW w:w="6844" w:type="dxa"/>
            <w:shd w:val="clear" w:color="auto" w:fill="auto"/>
            <w:vAlign w:val="bottom"/>
            <w:hideMark/>
          </w:tcPr>
          <w:p w14:paraId="4ECC4382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微软雅黑"/>
                <w:sz w:val="20"/>
                <w:szCs w:val="20"/>
              </w:rPr>
              <w:t>配置滑动导轨</w:t>
            </w:r>
          </w:p>
        </w:tc>
      </w:tr>
      <w:tr w:rsidR="0087444B" w:rsidRPr="0087444B" w14:paraId="74ACB790" w14:textId="77777777" w:rsidTr="00F106F0">
        <w:trPr>
          <w:trHeight w:val="300"/>
        </w:trPr>
        <w:tc>
          <w:tcPr>
            <w:tcW w:w="1400" w:type="dxa"/>
            <w:vMerge/>
            <w:vAlign w:val="center"/>
            <w:hideMark/>
          </w:tcPr>
          <w:p w14:paraId="6E577669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2C668944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配置带有安全锁前置机箱面板</w:t>
            </w:r>
          </w:p>
        </w:tc>
      </w:tr>
      <w:tr w:rsidR="0087444B" w:rsidRPr="0087444B" w14:paraId="13E4602D" w14:textId="77777777" w:rsidTr="00F106F0">
        <w:trPr>
          <w:trHeight w:val="219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210B028E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处理器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3E6DC326" w14:textId="4BF84033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/>
                <w:sz w:val="20"/>
                <w:szCs w:val="20"/>
              </w:rPr>
              <w:t xml:space="preserve">多达两个 Intel® Xeon® SP，每个处理器多达 </w:t>
            </w:r>
            <w:r w:rsidR="00C365F4" w:rsidRPr="0087444B">
              <w:rPr>
                <w:rFonts w:ascii="宋体" w:eastAsia="宋体" w:hAnsi="宋体"/>
                <w:sz w:val="20"/>
                <w:szCs w:val="20"/>
              </w:rPr>
              <w:t>28</w:t>
            </w:r>
            <w:r w:rsidRPr="0087444B">
              <w:rPr>
                <w:rFonts w:ascii="宋体" w:eastAsia="宋体" w:hAnsi="宋体"/>
                <w:sz w:val="20"/>
                <w:szCs w:val="20"/>
              </w:rPr>
              <w:t>个核</w:t>
            </w:r>
            <w:r w:rsidRPr="0087444B">
              <w:rPr>
                <w:rFonts w:ascii="宋体" w:eastAsia="宋体" w:hAnsi="宋体" w:cs="宋体" w:hint="eastAsia"/>
                <w:sz w:val="20"/>
                <w:szCs w:val="20"/>
              </w:rPr>
              <w:t>心</w:t>
            </w:r>
          </w:p>
        </w:tc>
      </w:tr>
      <w:tr w:rsidR="0087444B" w:rsidRPr="0087444B" w14:paraId="43DCBA22" w14:textId="77777777" w:rsidTr="00F106F0">
        <w:trPr>
          <w:trHeight w:val="285"/>
        </w:trPr>
        <w:tc>
          <w:tcPr>
            <w:tcW w:w="1400" w:type="dxa"/>
            <w:vMerge/>
            <w:shd w:val="clear" w:color="auto" w:fill="auto"/>
            <w:vAlign w:val="center"/>
          </w:tcPr>
          <w:p w14:paraId="3B4A49E2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14:paraId="2C012B09" w14:textId="7BC2D1B3" w:rsidR="00C64F8F" w:rsidRPr="0087444B" w:rsidRDefault="00C64F8F" w:rsidP="0057156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MicrosoftYaHei"/>
                <w:kern w:val="0"/>
                <w:sz w:val="20"/>
                <w:szCs w:val="20"/>
              </w:rPr>
            </w:pPr>
            <w:r w:rsidRPr="00FC08B6">
              <w:rPr>
                <w:rFonts w:ascii="宋体" w:eastAsia="宋体" w:hAnsi="宋体" w:cs="Calibri" w:hint="eastAsia"/>
                <w:sz w:val="20"/>
                <w:szCs w:val="20"/>
                <w:highlight w:val="yellow"/>
              </w:rPr>
              <w:t>本次配置2</w:t>
            </w:r>
            <w:r w:rsidR="0057156F" w:rsidRPr="00FC08B6">
              <w:rPr>
                <w:rFonts w:ascii="宋体" w:eastAsia="宋体" w:hAnsi="宋体" w:cs="Calibri" w:hint="eastAsia"/>
                <w:sz w:val="20"/>
                <w:szCs w:val="20"/>
                <w:highlight w:val="yellow"/>
              </w:rPr>
              <w:t>颗</w:t>
            </w:r>
            <w:r w:rsidR="0057156F" w:rsidRPr="00FC08B6">
              <w:rPr>
                <w:rFonts w:ascii="宋体" w:eastAsia="宋体" w:hAnsi="宋体" w:cs="MicrosoftYaHei" w:hint="eastAsia"/>
                <w:kern w:val="0"/>
                <w:sz w:val="20"/>
                <w:szCs w:val="20"/>
                <w:highlight w:val="yellow"/>
              </w:rPr>
              <w:t>英特尔至强</w:t>
            </w:r>
            <w:r w:rsidR="0057156F" w:rsidRPr="00FC08B6">
              <w:rPr>
                <w:rFonts w:ascii="宋体" w:eastAsia="宋体" w:hAnsi="宋体" w:cs="MicrosoftYaHei"/>
                <w:kern w:val="0"/>
                <w:sz w:val="20"/>
                <w:szCs w:val="20"/>
                <w:highlight w:val="yellow"/>
              </w:rPr>
              <w:t xml:space="preserve"> </w:t>
            </w:r>
            <w:r w:rsidR="0057156F" w:rsidRPr="00FC08B6">
              <w:rPr>
                <w:rFonts w:ascii="宋体" w:eastAsia="宋体" w:hAnsi="宋体" w:cs="MicrosoftYaHei" w:hint="eastAsia"/>
                <w:kern w:val="0"/>
                <w:sz w:val="20"/>
                <w:szCs w:val="20"/>
                <w:highlight w:val="yellow"/>
              </w:rPr>
              <w:t>金牌</w:t>
            </w:r>
            <w:r w:rsidR="0057156F" w:rsidRPr="00FC08B6">
              <w:rPr>
                <w:rFonts w:ascii="宋体" w:eastAsia="宋体" w:hAnsi="宋体" w:cs="MicrosoftYaHei"/>
                <w:kern w:val="0"/>
                <w:sz w:val="20"/>
                <w:szCs w:val="20"/>
                <w:highlight w:val="yellow"/>
              </w:rPr>
              <w:t xml:space="preserve"> 6330 2G, 28C/56T, 11.2GT/s, 42M </w:t>
            </w:r>
            <w:r w:rsidR="0057156F" w:rsidRPr="00FC08B6">
              <w:rPr>
                <w:rFonts w:ascii="宋体" w:eastAsia="宋体" w:hAnsi="宋体" w:cs="MicrosoftYaHei" w:hint="eastAsia"/>
                <w:kern w:val="0"/>
                <w:sz w:val="20"/>
                <w:szCs w:val="20"/>
                <w:highlight w:val="yellow"/>
              </w:rPr>
              <w:t>缓存</w:t>
            </w:r>
            <w:r w:rsidR="0057156F" w:rsidRPr="00FC08B6">
              <w:rPr>
                <w:rFonts w:ascii="宋体" w:eastAsia="宋体" w:hAnsi="宋体" w:cs="MicrosoftYaHei"/>
                <w:kern w:val="0"/>
                <w:sz w:val="20"/>
                <w:szCs w:val="20"/>
                <w:highlight w:val="yellow"/>
              </w:rPr>
              <w:t>, Turbo, HT (205W) DDR4-2933</w:t>
            </w:r>
          </w:p>
        </w:tc>
      </w:tr>
      <w:tr w:rsidR="0087444B" w:rsidRPr="0087444B" w14:paraId="0B52F544" w14:textId="77777777" w:rsidTr="00F106F0">
        <w:trPr>
          <w:trHeight w:val="150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05DD773B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内存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1C33D3D9" w14:textId="2008B797" w:rsidR="00C64F8F" w:rsidRPr="0087444B" w:rsidRDefault="00FF3880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支持≥32个内存插槽，支持≥ 16 个英特尔永久内存 200 系列插槽</w:t>
            </w:r>
          </w:p>
        </w:tc>
      </w:tr>
      <w:tr w:rsidR="0087444B" w:rsidRPr="0087444B" w14:paraId="55B61B8D" w14:textId="77777777" w:rsidTr="00F106F0">
        <w:trPr>
          <w:trHeight w:val="302"/>
        </w:trPr>
        <w:tc>
          <w:tcPr>
            <w:tcW w:w="1400" w:type="dxa"/>
            <w:vMerge/>
            <w:shd w:val="clear" w:color="auto" w:fill="auto"/>
            <w:vAlign w:val="center"/>
          </w:tcPr>
          <w:p w14:paraId="0897E57B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14:paraId="464B66DE" w14:textId="2504191A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FC08B6">
              <w:rPr>
                <w:rFonts w:ascii="宋体" w:eastAsia="宋体" w:hAnsi="宋体" w:cs="Calibri" w:hint="eastAsia"/>
                <w:sz w:val="20"/>
                <w:szCs w:val="20"/>
                <w:highlight w:val="yellow"/>
              </w:rPr>
              <w:t>本次配置</w:t>
            </w:r>
            <w:r w:rsidR="005C45B5" w:rsidRPr="00FC08B6">
              <w:rPr>
                <w:rFonts w:ascii="宋体" w:eastAsia="宋体" w:hAnsi="宋体" w:cs="Calibri" w:hint="eastAsia"/>
                <w:sz w:val="20"/>
                <w:szCs w:val="20"/>
                <w:highlight w:val="yellow"/>
              </w:rPr>
              <w:t>4</w:t>
            </w:r>
            <w:r w:rsidRPr="00FC08B6">
              <w:rPr>
                <w:rFonts w:ascii="宋体" w:eastAsia="宋体" w:hAnsi="宋体" w:cs="Calibri" w:hint="eastAsia"/>
                <w:sz w:val="20"/>
                <w:szCs w:val="20"/>
                <w:highlight w:val="yellow"/>
              </w:rPr>
              <w:t>*</w:t>
            </w:r>
            <w:r w:rsidR="005C45B5" w:rsidRPr="00FC08B6">
              <w:rPr>
                <w:rFonts w:ascii="宋体" w:eastAsia="宋体" w:hAnsi="宋体" w:cs="Calibri"/>
                <w:sz w:val="20"/>
                <w:szCs w:val="20"/>
                <w:highlight w:val="yellow"/>
              </w:rPr>
              <w:t>64</w:t>
            </w:r>
            <w:r w:rsidRPr="00FC08B6">
              <w:rPr>
                <w:rFonts w:ascii="宋体" w:eastAsia="宋体" w:hAnsi="宋体" w:hint="eastAsia"/>
                <w:sz w:val="20"/>
                <w:szCs w:val="20"/>
                <w:highlight w:val="yellow"/>
              </w:rPr>
              <w:t xml:space="preserve">GB RDIMM, </w:t>
            </w:r>
            <w:r w:rsidRPr="00FC08B6">
              <w:rPr>
                <w:rFonts w:ascii="宋体" w:eastAsia="宋体" w:hAnsi="宋体"/>
                <w:sz w:val="20"/>
                <w:szCs w:val="20"/>
                <w:highlight w:val="yellow"/>
              </w:rPr>
              <w:t>3200</w:t>
            </w:r>
            <w:r w:rsidRPr="00FC08B6">
              <w:rPr>
                <w:rFonts w:ascii="宋体" w:eastAsia="宋体" w:hAnsi="宋体" w:hint="eastAsia"/>
                <w:sz w:val="20"/>
                <w:szCs w:val="20"/>
                <w:highlight w:val="yellow"/>
              </w:rPr>
              <w:t>MT/s, 双列</w:t>
            </w:r>
          </w:p>
        </w:tc>
      </w:tr>
      <w:tr w:rsidR="0087444B" w:rsidRPr="0087444B" w14:paraId="1F652D6B" w14:textId="77777777" w:rsidTr="00F106F0">
        <w:trPr>
          <w:trHeight w:val="235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1216CA5C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硬盘扩展能力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0F5DDFF3" w14:textId="40773529" w:rsidR="00C64F8F" w:rsidRPr="0087444B" w:rsidRDefault="00226888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正面托盘支持≥24个2.5英寸热插拔SAS/SATA/NVMe硬盘槽位</w:t>
            </w:r>
            <w:r w:rsidR="0006349B" w:rsidRPr="0087444B">
              <w:rPr>
                <w:rFonts w:ascii="宋体" w:eastAsia="宋体" w:hAnsi="宋体"/>
                <w:sz w:val="20"/>
                <w:szCs w:val="20"/>
              </w:rPr>
              <w:t xml:space="preserve">或者最多 </w:t>
            </w:r>
            <w:r w:rsidR="00426126" w:rsidRPr="0087444B">
              <w:rPr>
                <w:rFonts w:ascii="宋体" w:eastAsia="宋体" w:hAnsi="宋体"/>
                <w:sz w:val="20"/>
                <w:szCs w:val="20"/>
              </w:rPr>
              <w:t>12</w:t>
            </w:r>
            <w:r w:rsidR="0006349B" w:rsidRPr="0087444B">
              <w:rPr>
                <w:rFonts w:ascii="宋体" w:eastAsia="宋体" w:hAnsi="宋体"/>
                <w:sz w:val="20"/>
                <w:szCs w:val="20"/>
              </w:rPr>
              <w:t xml:space="preserve"> 个 3.5 英寸 SAS/SATA HDD</w:t>
            </w:r>
          </w:p>
        </w:tc>
      </w:tr>
      <w:tr w:rsidR="0087444B" w:rsidRPr="0087444B" w14:paraId="2D3199A3" w14:textId="77777777" w:rsidTr="00F106F0">
        <w:trPr>
          <w:trHeight w:val="234"/>
        </w:trPr>
        <w:tc>
          <w:tcPr>
            <w:tcW w:w="1400" w:type="dxa"/>
            <w:vMerge/>
            <w:shd w:val="clear" w:color="auto" w:fill="auto"/>
            <w:vAlign w:val="center"/>
          </w:tcPr>
          <w:p w14:paraId="078C27EF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14:paraId="6A2A073F" w14:textId="77777777" w:rsidR="00C64F8F" w:rsidRPr="0087444B" w:rsidRDefault="00C64F8F" w:rsidP="00F106F0">
            <w:pPr>
              <w:rPr>
                <w:rFonts w:ascii="宋体" w:eastAsia="宋体" w:hAnsi="宋体"/>
                <w:sz w:val="20"/>
                <w:szCs w:val="20"/>
              </w:rPr>
            </w:pPr>
            <w:bookmarkStart w:id="0" w:name="OLE_LINK1"/>
            <w:bookmarkStart w:id="1" w:name="OLE_LINK2"/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本次配置</w:t>
            </w:r>
            <w:bookmarkEnd w:id="0"/>
            <w:bookmarkEnd w:id="1"/>
            <w:r w:rsidR="001C1F73" w:rsidRPr="0087444B">
              <w:rPr>
                <w:rFonts w:ascii="宋体" w:eastAsia="宋体" w:hAnsi="宋体" w:cs="Calibri"/>
                <w:sz w:val="20"/>
                <w:szCs w:val="20"/>
              </w:rPr>
              <w:t>2</w:t>
            </w: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*</w:t>
            </w:r>
            <w:r w:rsidR="001C1F73" w:rsidRPr="0087444B">
              <w:rPr>
                <w:rFonts w:ascii="宋体" w:eastAsia="宋体" w:hAnsi="宋体"/>
                <w:sz w:val="20"/>
                <w:szCs w:val="20"/>
              </w:rPr>
              <w:t xml:space="preserve">960GB </w:t>
            </w:r>
            <w:r w:rsidRPr="0087444B">
              <w:rPr>
                <w:rFonts w:ascii="宋体" w:eastAsia="宋体" w:hAnsi="宋体" w:hint="eastAsia"/>
                <w:sz w:val="20"/>
                <w:szCs w:val="20"/>
              </w:rPr>
              <w:t>固态硬盘 SATA 读取密集型 6Gbps 512 2.5英寸热插拔 AG 硬盘,3.5英寸 HYB 托架, 1 DWPD</w:t>
            </w:r>
            <w:r w:rsidR="009321F9" w:rsidRPr="0087444B">
              <w:rPr>
                <w:rFonts w:ascii="宋体" w:eastAsia="宋体" w:hAnsi="宋体"/>
                <w:sz w:val="20"/>
                <w:szCs w:val="20"/>
              </w:rPr>
              <w:t xml:space="preserve"> </w:t>
            </w:r>
          </w:p>
          <w:p w14:paraId="26E4A8EF" w14:textId="2EA2DCD0" w:rsidR="00426126" w:rsidRPr="0087444B" w:rsidRDefault="00801B87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C42385">
              <w:rPr>
                <w:rFonts w:ascii="宋体" w:eastAsia="宋体" w:hAnsi="宋体" w:cs="Calibri"/>
                <w:sz w:val="20"/>
                <w:szCs w:val="20"/>
                <w:highlight w:val="yellow"/>
              </w:rPr>
              <w:t>3</w:t>
            </w:r>
            <w:r w:rsidR="00426126" w:rsidRPr="00C42385">
              <w:rPr>
                <w:rFonts w:ascii="宋体" w:eastAsia="宋体" w:hAnsi="宋体" w:cs="Calibri"/>
                <w:sz w:val="20"/>
                <w:szCs w:val="20"/>
                <w:highlight w:val="yellow"/>
              </w:rPr>
              <w:t>*</w:t>
            </w:r>
            <w:r w:rsidR="00A44935" w:rsidRPr="00C42385">
              <w:rPr>
                <w:rFonts w:ascii="宋体" w:eastAsia="宋体" w:hAnsi="宋体" w:cs="MicrosoftYaHei"/>
                <w:kern w:val="0"/>
                <w:sz w:val="20"/>
                <w:szCs w:val="20"/>
                <w:highlight w:val="yellow"/>
              </w:rPr>
              <w:t>16TB 7.2K SATA 6Gbps 512e 3.5</w:t>
            </w:r>
            <w:r w:rsidR="00A44935" w:rsidRPr="00C42385">
              <w:rPr>
                <w:rFonts w:ascii="宋体" w:eastAsia="宋体" w:hAnsi="宋体" w:cs="MicrosoftYaHei" w:hint="eastAsia"/>
                <w:kern w:val="0"/>
                <w:sz w:val="20"/>
                <w:szCs w:val="20"/>
                <w:highlight w:val="yellow"/>
              </w:rPr>
              <w:t>英寸热插拔硬盘</w:t>
            </w:r>
          </w:p>
        </w:tc>
      </w:tr>
      <w:tr w:rsidR="0087444B" w:rsidRPr="0087444B" w14:paraId="7847E531" w14:textId="77777777" w:rsidTr="00F106F0">
        <w:trPr>
          <w:trHeight w:val="137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62DFE09F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RAID卡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41B92EDE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最大支持≥8GB高速缓存；本次配置H</w:t>
            </w:r>
            <w:r w:rsidRPr="0087444B">
              <w:rPr>
                <w:rFonts w:ascii="宋体" w:eastAsia="宋体" w:hAnsi="宋体" w:cs="Calibri"/>
                <w:sz w:val="20"/>
                <w:szCs w:val="20"/>
              </w:rPr>
              <w:t>740P 8GB</w:t>
            </w: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缓存 raid</w:t>
            </w:r>
            <w:r w:rsidRPr="0087444B">
              <w:rPr>
                <w:rFonts w:ascii="宋体" w:eastAsia="宋体" w:hAnsi="宋体" w:cs="Calibri"/>
                <w:sz w:val="20"/>
                <w:szCs w:val="20"/>
              </w:rPr>
              <w:t xml:space="preserve"> </w:t>
            </w: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控制器</w:t>
            </w:r>
          </w:p>
        </w:tc>
      </w:tr>
      <w:tr w:rsidR="0087444B" w:rsidRPr="0087444B" w14:paraId="2C19C735" w14:textId="77777777" w:rsidTr="00F106F0">
        <w:trPr>
          <w:trHeight w:val="136"/>
        </w:trPr>
        <w:tc>
          <w:tcPr>
            <w:tcW w:w="1400" w:type="dxa"/>
            <w:vMerge/>
            <w:shd w:val="clear" w:color="auto" w:fill="auto"/>
            <w:vAlign w:val="center"/>
          </w:tcPr>
          <w:p w14:paraId="7930943D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14:paraId="57B3E9B6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支持RAID 0、1、5、6、10、50、60；</w:t>
            </w:r>
          </w:p>
        </w:tc>
      </w:tr>
      <w:tr w:rsidR="0087444B" w:rsidRPr="0087444B" w14:paraId="69622901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14:paraId="5798CAA8" w14:textId="7C93FFB6" w:rsidR="00C64F8F" w:rsidRPr="0087444B" w:rsidRDefault="00EF40A6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内部SD模块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1BA378E8" w14:textId="7086BEC6" w:rsidR="00C64F8F" w:rsidRPr="0087444B" w:rsidRDefault="00303358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支持内部SD 闪存模块，单条模块支持容量16GB、32BG和64GB规格。（注：提供原厂盖章证明材料，官方彩页或官网链接及截图）</w:t>
            </w:r>
          </w:p>
        </w:tc>
      </w:tr>
      <w:tr w:rsidR="0087444B" w:rsidRPr="0087444B" w14:paraId="6DC2AEDE" w14:textId="77777777" w:rsidTr="00F106F0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14:paraId="75CC0B90" w14:textId="5AF1B7F6" w:rsidR="00C64F8F" w:rsidRPr="0087444B" w:rsidRDefault="00A655F1" w:rsidP="00A655F1">
            <w:pPr>
              <w:widowControl/>
              <w:spacing w:line="256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扩展插槽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2FE48B59" w14:textId="6544FD8E" w:rsidR="00C64F8F" w:rsidRPr="0087444B" w:rsidRDefault="00F53172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可支持≥8个PCIe第4代插槽，其中≥6个PCIe x16；可选择支持SANP IO技术（提供证明材料，官方彩页或官网链接及截图）</w:t>
            </w:r>
          </w:p>
        </w:tc>
      </w:tr>
      <w:tr w:rsidR="0087444B" w:rsidRPr="0087444B" w14:paraId="77ED8663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14:paraId="60BB7D2C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网卡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13BDEB03" w14:textId="2E7D61C1" w:rsidR="00C64F8F" w:rsidRPr="0087444B" w:rsidRDefault="002B03F0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配置≥1个2端口1GbE适配器；</w:t>
            </w:r>
          </w:p>
        </w:tc>
      </w:tr>
      <w:tr w:rsidR="0087444B" w:rsidRPr="0087444B" w14:paraId="44F7719C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14:paraId="6E497BEC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/>
                <w:sz w:val="20"/>
                <w:szCs w:val="20"/>
              </w:rPr>
              <w:t>万兆网卡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14240599" w14:textId="3499F90A" w:rsidR="00C64F8F" w:rsidRPr="0087444B" w:rsidRDefault="002B03F0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配置≥1个2端口</w:t>
            </w:r>
            <w:r w:rsidR="001228AC"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万兆网卡</w:t>
            </w:r>
            <w:r w:rsidR="00116A03" w:rsidRPr="0087444B">
              <w:rPr>
                <w:rFonts w:ascii="宋体" w:eastAsia="宋体" w:hAnsi="宋体" w:cs="MicrosoftYaHei"/>
                <w:kern w:val="0"/>
                <w:sz w:val="20"/>
                <w:szCs w:val="20"/>
              </w:rPr>
              <w:t>10GbE</w:t>
            </w: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适配器；</w:t>
            </w:r>
          </w:p>
        </w:tc>
      </w:tr>
      <w:tr w:rsidR="0087444B" w:rsidRPr="0087444B" w14:paraId="2484AE91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14:paraId="06D769E2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电源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1105BF32" w14:textId="491E263D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配置1+1冗余</w:t>
            </w:r>
            <w:r w:rsidR="00EF1BD2" w:rsidRPr="0087444B">
              <w:rPr>
                <w:rFonts w:ascii="宋体" w:eastAsia="宋体" w:hAnsi="宋体" w:cs="Calibri" w:hint="eastAsia"/>
                <w:sz w:val="20"/>
                <w:szCs w:val="20"/>
              </w:rPr>
              <w:t>1</w:t>
            </w:r>
            <w:r w:rsidR="00EF1BD2" w:rsidRPr="0087444B">
              <w:rPr>
                <w:rFonts w:ascii="宋体" w:eastAsia="宋体" w:hAnsi="宋体" w:cs="Calibri"/>
                <w:sz w:val="20"/>
                <w:szCs w:val="20"/>
              </w:rPr>
              <w:t>400</w:t>
            </w: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W高效热拔插冗余电源</w:t>
            </w:r>
          </w:p>
        </w:tc>
      </w:tr>
      <w:tr w:rsidR="0087444B" w:rsidRPr="0087444B" w14:paraId="4934A8F6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</w:tcPr>
          <w:p w14:paraId="1129BC82" w14:textId="1579881F" w:rsidR="00C64F8F" w:rsidRPr="0087444B" w:rsidRDefault="0016770C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其他端口</w:t>
            </w:r>
          </w:p>
        </w:tc>
        <w:tc>
          <w:tcPr>
            <w:tcW w:w="6844" w:type="dxa"/>
            <w:shd w:val="clear" w:color="auto" w:fill="auto"/>
            <w:vAlign w:val="center"/>
          </w:tcPr>
          <w:p w14:paraId="093173D0" w14:textId="7C71DFA2" w:rsidR="00C64F8F" w:rsidRPr="0087444B" w:rsidRDefault="006225C0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配置≥2个VGA视频端口、≥3个USB鼠标键盘接口、≥1个micro-usb管理端口</w:t>
            </w:r>
          </w:p>
        </w:tc>
      </w:tr>
      <w:tr w:rsidR="0087444B" w:rsidRPr="0087444B" w14:paraId="38CA81B4" w14:textId="77777777" w:rsidTr="00F106F0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14:paraId="0442BA44" w14:textId="774167D3" w:rsidR="00C64F8F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固件安全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0EF06E77" w14:textId="33B108FD" w:rsidR="00C64F8F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支持使用数字签名固件包维护服务器固件安全，并通过系统锁定防止未经授权的配置或固件更改（提供原厂盖章证明材料，官方彩页或官网链接及截图）</w:t>
            </w:r>
          </w:p>
        </w:tc>
      </w:tr>
      <w:tr w:rsidR="0087444B" w:rsidRPr="0087444B" w14:paraId="09D37E1A" w14:textId="77777777" w:rsidTr="00F106F0">
        <w:trPr>
          <w:trHeight w:val="960"/>
        </w:trPr>
        <w:tc>
          <w:tcPr>
            <w:tcW w:w="1400" w:type="dxa"/>
            <w:shd w:val="clear" w:color="auto" w:fill="auto"/>
            <w:vAlign w:val="center"/>
            <w:hideMark/>
          </w:tcPr>
          <w:p w14:paraId="28E23A3B" w14:textId="4046BC5E" w:rsidR="00C64F8F" w:rsidRPr="0087444B" w:rsidRDefault="0036292E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远程管理卡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09E0A2D5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配置独立远程管理卡，支持远程监控图形界面，可实现与操作系统无关的远程对服务器的完全控制，包括远程的开关机、重启、更新Firmware、虚拟KVM、虚拟软驱、虚拟光驱等操作</w:t>
            </w:r>
          </w:p>
        </w:tc>
      </w:tr>
      <w:tr w:rsidR="0087444B" w:rsidRPr="0087444B" w14:paraId="4097BE39" w14:textId="77777777" w:rsidTr="00F106F0">
        <w:trPr>
          <w:trHeight w:val="960"/>
        </w:trPr>
        <w:tc>
          <w:tcPr>
            <w:tcW w:w="1400" w:type="dxa"/>
            <w:shd w:val="clear" w:color="auto" w:fill="auto"/>
            <w:vAlign w:val="center"/>
          </w:tcPr>
          <w:p w14:paraId="1B49CF5C" w14:textId="6E57357A" w:rsidR="0087444B" w:rsidRPr="0087444B" w:rsidRDefault="0087444B" w:rsidP="00F106F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数据处理</w:t>
            </w:r>
          </w:p>
        </w:tc>
        <w:tc>
          <w:tcPr>
            <w:tcW w:w="6844" w:type="dxa"/>
            <w:shd w:val="clear" w:color="auto" w:fill="auto"/>
            <w:vAlign w:val="center"/>
          </w:tcPr>
          <w:p w14:paraId="79A4C147" w14:textId="3ED06231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可以使用系统擦除功能，安全快速地擦除包括硬盘、SSD 和系统内存在内的存储介质中的所有数据（提供原厂盖章证明材料，官方彩页或官网链接及截图）</w:t>
            </w:r>
          </w:p>
        </w:tc>
      </w:tr>
      <w:tr w:rsidR="0087444B" w:rsidRPr="0087444B" w14:paraId="05189E13" w14:textId="77777777" w:rsidTr="00F106F0">
        <w:trPr>
          <w:trHeight w:val="720"/>
        </w:trPr>
        <w:tc>
          <w:tcPr>
            <w:tcW w:w="1400" w:type="dxa"/>
            <w:shd w:val="clear" w:color="auto" w:fill="auto"/>
            <w:vAlign w:val="center"/>
            <w:hideMark/>
          </w:tcPr>
          <w:p w14:paraId="1199722E" w14:textId="395FA224" w:rsidR="00C64F8F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分析软件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46BE142B" w14:textId="168379AB" w:rsidR="00C64F8F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配置服务器性能分析软件,可对此次项目所有服务器节点进行性能监控,收集磁盘IO,吞吐量,容量,CPU,内存使用率等指标,支持windows和linux系统</w:t>
            </w:r>
          </w:p>
        </w:tc>
      </w:tr>
      <w:tr w:rsidR="0087444B" w:rsidRPr="0087444B" w14:paraId="5DC39C2F" w14:textId="77777777" w:rsidTr="00F106F0">
        <w:trPr>
          <w:trHeight w:val="720"/>
        </w:trPr>
        <w:tc>
          <w:tcPr>
            <w:tcW w:w="1400" w:type="dxa"/>
            <w:shd w:val="clear" w:color="auto" w:fill="auto"/>
            <w:vAlign w:val="center"/>
          </w:tcPr>
          <w:p w14:paraId="0E2ED1DB" w14:textId="3F957B73" w:rsidR="0087444B" w:rsidRPr="0087444B" w:rsidRDefault="0087444B" w:rsidP="00F106F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44B">
              <w:rPr>
                <w:rFonts w:ascii="宋体" w:eastAsia="宋体" w:hAnsi="宋体" w:hint="eastAsia"/>
                <w:sz w:val="20"/>
                <w:szCs w:val="20"/>
              </w:rPr>
              <w:t>工勘要求</w:t>
            </w:r>
          </w:p>
        </w:tc>
        <w:tc>
          <w:tcPr>
            <w:tcW w:w="6844" w:type="dxa"/>
            <w:shd w:val="clear" w:color="auto" w:fill="auto"/>
            <w:vAlign w:val="center"/>
          </w:tcPr>
          <w:p w14:paraId="35356DD7" w14:textId="3C48EA62" w:rsidR="0087444B" w:rsidRPr="0087444B" w:rsidRDefault="0087444B" w:rsidP="00F106F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44B">
              <w:rPr>
                <w:rFonts w:ascii="宋体" w:eastAsia="宋体" w:hAnsi="宋体" w:hint="eastAsia"/>
                <w:sz w:val="20"/>
                <w:szCs w:val="20"/>
              </w:rPr>
              <w:t>负责完成本项目所采购设备的到货、调试、验收、上架、安装、网络接入、操作系统安装配置等</w:t>
            </w:r>
          </w:p>
        </w:tc>
      </w:tr>
      <w:tr w:rsidR="0035726E" w:rsidRPr="0087444B" w14:paraId="6E16A2D9" w14:textId="77777777" w:rsidTr="00F106F0">
        <w:trPr>
          <w:trHeight w:val="720"/>
        </w:trPr>
        <w:tc>
          <w:tcPr>
            <w:tcW w:w="1400" w:type="dxa"/>
            <w:shd w:val="clear" w:color="auto" w:fill="auto"/>
            <w:vAlign w:val="center"/>
          </w:tcPr>
          <w:p w14:paraId="7D46CDF4" w14:textId="56D5A2A1" w:rsidR="0035726E" w:rsidRPr="0087444B" w:rsidRDefault="0035726E" w:rsidP="00F106F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操作系统</w:t>
            </w:r>
          </w:p>
        </w:tc>
        <w:tc>
          <w:tcPr>
            <w:tcW w:w="6844" w:type="dxa"/>
            <w:shd w:val="clear" w:color="auto" w:fill="auto"/>
            <w:vAlign w:val="center"/>
          </w:tcPr>
          <w:p w14:paraId="2058147C" w14:textId="27BF194C" w:rsidR="0035726E" w:rsidRPr="0087444B" w:rsidRDefault="00AC10BA" w:rsidP="00F106F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支持 </w:t>
            </w:r>
            <w:r w:rsidRPr="00AC10BA">
              <w:rPr>
                <w:rFonts w:ascii="宋体" w:eastAsia="宋体" w:hAnsi="宋体" w:cs="宋体"/>
                <w:kern w:val="0"/>
                <w:sz w:val="20"/>
                <w:szCs w:val="20"/>
              </w:rPr>
              <w:t>Windows server,VMWare,Citrix XenServer</w:t>
            </w:r>
            <w:r w:rsidR="00E776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E77674" w:rsidRPr="00E7767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Ubuntu </w:t>
            </w:r>
          </w:p>
        </w:tc>
      </w:tr>
      <w:tr w:rsidR="0087444B" w:rsidRPr="0087444B" w14:paraId="691F5071" w14:textId="77777777" w:rsidTr="00F106F0">
        <w:trPr>
          <w:trHeight w:val="720"/>
        </w:trPr>
        <w:tc>
          <w:tcPr>
            <w:tcW w:w="1400" w:type="dxa"/>
            <w:shd w:val="clear" w:color="auto" w:fill="auto"/>
            <w:vAlign w:val="center"/>
            <w:hideMark/>
          </w:tcPr>
          <w:p w14:paraId="1C74FA53" w14:textId="559A1D35" w:rsidR="00C64F8F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保修查询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4EB3F733" w14:textId="62B79564" w:rsidR="00C64F8F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可以根据主机编号在制造厂商公开网站上查询保修状态信息（提供原厂商盖章证明材料，官网链接及截图）</w:t>
            </w:r>
          </w:p>
        </w:tc>
      </w:tr>
      <w:tr w:rsidR="0087444B" w:rsidRPr="0087444B" w14:paraId="70E548F6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14:paraId="715DF4FC" w14:textId="77777777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服务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3C8C6401" w14:textId="3673E37D" w:rsidR="00C64F8F" w:rsidRPr="0087444B" w:rsidRDefault="00C64F8F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原厂商</w:t>
            </w:r>
            <w:r w:rsidR="0087444B" w:rsidRPr="0087444B">
              <w:rPr>
                <w:rFonts w:ascii="宋体" w:eastAsia="宋体" w:hAnsi="宋体" w:cs="Calibri" w:hint="eastAsia"/>
                <w:sz w:val="20"/>
                <w:szCs w:val="20"/>
              </w:rPr>
              <w:t>5</w:t>
            </w: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年</w:t>
            </w:r>
            <w:r w:rsidR="005C47CE" w:rsidRPr="005C47CE">
              <w:rPr>
                <w:rFonts w:ascii="宋体" w:eastAsia="宋体" w:hAnsi="宋体" w:cs="Calibri" w:hint="eastAsia"/>
                <w:color w:val="FF0000"/>
                <w:sz w:val="20"/>
                <w:szCs w:val="20"/>
              </w:rPr>
              <w:t>免费质保</w:t>
            </w: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，原厂工程师7 x 24 x 4小时免费上门服务，带原厂商服务承诺函；</w:t>
            </w:r>
            <w:r w:rsidR="0087444B" w:rsidRPr="0087444B">
              <w:rPr>
                <w:rFonts w:ascii="宋体" w:eastAsia="宋体" w:hAnsi="宋体" w:cs="Calibri" w:hint="eastAsia"/>
                <w:sz w:val="20"/>
                <w:szCs w:val="20"/>
              </w:rPr>
              <w:t>5</w:t>
            </w: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年硬盘保留服务</w:t>
            </w:r>
            <w:r w:rsidR="0087444B"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（提供原厂盖章证明材料</w:t>
            </w:r>
            <w:r w:rsid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27BC1FF7" w14:textId="68C2BDEA" w:rsidR="00C64F8F" w:rsidRDefault="00C64F8F"/>
    <w:p w14:paraId="11FC9A38" w14:textId="6C35458D" w:rsidR="007C04FF" w:rsidRDefault="007C04FF">
      <w:pPr>
        <w:widowControl/>
        <w:jc w:val="left"/>
      </w:pPr>
      <w:r>
        <w:br w:type="page"/>
      </w:r>
    </w:p>
    <w:p w14:paraId="52BA2670" w14:textId="72F2741A" w:rsidR="0087444B" w:rsidRDefault="007C04FF" w:rsidP="007C04FF">
      <w:pPr>
        <w:pStyle w:val="4"/>
        <w:spacing w:before="100" w:beforeAutospacing="1" w:after="100" w:afterAutospacing="1"/>
      </w:pPr>
      <w:r>
        <w:rPr>
          <w:rFonts w:hint="eastAsia"/>
          <w:b/>
        </w:rPr>
        <w:lastRenderedPageBreak/>
        <w:t>服务器</w:t>
      </w:r>
      <w:r>
        <w:rPr>
          <w:b/>
        </w:rPr>
        <w:t>2技术指标</w:t>
      </w:r>
    </w:p>
    <w:tbl>
      <w:tblPr>
        <w:tblW w:w="82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6844"/>
      </w:tblGrid>
      <w:tr w:rsidR="0087444B" w:rsidRPr="0087444B" w14:paraId="5EFCAFAB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14:paraId="213667F3" w14:textId="77777777" w:rsidR="0087444B" w:rsidRPr="0087444B" w:rsidRDefault="0087444B" w:rsidP="00F106F0">
            <w:pPr>
              <w:jc w:val="center"/>
              <w:rPr>
                <w:rFonts w:ascii="宋体" w:eastAsia="宋体" w:hAnsi="宋体" w:cs="Calibri"/>
                <w:b/>
                <w:bCs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指标项目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3F3E9591" w14:textId="77777777" w:rsidR="0087444B" w:rsidRPr="0087444B" w:rsidRDefault="0087444B" w:rsidP="00F106F0">
            <w:pPr>
              <w:jc w:val="center"/>
              <w:rPr>
                <w:rFonts w:ascii="宋体" w:eastAsia="宋体" w:hAnsi="宋体" w:cs="Calibri"/>
                <w:b/>
                <w:bCs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技术要求</w:t>
            </w:r>
          </w:p>
        </w:tc>
      </w:tr>
      <w:tr w:rsidR="0087444B" w:rsidRPr="0087444B" w14:paraId="6977775C" w14:textId="77777777" w:rsidTr="00F106F0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14:paraId="1EEC24B7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高度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6449420A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≥2U机架式</w:t>
            </w:r>
          </w:p>
        </w:tc>
      </w:tr>
      <w:tr w:rsidR="0087444B" w:rsidRPr="0087444B" w14:paraId="433D7617" w14:textId="77777777" w:rsidTr="00F106F0">
        <w:trPr>
          <w:trHeight w:val="300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272AFCAF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外观</w:t>
            </w:r>
          </w:p>
        </w:tc>
        <w:tc>
          <w:tcPr>
            <w:tcW w:w="6844" w:type="dxa"/>
            <w:shd w:val="clear" w:color="auto" w:fill="auto"/>
            <w:vAlign w:val="bottom"/>
            <w:hideMark/>
          </w:tcPr>
          <w:p w14:paraId="372C8D82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微软雅黑"/>
                <w:sz w:val="20"/>
                <w:szCs w:val="20"/>
              </w:rPr>
              <w:t>配置滑动导轨</w:t>
            </w:r>
          </w:p>
        </w:tc>
      </w:tr>
      <w:tr w:rsidR="0087444B" w:rsidRPr="0087444B" w14:paraId="01FD090D" w14:textId="77777777" w:rsidTr="00F106F0">
        <w:trPr>
          <w:trHeight w:val="300"/>
        </w:trPr>
        <w:tc>
          <w:tcPr>
            <w:tcW w:w="1400" w:type="dxa"/>
            <w:vMerge/>
            <w:vAlign w:val="center"/>
            <w:hideMark/>
          </w:tcPr>
          <w:p w14:paraId="27E81D3C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0EB64836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配置带有安全锁前置机箱面板</w:t>
            </w:r>
          </w:p>
        </w:tc>
      </w:tr>
      <w:tr w:rsidR="0087444B" w:rsidRPr="0087444B" w14:paraId="41289D7C" w14:textId="77777777" w:rsidTr="00F106F0">
        <w:trPr>
          <w:trHeight w:val="219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6350EB7F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处理器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326754AF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/>
                <w:sz w:val="20"/>
                <w:szCs w:val="20"/>
              </w:rPr>
              <w:t>多达两个 Intel® Xeon® SP，每个处理器多达 28个核</w:t>
            </w:r>
            <w:r w:rsidRPr="0087444B">
              <w:rPr>
                <w:rFonts w:ascii="宋体" w:eastAsia="宋体" w:hAnsi="宋体" w:cs="宋体" w:hint="eastAsia"/>
                <w:sz w:val="20"/>
                <w:szCs w:val="20"/>
              </w:rPr>
              <w:t>心</w:t>
            </w:r>
          </w:p>
        </w:tc>
      </w:tr>
      <w:tr w:rsidR="0087444B" w:rsidRPr="0087444B" w14:paraId="21C66119" w14:textId="77777777" w:rsidTr="00F106F0">
        <w:trPr>
          <w:trHeight w:val="285"/>
        </w:trPr>
        <w:tc>
          <w:tcPr>
            <w:tcW w:w="1400" w:type="dxa"/>
            <w:vMerge/>
            <w:shd w:val="clear" w:color="auto" w:fill="auto"/>
            <w:vAlign w:val="center"/>
          </w:tcPr>
          <w:p w14:paraId="4E2E64B4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14:paraId="64DA323E" w14:textId="2E03A8B5" w:rsidR="0087444B" w:rsidRPr="00FC08B6" w:rsidRDefault="0087444B" w:rsidP="0087444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MicrosoftYaHei"/>
                <w:kern w:val="0"/>
                <w:sz w:val="20"/>
                <w:szCs w:val="20"/>
                <w:highlight w:val="yellow"/>
              </w:rPr>
            </w:pPr>
            <w:r w:rsidRPr="00FC08B6">
              <w:rPr>
                <w:rFonts w:ascii="宋体" w:eastAsia="宋体" w:hAnsi="宋体" w:cs="Calibri" w:hint="eastAsia"/>
                <w:sz w:val="20"/>
                <w:szCs w:val="20"/>
                <w:highlight w:val="yellow"/>
              </w:rPr>
              <w:t>本次配置2颗</w:t>
            </w:r>
            <w:r w:rsidRPr="00FC08B6">
              <w:rPr>
                <w:rFonts w:ascii="宋体" w:eastAsia="宋体" w:hAnsi="宋体" w:cs="MicrosoftYaHei" w:hint="eastAsia"/>
                <w:kern w:val="0"/>
                <w:sz w:val="20"/>
                <w:szCs w:val="20"/>
                <w:highlight w:val="yellow"/>
              </w:rPr>
              <w:t>英特尔至强</w:t>
            </w:r>
            <w:r w:rsidRPr="00FC08B6">
              <w:rPr>
                <w:rFonts w:ascii="宋体" w:eastAsia="宋体" w:hAnsi="宋体" w:cs="MicrosoftYaHei"/>
                <w:kern w:val="0"/>
                <w:sz w:val="20"/>
                <w:szCs w:val="20"/>
                <w:highlight w:val="yellow"/>
              </w:rPr>
              <w:t xml:space="preserve"> </w:t>
            </w:r>
            <w:r w:rsidRPr="00FC08B6">
              <w:rPr>
                <w:rFonts w:ascii="宋体" w:eastAsia="宋体" w:hAnsi="宋体" w:cs="MicrosoftYaHei" w:hint="eastAsia"/>
                <w:kern w:val="0"/>
                <w:sz w:val="20"/>
                <w:szCs w:val="20"/>
                <w:highlight w:val="yellow"/>
              </w:rPr>
              <w:t>金牌</w:t>
            </w:r>
            <w:r w:rsidRPr="00FC08B6">
              <w:rPr>
                <w:rFonts w:ascii="宋体" w:eastAsia="宋体" w:hAnsi="宋体" w:cs="MicrosoftYaHei"/>
                <w:kern w:val="0"/>
                <w:sz w:val="20"/>
                <w:szCs w:val="20"/>
                <w:highlight w:val="yellow"/>
              </w:rPr>
              <w:t xml:space="preserve"> 5320 2.2G, 26C/52T, 11.2GT/s, 39M </w:t>
            </w:r>
            <w:r w:rsidRPr="00FC08B6">
              <w:rPr>
                <w:rFonts w:ascii="宋体" w:eastAsia="宋体" w:hAnsi="宋体" w:cs="MicrosoftYaHei" w:hint="eastAsia"/>
                <w:kern w:val="0"/>
                <w:sz w:val="20"/>
                <w:szCs w:val="20"/>
                <w:highlight w:val="yellow"/>
              </w:rPr>
              <w:t>缓存</w:t>
            </w:r>
            <w:r w:rsidRPr="00FC08B6">
              <w:rPr>
                <w:rFonts w:ascii="宋体" w:eastAsia="宋体" w:hAnsi="宋体" w:cs="MicrosoftYaHei"/>
                <w:kern w:val="0"/>
                <w:sz w:val="20"/>
                <w:szCs w:val="20"/>
                <w:highlight w:val="yellow"/>
              </w:rPr>
              <w:t>, Turbo, HT (185W) DDR4-2933</w:t>
            </w:r>
          </w:p>
        </w:tc>
      </w:tr>
      <w:tr w:rsidR="0087444B" w:rsidRPr="0087444B" w14:paraId="1772BE1C" w14:textId="77777777" w:rsidTr="00F106F0">
        <w:trPr>
          <w:trHeight w:val="150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5287B720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内存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3B89258F" w14:textId="65094E3F" w:rsidR="0087444B" w:rsidRPr="0087444B" w:rsidRDefault="00FF3880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支持≥32个内存插槽，支持≥ 16 个英特尔永久内存 200 系列插槽</w:t>
            </w:r>
          </w:p>
        </w:tc>
      </w:tr>
      <w:tr w:rsidR="0087444B" w:rsidRPr="0087444B" w14:paraId="1C70E5F2" w14:textId="77777777" w:rsidTr="00F106F0">
        <w:trPr>
          <w:trHeight w:val="302"/>
        </w:trPr>
        <w:tc>
          <w:tcPr>
            <w:tcW w:w="1400" w:type="dxa"/>
            <w:vMerge/>
            <w:shd w:val="clear" w:color="auto" w:fill="auto"/>
            <w:vAlign w:val="center"/>
          </w:tcPr>
          <w:p w14:paraId="27F405E0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14:paraId="579223B6" w14:textId="106F7975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FC08B6">
              <w:rPr>
                <w:rFonts w:ascii="宋体" w:eastAsia="宋体" w:hAnsi="宋体" w:cs="Calibri" w:hint="eastAsia"/>
                <w:sz w:val="20"/>
                <w:szCs w:val="20"/>
                <w:highlight w:val="yellow"/>
              </w:rPr>
              <w:t>本次配置2*</w:t>
            </w:r>
            <w:r w:rsidRPr="00FC08B6">
              <w:rPr>
                <w:rFonts w:ascii="宋体" w:eastAsia="宋体" w:hAnsi="宋体" w:cs="Calibri"/>
                <w:sz w:val="20"/>
                <w:szCs w:val="20"/>
                <w:highlight w:val="yellow"/>
              </w:rPr>
              <w:t>64</w:t>
            </w:r>
            <w:r w:rsidRPr="00FC08B6">
              <w:rPr>
                <w:rFonts w:ascii="宋体" w:eastAsia="宋体" w:hAnsi="宋体" w:hint="eastAsia"/>
                <w:sz w:val="20"/>
                <w:szCs w:val="20"/>
                <w:highlight w:val="yellow"/>
              </w:rPr>
              <w:t xml:space="preserve">GB RDIMM, </w:t>
            </w:r>
            <w:r w:rsidRPr="00FC08B6">
              <w:rPr>
                <w:rFonts w:ascii="宋体" w:eastAsia="宋体" w:hAnsi="宋体"/>
                <w:sz w:val="20"/>
                <w:szCs w:val="20"/>
                <w:highlight w:val="yellow"/>
              </w:rPr>
              <w:t>3200</w:t>
            </w:r>
            <w:r w:rsidRPr="00FC08B6">
              <w:rPr>
                <w:rFonts w:ascii="宋体" w:eastAsia="宋体" w:hAnsi="宋体" w:hint="eastAsia"/>
                <w:sz w:val="20"/>
                <w:szCs w:val="20"/>
                <w:highlight w:val="yellow"/>
              </w:rPr>
              <w:t>MT/s, 双列</w:t>
            </w:r>
          </w:p>
        </w:tc>
      </w:tr>
      <w:tr w:rsidR="0087444B" w:rsidRPr="0087444B" w14:paraId="32FE3510" w14:textId="77777777" w:rsidTr="00F106F0">
        <w:trPr>
          <w:trHeight w:val="235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3DB8A184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硬盘扩展能力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6F19271B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正面托盘支持≥24个2.5英寸热插拔SAS/SATA/NVMe硬盘槽位</w:t>
            </w:r>
            <w:r w:rsidRPr="0087444B">
              <w:rPr>
                <w:rFonts w:ascii="宋体" w:eastAsia="宋体" w:hAnsi="宋体"/>
                <w:sz w:val="20"/>
                <w:szCs w:val="20"/>
              </w:rPr>
              <w:t>或者最多 12 个 3.5 英寸 SAS/SATA HDD</w:t>
            </w:r>
          </w:p>
        </w:tc>
      </w:tr>
      <w:tr w:rsidR="0087444B" w:rsidRPr="0087444B" w14:paraId="0AD7DDD6" w14:textId="77777777" w:rsidTr="00F106F0">
        <w:trPr>
          <w:trHeight w:val="234"/>
        </w:trPr>
        <w:tc>
          <w:tcPr>
            <w:tcW w:w="1400" w:type="dxa"/>
            <w:vMerge/>
            <w:shd w:val="clear" w:color="auto" w:fill="auto"/>
            <w:vAlign w:val="center"/>
          </w:tcPr>
          <w:p w14:paraId="5D468333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14:paraId="752413F1" w14:textId="77777777" w:rsidR="0087444B" w:rsidRPr="0087444B" w:rsidRDefault="0087444B" w:rsidP="00F106F0">
            <w:pPr>
              <w:rPr>
                <w:rFonts w:ascii="宋体" w:eastAsia="宋体" w:hAnsi="宋体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本次配置</w:t>
            </w:r>
            <w:r w:rsidRPr="0087444B">
              <w:rPr>
                <w:rFonts w:ascii="宋体" w:eastAsia="宋体" w:hAnsi="宋体" w:cs="Calibri"/>
                <w:sz w:val="20"/>
                <w:szCs w:val="20"/>
              </w:rPr>
              <w:t>2</w:t>
            </w: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*</w:t>
            </w:r>
            <w:r w:rsidRPr="0087444B">
              <w:rPr>
                <w:rFonts w:ascii="宋体" w:eastAsia="宋体" w:hAnsi="宋体"/>
                <w:sz w:val="20"/>
                <w:szCs w:val="20"/>
              </w:rPr>
              <w:t xml:space="preserve">960GB </w:t>
            </w:r>
            <w:r w:rsidRPr="0087444B">
              <w:rPr>
                <w:rFonts w:ascii="宋体" w:eastAsia="宋体" w:hAnsi="宋体" w:hint="eastAsia"/>
                <w:sz w:val="20"/>
                <w:szCs w:val="20"/>
              </w:rPr>
              <w:t>固态硬盘 SATA 读取密集型 6Gbps 512 2.5英寸热插拔 AG 硬盘,3.5英寸 HYB 托架, 1 DWPD</w:t>
            </w:r>
            <w:r w:rsidRPr="0087444B">
              <w:rPr>
                <w:rFonts w:ascii="宋体" w:eastAsia="宋体" w:hAnsi="宋体"/>
                <w:sz w:val="20"/>
                <w:szCs w:val="20"/>
              </w:rPr>
              <w:t xml:space="preserve"> </w:t>
            </w:r>
          </w:p>
          <w:p w14:paraId="041DEB48" w14:textId="495845B0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C42385">
              <w:rPr>
                <w:rFonts w:ascii="宋体" w:eastAsia="宋体" w:hAnsi="宋体" w:cs="Calibri"/>
                <w:sz w:val="20"/>
                <w:szCs w:val="20"/>
                <w:highlight w:val="yellow"/>
              </w:rPr>
              <w:t>3*</w:t>
            </w:r>
            <w:r w:rsidRPr="00C42385">
              <w:rPr>
                <w:rFonts w:ascii="宋体" w:eastAsia="宋体" w:hAnsi="宋体" w:cs="MicrosoftYaHei"/>
                <w:kern w:val="0"/>
                <w:sz w:val="20"/>
                <w:szCs w:val="20"/>
                <w:highlight w:val="yellow"/>
              </w:rPr>
              <w:t>8TB 7.2K RPM SAS ISE 12Gbps 512e 3.5</w:t>
            </w:r>
            <w:r w:rsidRPr="00C42385">
              <w:rPr>
                <w:rFonts w:ascii="宋体" w:eastAsia="宋体" w:hAnsi="宋体" w:cs="MicrosoftYaHei" w:hint="eastAsia"/>
                <w:kern w:val="0"/>
                <w:sz w:val="20"/>
                <w:szCs w:val="20"/>
                <w:highlight w:val="yellow"/>
              </w:rPr>
              <w:t>英寸</w:t>
            </w:r>
            <w:r w:rsidRPr="00C42385">
              <w:rPr>
                <w:rFonts w:ascii="宋体" w:eastAsia="宋体" w:hAnsi="宋体" w:cs="MicrosoftYaHei"/>
                <w:kern w:val="0"/>
                <w:sz w:val="20"/>
                <w:szCs w:val="20"/>
                <w:highlight w:val="yellow"/>
              </w:rPr>
              <w:t xml:space="preserve"> </w:t>
            </w:r>
            <w:r w:rsidRPr="00C42385">
              <w:rPr>
                <w:rFonts w:ascii="宋体" w:eastAsia="宋体" w:hAnsi="宋体" w:cs="MicrosoftYaHei" w:hint="eastAsia"/>
                <w:kern w:val="0"/>
                <w:sz w:val="20"/>
                <w:szCs w:val="20"/>
                <w:highlight w:val="yellow"/>
              </w:rPr>
              <w:t>硬盘</w:t>
            </w:r>
          </w:p>
        </w:tc>
      </w:tr>
      <w:tr w:rsidR="0087444B" w:rsidRPr="0087444B" w14:paraId="570E1E02" w14:textId="77777777" w:rsidTr="00F106F0">
        <w:trPr>
          <w:trHeight w:val="137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16660275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RAID卡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62790051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最大支持≥8GB高速缓存；本次配置H</w:t>
            </w:r>
            <w:r w:rsidRPr="0087444B">
              <w:rPr>
                <w:rFonts w:ascii="宋体" w:eastAsia="宋体" w:hAnsi="宋体" w:cs="Calibri"/>
                <w:sz w:val="20"/>
                <w:szCs w:val="20"/>
              </w:rPr>
              <w:t>740P 8GB</w:t>
            </w: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缓存 raid</w:t>
            </w:r>
            <w:r w:rsidRPr="0087444B">
              <w:rPr>
                <w:rFonts w:ascii="宋体" w:eastAsia="宋体" w:hAnsi="宋体" w:cs="Calibri"/>
                <w:sz w:val="20"/>
                <w:szCs w:val="20"/>
              </w:rPr>
              <w:t xml:space="preserve"> </w:t>
            </w: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控制器</w:t>
            </w:r>
          </w:p>
        </w:tc>
      </w:tr>
      <w:tr w:rsidR="0087444B" w:rsidRPr="0087444B" w14:paraId="07A1368A" w14:textId="77777777" w:rsidTr="00F106F0">
        <w:trPr>
          <w:trHeight w:val="136"/>
        </w:trPr>
        <w:tc>
          <w:tcPr>
            <w:tcW w:w="1400" w:type="dxa"/>
            <w:vMerge/>
            <w:shd w:val="clear" w:color="auto" w:fill="auto"/>
            <w:vAlign w:val="center"/>
          </w:tcPr>
          <w:p w14:paraId="53A212DC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14:paraId="0BBA5D7D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支持RAID 0、1、5、6、10、50、60；</w:t>
            </w:r>
          </w:p>
        </w:tc>
      </w:tr>
      <w:tr w:rsidR="0087444B" w:rsidRPr="0087444B" w14:paraId="68B80762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14:paraId="4EB61377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内部SD模块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3A159313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支持内部SD 闪存模块，单条模块支持容量16GB、32BG和64GB规格。（注：提供原厂盖章证明材料，官方彩页或官网链接及截图）</w:t>
            </w:r>
          </w:p>
        </w:tc>
      </w:tr>
      <w:tr w:rsidR="0087444B" w:rsidRPr="0087444B" w14:paraId="2D736AA2" w14:textId="77777777" w:rsidTr="00F106F0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14:paraId="77001F61" w14:textId="77777777" w:rsidR="0087444B" w:rsidRPr="0087444B" w:rsidRDefault="0087444B" w:rsidP="00F106F0">
            <w:pPr>
              <w:widowControl/>
              <w:spacing w:line="256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扩展插槽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5AC0B1D7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可支持≥8个PCIe第4代插槽，其中≥6个PCIe x16；可选择支持SANP IO技术（提供证明材料，官方彩页或官网链接及截图）</w:t>
            </w:r>
          </w:p>
        </w:tc>
      </w:tr>
      <w:tr w:rsidR="0087444B" w:rsidRPr="0087444B" w14:paraId="779205F5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14:paraId="3FCEA769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网卡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75F949D2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配置≥1个2端口1GbE适配器；</w:t>
            </w:r>
          </w:p>
        </w:tc>
      </w:tr>
      <w:tr w:rsidR="0087444B" w:rsidRPr="0087444B" w14:paraId="059DE5D9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14:paraId="37FB6DD5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/>
                <w:sz w:val="20"/>
                <w:szCs w:val="20"/>
              </w:rPr>
              <w:t>万兆网卡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43B15886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配置≥1个2端口万兆网卡</w:t>
            </w:r>
            <w:r w:rsidRPr="0087444B">
              <w:rPr>
                <w:rFonts w:ascii="宋体" w:eastAsia="宋体" w:hAnsi="宋体" w:cs="MicrosoftYaHei"/>
                <w:kern w:val="0"/>
                <w:sz w:val="20"/>
                <w:szCs w:val="20"/>
              </w:rPr>
              <w:t>10GbE</w:t>
            </w: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适配器；</w:t>
            </w:r>
          </w:p>
        </w:tc>
      </w:tr>
      <w:tr w:rsidR="0087444B" w:rsidRPr="0087444B" w14:paraId="6C4AD25F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14:paraId="15876F28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电源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07C0034A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配置1+1冗余1</w:t>
            </w:r>
            <w:r w:rsidRPr="0087444B">
              <w:rPr>
                <w:rFonts w:ascii="宋体" w:eastAsia="宋体" w:hAnsi="宋体" w:cs="Calibri"/>
                <w:sz w:val="20"/>
                <w:szCs w:val="20"/>
              </w:rPr>
              <w:t>400</w:t>
            </w: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W高效热拔插冗余电源</w:t>
            </w:r>
          </w:p>
        </w:tc>
      </w:tr>
      <w:tr w:rsidR="0087444B" w:rsidRPr="0087444B" w14:paraId="6EEE9995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</w:tcPr>
          <w:p w14:paraId="0D7571F6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其他端口</w:t>
            </w:r>
          </w:p>
        </w:tc>
        <w:tc>
          <w:tcPr>
            <w:tcW w:w="6844" w:type="dxa"/>
            <w:shd w:val="clear" w:color="auto" w:fill="auto"/>
            <w:vAlign w:val="center"/>
          </w:tcPr>
          <w:p w14:paraId="6DA1B01F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配置≥2个VGA视频端口、≥3个USB鼠标键盘接口、≥1个micro-usb管理端口</w:t>
            </w:r>
          </w:p>
        </w:tc>
      </w:tr>
      <w:tr w:rsidR="0087444B" w:rsidRPr="0087444B" w14:paraId="3CA50DBB" w14:textId="77777777" w:rsidTr="00F106F0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14:paraId="5286E0F0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固件安全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1B70421D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支持使用数字签名固件包维护服务器固件安全，并通过系统锁定防止未经授权的配置或固件更改（提供原厂盖章证明材料，官方彩页或官网链接及截图）</w:t>
            </w:r>
          </w:p>
        </w:tc>
      </w:tr>
      <w:tr w:rsidR="0087444B" w:rsidRPr="0087444B" w14:paraId="5E45F68B" w14:textId="77777777" w:rsidTr="00F106F0">
        <w:trPr>
          <w:trHeight w:val="960"/>
        </w:trPr>
        <w:tc>
          <w:tcPr>
            <w:tcW w:w="1400" w:type="dxa"/>
            <w:shd w:val="clear" w:color="auto" w:fill="auto"/>
            <w:vAlign w:val="center"/>
            <w:hideMark/>
          </w:tcPr>
          <w:p w14:paraId="230C8571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远程管理卡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326816F8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配置独立远程管理卡，支持远程监控图形界面，可实现与操作系统无关的远程对服务器的完全控制，包括远程的开关机、重启、更新Firmware、虚拟KVM、虚拟软驱、虚拟光驱等操作</w:t>
            </w:r>
          </w:p>
        </w:tc>
      </w:tr>
      <w:tr w:rsidR="0087444B" w:rsidRPr="0087444B" w14:paraId="35BB5E73" w14:textId="77777777" w:rsidTr="00F106F0">
        <w:trPr>
          <w:trHeight w:val="960"/>
        </w:trPr>
        <w:tc>
          <w:tcPr>
            <w:tcW w:w="1400" w:type="dxa"/>
            <w:shd w:val="clear" w:color="auto" w:fill="auto"/>
            <w:vAlign w:val="center"/>
          </w:tcPr>
          <w:p w14:paraId="3D101327" w14:textId="77777777" w:rsidR="0087444B" w:rsidRPr="0087444B" w:rsidRDefault="0087444B" w:rsidP="00F106F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数据处理</w:t>
            </w:r>
          </w:p>
        </w:tc>
        <w:tc>
          <w:tcPr>
            <w:tcW w:w="6844" w:type="dxa"/>
            <w:shd w:val="clear" w:color="auto" w:fill="auto"/>
            <w:vAlign w:val="center"/>
          </w:tcPr>
          <w:p w14:paraId="2CBBA526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可以使用系统擦除功能，安全快速地擦除包括硬盘、SSD 和系统内存在内的存储介质中的所有数据（提供原厂盖章证明材料，官方彩页或官网链接及截图）</w:t>
            </w:r>
          </w:p>
        </w:tc>
      </w:tr>
      <w:tr w:rsidR="0087444B" w:rsidRPr="0087444B" w14:paraId="23145143" w14:textId="77777777" w:rsidTr="00F106F0">
        <w:trPr>
          <w:trHeight w:val="720"/>
        </w:trPr>
        <w:tc>
          <w:tcPr>
            <w:tcW w:w="1400" w:type="dxa"/>
            <w:shd w:val="clear" w:color="auto" w:fill="auto"/>
            <w:vAlign w:val="center"/>
            <w:hideMark/>
          </w:tcPr>
          <w:p w14:paraId="70232BBB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分析软件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1051897E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配置服务器性能分析软件,可对此次项目所有服务器节点进行性能监控,收集磁盘IO,吞吐量,容量,CPU,内存使用率等指标,支持windows和linux系统</w:t>
            </w:r>
          </w:p>
        </w:tc>
      </w:tr>
      <w:tr w:rsidR="0087444B" w:rsidRPr="0087444B" w14:paraId="430F6685" w14:textId="77777777" w:rsidTr="00F106F0">
        <w:trPr>
          <w:trHeight w:val="720"/>
        </w:trPr>
        <w:tc>
          <w:tcPr>
            <w:tcW w:w="1400" w:type="dxa"/>
            <w:shd w:val="clear" w:color="auto" w:fill="auto"/>
            <w:vAlign w:val="center"/>
          </w:tcPr>
          <w:p w14:paraId="5D7E2A71" w14:textId="77777777" w:rsidR="0087444B" w:rsidRPr="0087444B" w:rsidRDefault="0087444B" w:rsidP="00F106F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44B">
              <w:rPr>
                <w:rFonts w:ascii="宋体" w:eastAsia="宋体" w:hAnsi="宋体" w:hint="eastAsia"/>
                <w:sz w:val="20"/>
                <w:szCs w:val="20"/>
              </w:rPr>
              <w:t>工勘要求</w:t>
            </w:r>
          </w:p>
        </w:tc>
        <w:tc>
          <w:tcPr>
            <w:tcW w:w="6844" w:type="dxa"/>
            <w:shd w:val="clear" w:color="auto" w:fill="auto"/>
            <w:vAlign w:val="center"/>
          </w:tcPr>
          <w:p w14:paraId="4C2F063E" w14:textId="77777777" w:rsidR="0087444B" w:rsidRPr="0087444B" w:rsidRDefault="0087444B" w:rsidP="00F106F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44B">
              <w:rPr>
                <w:rFonts w:ascii="宋体" w:eastAsia="宋体" w:hAnsi="宋体" w:hint="eastAsia"/>
                <w:sz w:val="20"/>
                <w:szCs w:val="20"/>
              </w:rPr>
              <w:t>负责完成本项目所采购设备的到货、调试、验收、上架、安装、网络接入、操作系统安装配置等</w:t>
            </w:r>
          </w:p>
        </w:tc>
      </w:tr>
      <w:tr w:rsidR="00AC10BA" w:rsidRPr="0087444B" w14:paraId="00F0C622" w14:textId="77777777" w:rsidTr="00F106F0">
        <w:trPr>
          <w:trHeight w:val="720"/>
        </w:trPr>
        <w:tc>
          <w:tcPr>
            <w:tcW w:w="1400" w:type="dxa"/>
            <w:shd w:val="clear" w:color="auto" w:fill="auto"/>
            <w:vAlign w:val="center"/>
          </w:tcPr>
          <w:p w14:paraId="4E3946FF" w14:textId="6A256078" w:rsidR="00AC10BA" w:rsidRPr="0087444B" w:rsidRDefault="00AC10BA" w:rsidP="00F106F0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操作系统</w:t>
            </w:r>
          </w:p>
        </w:tc>
        <w:tc>
          <w:tcPr>
            <w:tcW w:w="6844" w:type="dxa"/>
            <w:shd w:val="clear" w:color="auto" w:fill="auto"/>
            <w:vAlign w:val="center"/>
          </w:tcPr>
          <w:p w14:paraId="06658D77" w14:textId="55435E5D" w:rsidR="00AC10BA" w:rsidRPr="0087444B" w:rsidRDefault="00E77674" w:rsidP="00F106F0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支持 </w:t>
            </w:r>
            <w:r w:rsidRPr="00AC10BA">
              <w:rPr>
                <w:rFonts w:ascii="宋体" w:eastAsia="宋体" w:hAnsi="宋体" w:cs="宋体"/>
                <w:kern w:val="0"/>
                <w:sz w:val="20"/>
                <w:szCs w:val="20"/>
              </w:rPr>
              <w:t>Windows server,VMWare,Citrix XenServer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77674">
              <w:rPr>
                <w:rFonts w:ascii="宋体" w:eastAsia="宋体" w:hAnsi="宋体" w:cs="宋体"/>
                <w:kern w:val="0"/>
                <w:sz w:val="20"/>
                <w:szCs w:val="20"/>
              </w:rPr>
              <w:t>Ubuntu</w:t>
            </w:r>
          </w:p>
        </w:tc>
      </w:tr>
      <w:tr w:rsidR="0087444B" w:rsidRPr="0087444B" w14:paraId="53A9C5F6" w14:textId="77777777" w:rsidTr="00F106F0">
        <w:trPr>
          <w:trHeight w:val="720"/>
        </w:trPr>
        <w:tc>
          <w:tcPr>
            <w:tcW w:w="1400" w:type="dxa"/>
            <w:shd w:val="clear" w:color="auto" w:fill="auto"/>
            <w:vAlign w:val="center"/>
            <w:hideMark/>
          </w:tcPr>
          <w:p w14:paraId="40DCC8AB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保修查询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710B257B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可以根据主机编号在制造厂商公开网站上查询保修状态信息（提供原厂商盖章证明材料，官网链接及截图）</w:t>
            </w:r>
          </w:p>
        </w:tc>
      </w:tr>
      <w:tr w:rsidR="0087444B" w:rsidRPr="0087444B" w14:paraId="54A2F6C4" w14:textId="77777777" w:rsidTr="00F106F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14:paraId="331C45F6" w14:textId="77777777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服务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14:paraId="5EB4AECE" w14:textId="4D88CC9B" w:rsidR="0087444B" w:rsidRPr="0087444B" w:rsidRDefault="0087444B" w:rsidP="00F106F0">
            <w:pPr>
              <w:rPr>
                <w:rFonts w:ascii="宋体" w:eastAsia="宋体" w:hAnsi="宋体" w:cs="Calibri"/>
                <w:sz w:val="20"/>
                <w:szCs w:val="20"/>
              </w:rPr>
            </w:pP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原厂商5年</w:t>
            </w:r>
            <w:r w:rsidR="005C47CE" w:rsidRPr="005C47CE">
              <w:rPr>
                <w:rFonts w:ascii="宋体" w:eastAsia="宋体" w:hAnsi="宋体" w:cs="Calibri" w:hint="eastAsia"/>
                <w:color w:val="FF0000"/>
                <w:sz w:val="20"/>
                <w:szCs w:val="20"/>
              </w:rPr>
              <w:t>免费质保</w:t>
            </w:r>
            <w:r w:rsidRPr="0087444B">
              <w:rPr>
                <w:rFonts w:ascii="宋体" w:eastAsia="宋体" w:hAnsi="宋体" w:cs="Calibri" w:hint="eastAsia"/>
                <w:sz w:val="20"/>
                <w:szCs w:val="20"/>
              </w:rPr>
              <w:t>，原厂工程师7 x 24 x 4小时免费上门服务，带原厂商服务承诺函；5年硬盘保留服务</w:t>
            </w:r>
            <w:r w:rsidRPr="008744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（提供原厂盖章证明材料）</w:t>
            </w:r>
          </w:p>
        </w:tc>
      </w:tr>
    </w:tbl>
    <w:p w14:paraId="620CD439" w14:textId="77777777" w:rsidR="0087444B" w:rsidRPr="0087444B" w:rsidRDefault="0087444B"/>
    <w:sectPr w:rsidR="0087444B" w:rsidRPr="0087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0C92" w14:textId="77777777" w:rsidR="00DA4643" w:rsidRDefault="00DA4643" w:rsidP="009B617D">
      <w:r>
        <w:separator/>
      </w:r>
    </w:p>
  </w:endnote>
  <w:endnote w:type="continuationSeparator" w:id="0">
    <w:p w14:paraId="2592A656" w14:textId="77777777" w:rsidR="00DA4643" w:rsidRDefault="00DA4643" w:rsidP="009B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YaHei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D820" w14:textId="77777777" w:rsidR="00DA4643" w:rsidRDefault="00DA4643" w:rsidP="009B617D">
      <w:r>
        <w:separator/>
      </w:r>
    </w:p>
  </w:footnote>
  <w:footnote w:type="continuationSeparator" w:id="0">
    <w:p w14:paraId="334580B7" w14:textId="77777777" w:rsidR="00DA4643" w:rsidRDefault="00DA4643" w:rsidP="009B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7FFC"/>
    <w:multiLevelType w:val="multilevel"/>
    <w:tmpl w:val="0C607FFC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DD1EE2"/>
    <w:multiLevelType w:val="multilevel"/>
    <w:tmpl w:val="4BDD1E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EF1D30"/>
    <w:multiLevelType w:val="multilevel"/>
    <w:tmpl w:val="58EF1D30"/>
    <w:lvl w:ilvl="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80173753">
    <w:abstractNumId w:val="0"/>
  </w:num>
  <w:num w:numId="2" w16cid:durableId="1045566001">
    <w:abstractNumId w:val="1"/>
  </w:num>
  <w:num w:numId="3" w16cid:durableId="359627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D2"/>
    <w:rsid w:val="0006349B"/>
    <w:rsid w:val="00116A03"/>
    <w:rsid w:val="001228AC"/>
    <w:rsid w:val="001445E4"/>
    <w:rsid w:val="0016770C"/>
    <w:rsid w:val="001A1F7C"/>
    <w:rsid w:val="001B47D8"/>
    <w:rsid w:val="001C1F73"/>
    <w:rsid w:val="002058DD"/>
    <w:rsid w:val="00226888"/>
    <w:rsid w:val="00251E36"/>
    <w:rsid w:val="0028104B"/>
    <w:rsid w:val="002A4FBC"/>
    <w:rsid w:val="002B03F0"/>
    <w:rsid w:val="002B2683"/>
    <w:rsid w:val="002B47FD"/>
    <w:rsid w:val="002B70E1"/>
    <w:rsid w:val="00303358"/>
    <w:rsid w:val="00320CDE"/>
    <w:rsid w:val="003462C0"/>
    <w:rsid w:val="0035726E"/>
    <w:rsid w:val="0036292E"/>
    <w:rsid w:val="00390105"/>
    <w:rsid w:val="00417915"/>
    <w:rsid w:val="00426126"/>
    <w:rsid w:val="004D7B4C"/>
    <w:rsid w:val="004F39D2"/>
    <w:rsid w:val="00504C12"/>
    <w:rsid w:val="00556894"/>
    <w:rsid w:val="0057156F"/>
    <w:rsid w:val="005C45B5"/>
    <w:rsid w:val="005C47CE"/>
    <w:rsid w:val="00614E3B"/>
    <w:rsid w:val="006225C0"/>
    <w:rsid w:val="00641A2A"/>
    <w:rsid w:val="006B59FB"/>
    <w:rsid w:val="007008D0"/>
    <w:rsid w:val="00757B6B"/>
    <w:rsid w:val="00761ED6"/>
    <w:rsid w:val="007A1DA8"/>
    <w:rsid w:val="007C04FF"/>
    <w:rsid w:val="007F6FFB"/>
    <w:rsid w:val="00801B87"/>
    <w:rsid w:val="0084066C"/>
    <w:rsid w:val="00857603"/>
    <w:rsid w:val="0087444B"/>
    <w:rsid w:val="009321F9"/>
    <w:rsid w:val="009B617D"/>
    <w:rsid w:val="009C11A4"/>
    <w:rsid w:val="009C7D7B"/>
    <w:rsid w:val="009E56E8"/>
    <w:rsid w:val="009F4188"/>
    <w:rsid w:val="009F7C6A"/>
    <w:rsid w:val="00A1266C"/>
    <w:rsid w:val="00A17F87"/>
    <w:rsid w:val="00A44935"/>
    <w:rsid w:val="00A621DC"/>
    <w:rsid w:val="00A655F1"/>
    <w:rsid w:val="00AA4ED0"/>
    <w:rsid w:val="00AB50A2"/>
    <w:rsid w:val="00AC10BA"/>
    <w:rsid w:val="00B4742C"/>
    <w:rsid w:val="00B85392"/>
    <w:rsid w:val="00BC55BB"/>
    <w:rsid w:val="00C365F4"/>
    <w:rsid w:val="00C42385"/>
    <w:rsid w:val="00C64F8F"/>
    <w:rsid w:val="00D00D4B"/>
    <w:rsid w:val="00DA4643"/>
    <w:rsid w:val="00DC2AFB"/>
    <w:rsid w:val="00E412EC"/>
    <w:rsid w:val="00E41B38"/>
    <w:rsid w:val="00E54825"/>
    <w:rsid w:val="00E77674"/>
    <w:rsid w:val="00EF1BD2"/>
    <w:rsid w:val="00EF40A6"/>
    <w:rsid w:val="00F1219F"/>
    <w:rsid w:val="00F25728"/>
    <w:rsid w:val="00F53172"/>
    <w:rsid w:val="00F70AC9"/>
    <w:rsid w:val="00FC08B6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58F25"/>
  <w15:chartTrackingRefBased/>
  <w15:docId w15:val="{21D782F7-DF36-4AC5-96C0-69885153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18"/>
    <w:qFormat/>
    <w:rsid w:val="009B617D"/>
    <w:pPr>
      <w:widowControl/>
      <w:jc w:val="left"/>
      <w:outlineLvl w:val="3"/>
    </w:pPr>
    <w:rPr>
      <w:rFonts w:ascii="宋体" w:eastAsia="宋体" w:hAnsi="宋体" w:cs="宋体"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1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17D"/>
    <w:rPr>
      <w:sz w:val="18"/>
      <w:szCs w:val="18"/>
    </w:rPr>
  </w:style>
  <w:style w:type="character" w:customStyle="1" w:styleId="40">
    <w:name w:val="标题 4 字符"/>
    <w:basedOn w:val="a0"/>
    <w:link w:val="4"/>
    <w:uiPriority w:val="18"/>
    <w:rsid w:val="009B617D"/>
    <w:rPr>
      <w:rFonts w:ascii="宋体" w:eastAsia="宋体" w:hAnsi="宋体" w:cs="宋体"/>
      <w:kern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2023-09-19T00:37:00Z</dcterms:created>
  <dcterms:modified xsi:type="dcterms:W3CDTF">2023-09-19T00:37:00Z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2023-09-15T08:05:47Z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f928e538-df4e-400e-88e4-b6b855f5831a</vt:lpwstr>
  </property>
  <property fmtid="{D5CDD505-2E9C-101B-9397-08002B2CF9AE}" pid="8" name="MSIP_Label_dad3be33-4108-4738-9e07-d8656a181486_ContentBits">
    <vt:lpwstr>0</vt:lpwstr>
  </property>
</Properties>
</file>