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44" w:rsidRDefault="00662B44">
      <w:pPr>
        <w:spacing w:line="360" w:lineRule="auto"/>
        <w:jc w:val="center"/>
        <w:rPr>
          <w:rFonts w:asciiTheme="minorEastAsia" w:hAnsiTheme="minorEastAsia"/>
          <w:b/>
          <w:sz w:val="52"/>
          <w:szCs w:val="52"/>
          <w14:shadow w14:blurRad="50800" w14:dist="38100" w14:dir="2700000" w14:sx="100000" w14:sy="100000" w14:kx="0" w14:ky="0" w14:algn="tl">
            <w14:srgbClr w14:val="000000">
              <w14:alpha w14:val="60000"/>
            </w14:srgbClr>
          </w14:shadow>
        </w:rPr>
      </w:pPr>
    </w:p>
    <w:p w:rsidR="00662B44" w:rsidRDefault="00662B44">
      <w:pPr>
        <w:spacing w:line="360" w:lineRule="auto"/>
        <w:jc w:val="center"/>
        <w:rPr>
          <w:rFonts w:asciiTheme="minorEastAsia" w:hAnsiTheme="minorEastAsia"/>
          <w:b/>
          <w:sz w:val="52"/>
          <w:szCs w:val="52"/>
          <w14:shadow w14:blurRad="50800" w14:dist="38100" w14:dir="2700000" w14:sx="100000" w14:sy="100000" w14:kx="0" w14:ky="0" w14:algn="tl">
            <w14:srgbClr w14:val="000000">
              <w14:alpha w14:val="60000"/>
            </w14:srgbClr>
          </w14:shadow>
        </w:rPr>
      </w:pPr>
    </w:p>
    <w:p w:rsidR="00662B44" w:rsidRDefault="00EF5F00">
      <w:pPr>
        <w:spacing w:line="360" w:lineRule="auto"/>
        <w:jc w:val="center"/>
        <w:rPr>
          <w:rFonts w:asciiTheme="minorEastAsia" w:hAnsiTheme="minorEastAsia"/>
          <w:b/>
          <w:sz w:val="52"/>
          <w:szCs w:val="52"/>
          <w14:shadow w14:blurRad="50800" w14:dist="38100" w14:dir="2700000" w14:sx="100000" w14:sy="100000" w14:kx="0" w14:ky="0" w14:algn="tl">
            <w14:srgbClr w14:val="000000">
              <w14:alpha w14:val="60000"/>
            </w14:srgbClr>
          </w14:shadow>
        </w:rPr>
      </w:pPr>
      <w:r>
        <w:rPr>
          <w:rFonts w:asciiTheme="minorEastAsia" w:hAnsiTheme="minorEastAsia" w:hint="eastAsia"/>
          <w:b/>
          <w:sz w:val="52"/>
          <w:szCs w:val="52"/>
          <w14:shadow w14:blurRad="50800" w14:dist="38100" w14:dir="2700000" w14:sx="100000" w14:sy="100000" w14:kx="0" w14:ky="0" w14:algn="tl">
            <w14:srgbClr w14:val="000000">
              <w14:alpha w14:val="60000"/>
            </w14:srgbClr>
          </w14:shadow>
        </w:rPr>
        <w:t>中国医学科学院肿瘤医院</w:t>
      </w:r>
    </w:p>
    <w:p w:rsidR="00662B44" w:rsidRDefault="00EF5F00">
      <w:pPr>
        <w:pStyle w:val="a0"/>
        <w:jc w:val="center"/>
        <w:rPr>
          <w:rFonts w:asciiTheme="minorEastAsia" w:hAnsiTheme="minorEastAsia"/>
          <w:sz w:val="52"/>
          <w:szCs w:val="52"/>
          <w14:shadow w14:blurRad="50800" w14:dist="38100" w14:dir="2700000" w14:sx="100000" w14:sy="100000" w14:kx="0" w14:ky="0" w14:algn="tl">
            <w14:srgbClr w14:val="000000">
              <w14:alpha w14:val="60000"/>
            </w14:srgbClr>
          </w14:shadow>
        </w:rPr>
      </w:pPr>
      <w:r>
        <w:rPr>
          <w:rFonts w:asciiTheme="minorEastAsia" w:hAnsiTheme="minorEastAsia" w:hint="eastAsia"/>
          <w:sz w:val="52"/>
          <w:szCs w:val="52"/>
          <w14:shadow w14:blurRad="50800" w14:dist="38100" w14:dir="2700000" w14:sx="100000" w14:sy="100000" w14:kx="0" w14:ky="0" w14:algn="tl">
            <w14:srgbClr w14:val="000000">
              <w14:alpha w14:val="60000"/>
            </w14:srgbClr>
          </w14:shadow>
        </w:rPr>
        <w:t>医技科室</w:t>
      </w:r>
      <w:r>
        <w:rPr>
          <w:rFonts w:asciiTheme="minorEastAsia" w:hAnsiTheme="minorEastAsia"/>
          <w:sz w:val="52"/>
          <w:szCs w:val="52"/>
          <w14:shadow w14:blurRad="50800" w14:dist="38100" w14:dir="2700000" w14:sx="100000" w14:sy="100000" w14:kx="0" w14:ky="0" w14:algn="tl">
            <w14:srgbClr w14:val="000000">
              <w14:alpha w14:val="60000"/>
            </w14:srgbClr>
          </w14:shadow>
        </w:rPr>
        <w:t>叫号系统</w:t>
      </w:r>
    </w:p>
    <w:p w:rsidR="00662B44" w:rsidRDefault="00662B44">
      <w:pPr>
        <w:jc w:val="center"/>
        <w:rPr>
          <w:rFonts w:asciiTheme="minorEastAsia" w:hAnsiTheme="minorEastAsia"/>
          <w:sz w:val="52"/>
          <w:szCs w:val="52"/>
          <w14:shadow w14:blurRad="50800" w14:dist="38100" w14:dir="2700000" w14:sx="100000" w14:sy="100000" w14:kx="0" w14:ky="0" w14:algn="tl">
            <w14:srgbClr w14:val="000000">
              <w14:alpha w14:val="60000"/>
            </w14:srgbClr>
          </w14:shadow>
        </w:rPr>
      </w:pPr>
    </w:p>
    <w:p w:rsidR="00662B44" w:rsidRDefault="00EF5F00">
      <w:pPr>
        <w:jc w:val="center"/>
      </w:pPr>
      <w:r>
        <w:rPr>
          <w:rFonts w:asciiTheme="minorEastAsia" w:hAnsiTheme="minorEastAsia" w:hint="eastAsia"/>
          <w:sz w:val="52"/>
          <w:szCs w:val="52"/>
          <w14:shadow w14:blurRad="50800" w14:dist="38100" w14:dir="2700000" w14:sx="100000" w14:sy="100000" w14:kx="0" w14:ky="0" w14:algn="tl">
            <w14:srgbClr w14:val="000000">
              <w14:alpha w14:val="60000"/>
            </w14:srgbClr>
          </w14:shadow>
        </w:rPr>
        <w:t>招标技术要求</w:t>
      </w:r>
    </w:p>
    <w:p w:rsidR="00662B44" w:rsidRDefault="00662B44">
      <w:pPr>
        <w:rPr>
          <w:rFonts w:asciiTheme="minorEastAsia" w:hAnsiTheme="minorEastAsia"/>
          <w:b/>
          <w:sz w:val="52"/>
          <w:szCs w:val="52"/>
          <w14:shadow w14:blurRad="50800" w14:dist="38100" w14:dir="2700000" w14:sx="100000" w14:sy="100000" w14:kx="0" w14:ky="0" w14:algn="tl">
            <w14:srgbClr w14:val="000000">
              <w14:alpha w14:val="60000"/>
            </w14:srgbClr>
          </w14:shadow>
        </w:rPr>
      </w:pPr>
    </w:p>
    <w:p w:rsidR="00662B44" w:rsidRDefault="00662B44">
      <w:pPr>
        <w:pStyle w:val="a0"/>
        <w:rPr>
          <w:rFonts w:asciiTheme="minorEastAsia" w:hAnsiTheme="minorEastAsia"/>
          <w:sz w:val="52"/>
          <w:szCs w:val="52"/>
          <w14:shadow w14:blurRad="50800" w14:dist="38100" w14:dir="2700000" w14:sx="100000" w14:sy="100000" w14:kx="0" w14:ky="0" w14:algn="tl">
            <w14:srgbClr w14:val="000000">
              <w14:alpha w14:val="60000"/>
            </w14:srgbClr>
          </w14:shadow>
        </w:rPr>
      </w:pPr>
    </w:p>
    <w:p w:rsidR="00662B44" w:rsidRDefault="00662B44">
      <w:pPr>
        <w:rPr>
          <w:rFonts w:asciiTheme="minorEastAsia" w:hAnsiTheme="minorEastAsia"/>
          <w:b/>
          <w:sz w:val="52"/>
          <w:szCs w:val="52"/>
          <w14:shadow w14:blurRad="50800" w14:dist="38100" w14:dir="2700000" w14:sx="100000" w14:sy="100000" w14:kx="0" w14:ky="0" w14:algn="tl">
            <w14:srgbClr w14:val="000000">
              <w14:alpha w14:val="60000"/>
            </w14:srgbClr>
          </w14:shadow>
        </w:rPr>
      </w:pPr>
    </w:p>
    <w:p w:rsidR="00662B44" w:rsidRDefault="00662B44">
      <w:pPr>
        <w:pStyle w:val="a0"/>
      </w:pPr>
    </w:p>
    <w:p w:rsidR="00662B44" w:rsidRDefault="00662B44">
      <w:pPr>
        <w:spacing w:line="360" w:lineRule="auto"/>
        <w:rPr>
          <w:rFonts w:asciiTheme="minorEastAsia" w:hAnsiTheme="minorEastAsia"/>
          <w:b/>
          <w:sz w:val="52"/>
          <w:szCs w:val="52"/>
        </w:rPr>
        <w:sectPr w:rsidR="00662B44">
          <w:headerReference w:type="even" r:id="rId9"/>
          <w:headerReference w:type="default" r:id="rId10"/>
          <w:footerReference w:type="even" r:id="rId11"/>
          <w:footerReference w:type="default" r:id="rId12"/>
          <w:headerReference w:type="first" r:id="rId13"/>
          <w:footerReference w:type="first" r:id="rId14"/>
          <w:pgSz w:w="11906" w:h="16838"/>
          <w:pgMar w:top="1950" w:right="1797" w:bottom="1790" w:left="1797" w:header="851" w:footer="992" w:gutter="0"/>
          <w:cols w:space="425"/>
          <w:titlePg/>
          <w:docGrid w:linePitch="326"/>
        </w:sectPr>
      </w:pPr>
    </w:p>
    <w:p w:rsidR="00662B44" w:rsidRDefault="00EF5F00">
      <w:pPr>
        <w:pStyle w:val="1"/>
        <w:numPr>
          <w:ilvl w:val="0"/>
          <w:numId w:val="2"/>
        </w:numPr>
        <w:rPr>
          <w:rFonts w:asciiTheme="minorEastAsia" w:hAnsiTheme="minorEastAsia"/>
        </w:rPr>
      </w:pPr>
      <w:r>
        <w:rPr>
          <w:rFonts w:asciiTheme="minorEastAsia" w:hAnsiTheme="minorEastAsia" w:hint="eastAsia"/>
        </w:rPr>
        <w:lastRenderedPageBreak/>
        <w:t>技术需求</w:t>
      </w:r>
    </w:p>
    <w:p w:rsidR="00662B44" w:rsidRDefault="00EF5F00">
      <w:pPr>
        <w:pStyle w:val="3"/>
        <w:numPr>
          <w:ilvl w:val="0"/>
          <w:numId w:val="3"/>
        </w:numPr>
        <w:rPr>
          <w:rFonts w:asciiTheme="minorEastAsia" w:hAnsiTheme="minorEastAsia"/>
        </w:rPr>
      </w:pPr>
      <w:r>
        <w:rPr>
          <w:rFonts w:asciiTheme="minorEastAsia" w:hAnsiTheme="minorEastAsia" w:hint="eastAsia"/>
        </w:rPr>
        <w:t>招标一览</w:t>
      </w:r>
      <w:r>
        <w:rPr>
          <w:rFonts w:asciiTheme="minorEastAsia" w:hAnsiTheme="minorEastAsia"/>
        </w:rPr>
        <w:t>表</w:t>
      </w:r>
      <w:r>
        <w:rPr>
          <w:rFonts w:asciiTheme="minorEastAsia" w:hAnsiTheme="minorEastAsia" w:hint="eastAsia"/>
        </w:rPr>
        <w:t>：</w:t>
      </w:r>
    </w:p>
    <w:tbl>
      <w:tblPr>
        <w:tblW w:w="8277" w:type="dxa"/>
        <w:tblInd w:w="93" w:type="dxa"/>
        <w:tblLayout w:type="fixed"/>
        <w:tblLook w:val="04A0" w:firstRow="1" w:lastRow="0" w:firstColumn="1" w:lastColumn="0" w:noHBand="0" w:noVBand="1"/>
      </w:tblPr>
      <w:tblGrid>
        <w:gridCol w:w="1380"/>
        <w:gridCol w:w="4304"/>
        <w:gridCol w:w="1155"/>
        <w:gridCol w:w="1438"/>
      </w:tblGrid>
      <w:tr w:rsidR="00662B44">
        <w:trPr>
          <w:trHeight w:val="463"/>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序号</w:t>
            </w:r>
          </w:p>
        </w:tc>
        <w:tc>
          <w:tcPr>
            <w:tcW w:w="4304"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产品名称</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数量</w:t>
            </w:r>
          </w:p>
        </w:tc>
        <w:tc>
          <w:tcPr>
            <w:tcW w:w="1438"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b/>
                <w:bCs/>
                <w:color w:val="000000"/>
                <w:kern w:val="0"/>
                <w:sz w:val="18"/>
                <w:szCs w:val="18"/>
              </w:rPr>
            </w:pPr>
            <w:r>
              <w:rPr>
                <w:rFonts w:asciiTheme="minorEastAsia" w:hAnsiTheme="minorEastAsia" w:cs="宋体" w:hint="eastAsia"/>
                <w:b/>
                <w:bCs/>
                <w:color w:val="000000"/>
                <w:kern w:val="0"/>
                <w:sz w:val="18"/>
                <w:szCs w:val="18"/>
              </w:rPr>
              <w:t>单位</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55</w:t>
            </w:r>
            <w:r>
              <w:rPr>
                <w:rFonts w:asciiTheme="minorEastAsia" w:hAnsiTheme="minorEastAsia" w:cs="宋体" w:hint="eastAsia"/>
                <w:color w:val="000000"/>
                <w:kern w:val="0"/>
                <w:sz w:val="18"/>
                <w:szCs w:val="18"/>
              </w:rPr>
              <w:t>吋候检终端</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50</w:t>
            </w:r>
            <w:r>
              <w:rPr>
                <w:rFonts w:asciiTheme="minorEastAsia" w:hAnsiTheme="minorEastAsia" w:cs="宋体" w:hint="eastAsia"/>
                <w:color w:val="000000"/>
                <w:kern w:val="0"/>
                <w:sz w:val="18"/>
                <w:szCs w:val="18"/>
              </w:rPr>
              <w:t>吋候检终端</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3</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w:t>
            </w:r>
            <w:r>
              <w:rPr>
                <w:rFonts w:asciiTheme="minorEastAsia" w:hAnsiTheme="minorEastAsia" w:cs="宋体" w:hint="eastAsia"/>
                <w:color w:val="000000"/>
                <w:kern w:val="0"/>
                <w:sz w:val="18"/>
                <w:szCs w:val="18"/>
              </w:rPr>
              <w:t>吋候检终端</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57</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4</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22</w:t>
            </w:r>
            <w:r>
              <w:rPr>
                <w:rFonts w:asciiTheme="minorEastAsia" w:hAnsiTheme="minorEastAsia" w:cs="宋体" w:hint="eastAsia"/>
                <w:color w:val="000000"/>
                <w:kern w:val="0"/>
                <w:sz w:val="18"/>
                <w:szCs w:val="18"/>
              </w:rPr>
              <w:t>吋自助智能终端</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17</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功率放大器</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台</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吸顶音箱</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18</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个</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7</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导医系统平台软件</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8</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医技导医系统</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9</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护士工作站管理系统</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11</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color w:val="000000"/>
                <w:kern w:val="0"/>
                <w:sz w:val="18"/>
                <w:szCs w:val="18"/>
              </w:rPr>
              <w:t>10</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医生工作站管理系统</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58</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r w:rsidR="00662B44">
        <w:trPr>
          <w:trHeight w:val="463"/>
        </w:trPr>
        <w:tc>
          <w:tcPr>
            <w:tcW w:w="1380" w:type="dxa"/>
            <w:tcBorders>
              <w:top w:val="nil"/>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r>
              <w:rPr>
                <w:rFonts w:asciiTheme="minorEastAsia" w:hAnsiTheme="minorEastAsia" w:cs="宋体"/>
                <w:color w:val="000000"/>
                <w:kern w:val="0"/>
                <w:sz w:val="18"/>
                <w:szCs w:val="18"/>
              </w:rPr>
              <w:t>1</w:t>
            </w:r>
          </w:p>
        </w:tc>
        <w:tc>
          <w:tcPr>
            <w:tcW w:w="4304" w:type="dxa"/>
            <w:tcBorders>
              <w:top w:val="nil"/>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换药排班</w:t>
            </w:r>
            <w:r>
              <w:rPr>
                <w:rFonts w:asciiTheme="minorEastAsia" w:hAnsiTheme="minorEastAsia" w:cs="宋体"/>
                <w:color w:val="000000"/>
                <w:kern w:val="0"/>
                <w:sz w:val="18"/>
                <w:szCs w:val="18"/>
              </w:rPr>
              <w:t>预约系统</w:t>
            </w:r>
          </w:p>
        </w:tc>
        <w:tc>
          <w:tcPr>
            <w:tcW w:w="1155"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1438" w:type="dxa"/>
            <w:tcBorders>
              <w:top w:val="nil"/>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r w:rsidR="00662B44">
        <w:trPr>
          <w:trHeight w:val="463"/>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12</w:t>
            </w:r>
          </w:p>
        </w:tc>
        <w:tc>
          <w:tcPr>
            <w:tcW w:w="4304"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终端设备管理系统</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97</w:t>
            </w:r>
          </w:p>
        </w:tc>
        <w:tc>
          <w:tcPr>
            <w:tcW w:w="1438"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r w:rsidR="00662B44">
        <w:trPr>
          <w:trHeight w:val="475"/>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13</w:t>
            </w:r>
          </w:p>
        </w:tc>
        <w:tc>
          <w:tcPr>
            <w:tcW w:w="4304"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left"/>
            </w:pPr>
            <w:r>
              <w:rPr>
                <w:rFonts w:asciiTheme="minorEastAsia" w:hAnsiTheme="minorEastAsia" w:cs="宋体" w:hint="eastAsia"/>
                <w:color w:val="000000"/>
                <w:kern w:val="0"/>
                <w:sz w:val="18"/>
                <w:szCs w:val="18"/>
              </w:rPr>
              <w:t>数据调用管理系统</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1</w:t>
            </w:r>
          </w:p>
        </w:tc>
        <w:tc>
          <w:tcPr>
            <w:tcW w:w="1438" w:type="dxa"/>
            <w:tcBorders>
              <w:top w:val="single" w:sz="4" w:space="0" w:color="auto"/>
              <w:left w:val="nil"/>
              <w:bottom w:val="single" w:sz="4" w:space="0" w:color="auto"/>
              <w:right w:val="single" w:sz="4" w:space="0" w:color="auto"/>
            </w:tcBorders>
            <w:shd w:val="clear" w:color="000000" w:fill="FFFFFF"/>
            <w:vAlign w:val="center"/>
          </w:tcPr>
          <w:p w:rsidR="00662B44" w:rsidRDefault="00EF5F00">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套</w:t>
            </w:r>
          </w:p>
        </w:tc>
      </w:tr>
    </w:tbl>
    <w:p w:rsidR="00662B44" w:rsidRDefault="00EF5F00">
      <w:pPr>
        <w:spacing w:beforeLines="50" w:before="156" w:line="360" w:lineRule="auto"/>
        <w:textAlignment w:val="baseline"/>
        <w:rPr>
          <w:rFonts w:asciiTheme="minorEastAsia" w:hAnsiTheme="minorEastAsia" w:cs="Times New Roman"/>
          <w:b/>
          <w:sz w:val="24"/>
          <w:szCs w:val="24"/>
        </w:rPr>
      </w:pPr>
      <w:r>
        <w:rPr>
          <w:rFonts w:asciiTheme="minorEastAsia" w:hAnsiTheme="minorEastAsia" w:cs="Times New Roman" w:hint="eastAsia"/>
          <w:b/>
          <w:sz w:val="24"/>
          <w:szCs w:val="24"/>
        </w:rPr>
        <w:t>注：</w:t>
      </w:r>
      <w:r>
        <w:rPr>
          <w:rFonts w:ascii="宋体" w:hAnsi="宋体" w:cs="宋体" w:hint="eastAsia"/>
          <w:szCs w:val="21"/>
        </w:rPr>
        <w:t>投标人需书面承诺，本次投标报价除包含货款、利润、税金、踏勘、装卸载费、运杂费、安装费、调试费人员培训费、售后服务费费用外，还需包含旧设备的拆除、搬运费用；因施工引发的人员安全事故及对弱电井、吊顶、墙面、管道等成品设备造成损坏的修复费用，以及满足本次使用需求前提下与相关系统的无缝对接所产生的费用。</w:t>
      </w:r>
    </w:p>
    <w:p w:rsidR="00662B44" w:rsidRDefault="00EF5F00">
      <w:pPr>
        <w:pStyle w:val="3"/>
        <w:numPr>
          <w:ilvl w:val="0"/>
          <w:numId w:val="3"/>
        </w:numPr>
        <w:tabs>
          <w:tab w:val="left" w:pos="851"/>
        </w:tabs>
        <w:rPr>
          <w:rFonts w:asciiTheme="minorEastAsia" w:hAnsiTheme="minorEastAsia"/>
        </w:rPr>
      </w:pPr>
      <w:bookmarkStart w:id="0" w:name="_Toc457573122"/>
      <w:r>
        <w:rPr>
          <w:rFonts w:asciiTheme="minorEastAsia" w:hAnsiTheme="minorEastAsia" w:hint="eastAsia"/>
        </w:rPr>
        <w:t>项目技术要求</w:t>
      </w:r>
      <w:bookmarkEnd w:id="0"/>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系统平台软件技术要求</w:t>
      </w:r>
    </w:p>
    <w:p w:rsidR="00662B44" w:rsidRDefault="00EF5F00">
      <w:pPr>
        <w:widowControl/>
        <w:numPr>
          <w:ilvl w:val="0"/>
          <w:numId w:val="5"/>
        </w:numPr>
        <w:spacing w:line="360" w:lineRule="auto"/>
        <w:jc w:val="left"/>
        <w:rPr>
          <w:rFonts w:asciiTheme="minorEastAsia" w:hAnsiTheme="minorEastAsia"/>
          <w:sz w:val="24"/>
          <w:szCs w:val="24"/>
        </w:rPr>
      </w:pPr>
      <w:bookmarkStart w:id="1" w:name="_Hlk49958405"/>
      <w:r>
        <w:rPr>
          <w:rFonts w:asciiTheme="minorEastAsia" w:hAnsiTheme="minorEastAsia" w:hint="eastAsia"/>
          <w:sz w:val="24"/>
        </w:rPr>
        <w:t>考虑未来发展需求，要求本次投标产品需支持国产操作系统。（需投标人国产操作系统兼容测试认证）。</w:t>
      </w:r>
    </w:p>
    <w:p w:rsidR="00662B44" w:rsidRPr="00D92EFE" w:rsidRDefault="00EF5F00">
      <w:pPr>
        <w:widowControl/>
        <w:numPr>
          <w:ilvl w:val="0"/>
          <w:numId w:val="5"/>
        </w:numPr>
        <w:spacing w:line="360" w:lineRule="auto"/>
        <w:jc w:val="left"/>
        <w:rPr>
          <w:rFonts w:asciiTheme="minorEastAsia" w:hAnsiTheme="minorEastAsia"/>
          <w:sz w:val="24"/>
          <w:szCs w:val="24"/>
        </w:rPr>
      </w:pPr>
      <w:r w:rsidRPr="00D92EFE">
        <w:rPr>
          <w:rFonts w:asciiTheme="minorEastAsia" w:hAnsiTheme="minorEastAsia" w:hint="eastAsia"/>
          <w:sz w:val="24"/>
          <w:szCs w:val="24"/>
        </w:rPr>
        <w:lastRenderedPageBreak/>
        <w:t>要求系统采用</w:t>
      </w:r>
      <w:r w:rsidRPr="00D92EFE">
        <w:rPr>
          <w:rFonts w:asciiTheme="minorEastAsia" w:hAnsiTheme="minorEastAsia" w:hint="eastAsia"/>
          <w:sz w:val="24"/>
          <w:szCs w:val="24"/>
        </w:rPr>
        <w:t>B/S</w:t>
      </w:r>
      <w:r w:rsidRPr="00D92EFE">
        <w:rPr>
          <w:rFonts w:asciiTheme="minorEastAsia" w:hAnsiTheme="minorEastAsia" w:hint="eastAsia"/>
          <w:sz w:val="24"/>
          <w:szCs w:val="24"/>
        </w:rPr>
        <w:t>架构设计，为契合等保要求，投标产品客户端要求采用</w:t>
      </w:r>
      <w:r w:rsidRPr="00D92EFE">
        <w:rPr>
          <w:rFonts w:asciiTheme="minorEastAsia" w:hAnsiTheme="minorEastAsia" w:hint="eastAsia"/>
          <w:sz w:val="24"/>
          <w:szCs w:val="24"/>
        </w:rPr>
        <w:t>JWT</w:t>
      </w:r>
      <w:r w:rsidRPr="00D92EFE">
        <w:rPr>
          <w:rFonts w:asciiTheme="minorEastAsia" w:hAnsiTheme="minorEastAsia" w:hint="eastAsia"/>
          <w:sz w:val="24"/>
          <w:szCs w:val="24"/>
        </w:rPr>
        <w:t>鉴权，涉密信息采用</w:t>
      </w:r>
      <w:r w:rsidRPr="00D92EFE">
        <w:rPr>
          <w:rFonts w:asciiTheme="minorEastAsia" w:hAnsiTheme="minorEastAsia" w:hint="eastAsia"/>
          <w:sz w:val="24"/>
          <w:szCs w:val="24"/>
        </w:rPr>
        <w:t>RSA</w:t>
      </w:r>
      <w:r w:rsidRPr="00D92EFE">
        <w:rPr>
          <w:rFonts w:asciiTheme="minorEastAsia" w:hAnsiTheme="minorEastAsia" w:hint="eastAsia"/>
          <w:sz w:val="24"/>
          <w:szCs w:val="24"/>
        </w:rPr>
        <w:t>算法非对称加密传输，使用统一</w:t>
      </w:r>
      <w:r w:rsidRPr="00D92EFE">
        <w:rPr>
          <w:rFonts w:asciiTheme="minorEastAsia" w:hAnsiTheme="minorEastAsia" w:hint="eastAsia"/>
          <w:sz w:val="24"/>
          <w:szCs w:val="24"/>
        </w:rPr>
        <w:t>CA</w:t>
      </w:r>
      <w:r w:rsidRPr="00D92EFE">
        <w:rPr>
          <w:rFonts w:asciiTheme="minorEastAsia" w:hAnsiTheme="minorEastAsia" w:hint="eastAsia"/>
          <w:sz w:val="24"/>
          <w:szCs w:val="24"/>
        </w:rPr>
        <w:t>签名证书进行数据传输。</w:t>
      </w:r>
      <w:r w:rsidRPr="00D92EFE">
        <w:rPr>
          <w:rFonts w:asciiTheme="minorEastAsia" w:hAnsiTheme="minorEastAsia" w:hint="eastAsia"/>
          <w:sz w:val="24"/>
        </w:rPr>
        <w:t>（需投标人提供投标产品生产厂家盖章的书面承诺函，格式自拟）</w:t>
      </w:r>
      <w:r w:rsidRPr="00D92EFE">
        <w:rPr>
          <w:rFonts w:asciiTheme="minorEastAsia" w:hAnsiTheme="minorEastAsia" w:hint="eastAsia"/>
          <w:sz w:val="24"/>
        </w:rPr>
        <w:t>。</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要求系统数据库支持存储海量数据以及高性能读写数据。</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rPr>
        <w:t>要求系统支持对排队队列进行设置，包括但不限于签到与否、重新排号与否、预约开启与否、预检开启与否等。（</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要求系统支持对排队队列进行排班设定、叫号策略设定、过号重置设定、预留号设定等。</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bCs/>
          <w:sz w:val="24"/>
          <w:szCs w:val="24"/>
        </w:rPr>
        <w:t>要求系统支持设定允许预约患者提前多长时间内</w:t>
      </w:r>
      <w:r>
        <w:rPr>
          <w:rFonts w:asciiTheme="minorEastAsia" w:hAnsiTheme="minorEastAsia" w:hint="eastAsia"/>
          <w:bCs/>
          <w:sz w:val="24"/>
          <w:szCs w:val="24"/>
        </w:rPr>
        <w:t>可进行签到。</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bCs/>
          <w:sz w:val="24"/>
          <w:szCs w:val="24"/>
        </w:rPr>
        <w:t>要求系统支持设定允许预约患者延时多长时间签到被视为迟到，要求迟到患者可与其他候诊患者进行穿插间隔呼叫。</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要求系统支持允许患者同时候诊多项检查的需求。</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要求系统可对诊区下设备进行批量管理，如添加、分组、删除、属性设定、页面设定、页面预览等，方便终端管理及维护。</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要求系统支持人员管理，如人员的添加、删除，姓名、职称、图像、简介等信息的管理机维护。</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要求系统支持批量设定隐私保护的开启与关闭。</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要求系统可设定分诊台下的叫号模式，如顺呼、简洁呼、扫码呼、选呼等模式。</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hAnsiTheme="minorEastAsia" w:hint="eastAsia"/>
          <w:sz w:val="24"/>
          <w:szCs w:val="24"/>
        </w:rPr>
        <w:t>要求系统可设定分诊台的属性，如超声、</w:t>
      </w:r>
      <w:r>
        <w:rPr>
          <w:rFonts w:asciiTheme="minorEastAsia" w:hAnsiTheme="minorEastAsia" w:hint="eastAsia"/>
          <w:sz w:val="24"/>
          <w:szCs w:val="24"/>
        </w:rPr>
        <w:t>CT</w:t>
      </w:r>
      <w:r>
        <w:rPr>
          <w:rFonts w:asciiTheme="minorEastAsia" w:hAnsiTheme="minorEastAsia" w:hint="eastAsia"/>
          <w:sz w:val="24"/>
          <w:szCs w:val="24"/>
        </w:rPr>
        <w:t>、</w:t>
      </w:r>
      <w:r>
        <w:rPr>
          <w:rFonts w:asciiTheme="minorEastAsia" w:hAnsiTheme="minorEastAsia" w:hint="eastAsia"/>
          <w:sz w:val="24"/>
          <w:szCs w:val="24"/>
        </w:rPr>
        <w:t>PET CT</w:t>
      </w:r>
      <w:r>
        <w:rPr>
          <w:rFonts w:asciiTheme="minorEastAsia" w:hAnsiTheme="minorEastAsia" w:hint="eastAsia"/>
          <w:sz w:val="24"/>
          <w:szCs w:val="24"/>
        </w:rPr>
        <w:t>、核医学、腔镜等，并可根据其属性的不同设定初诊数据保存时长。</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要求系统支持图形化界面形式自定义检查、过号、优先、迟到、预约、老人等多种类型排队人员的优先级别及间隔呼叫机制，此功能要求必须直观、便捷，须支持调整设定时，实时动态展示人员排队顺序。</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要求系统可设定诊室门口的缓冲等候人数，要求可设定某一医生工作站也可批量设定。</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t>系统软件可将视</w:t>
      </w:r>
      <w:r>
        <w:rPr>
          <w:rFonts w:asciiTheme="minorEastAsia" w:hAnsiTheme="minorEastAsia" w:hint="eastAsia"/>
          <w:sz w:val="24"/>
          <w:szCs w:val="24"/>
        </w:rPr>
        <w:t>/</w:t>
      </w:r>
      <w:r>
        <w:rPr>
          <w:rFonts w:asciiTheme="minorEastAsia" w:hAnsiTheme="minorEastAsia" w:hint="eastAsia"/>
          <w:sz w:val="24"/>
          <w:szCs w:val="24"/>
        </w:rPr>
        <w:t>音频图片、文字等多媒体素材发送到各智能终端上上，能够实现及叫号信息和宣传信息同屏、混合播放。</w:t>
      </w:r>
    </w:p>
    <w:p w:rsidR="00662B44" w:rsidRDefault="00EF5F00">
      <w:pPr>
        <w:widowControl/>
        <w:numPr>
          <w:ilvl w:val="0"/>
          <w:numId w:val="5"/>
        </w:numPr>
        <w:spacing w:line="360" w:lineRule="auto"/>
        <w:jc w:val="left"/>
        <w:rPr>
          <w:rFonts w:asciiTheme="minorEastAsia" w:hAnsiTheme="minorEastAsia"/>
          <w:sz w:val="24"/>
          <w:szCs w:val="24"/>
        </w:rPr>
      </w:pPr>
      <w:r>
        <w:rPr>
          <w:rFonts w:asciiTheme="minorEastAsia" w:hAnsiTheme="minorEastAsia" w:hint="eastAsia"/>
          <w:sz w:val="24"/>
          <w:szCs w:val="24"/>
        </w:rPr>
        <w:lastRenderedPageBreak/>
        <w:t>系统支持对有线电视节目、自办节目、网络流媒体等节目源的管理和发布功能。</w:t>
      </w:r>
    </w:p>
    <w:p w:rsidR="00662B44" w:rsidRDefault="00EF5F00">
      <w:pPr>
        <w:widowControl/>
        <w:numPr>
          <w:ilvl w:val="0"/>
          <w:numId w:val="5"/>
        </w:numPr>
        <w:spacing w:line="360" w:lineRule="auto"/>
        <w:jc w:val="left"/>
        <w:rPr>
          <w:rFonts w:asciiTheme="minorEastAsia" w:hAnsiTheme="minorEastAsia"/>
          <w:sz w:val="24"/>
        </w:rPr>
      </w:pPr>
      <w:r>
        <w:rPr>
          <w:rFonts w:asciiTheme="minorEastAsia" w:hAnsiTheme="minorEastAsia" w:hint="eastAsia"/>
          <w:sz w:val="24"/>
        </w:rPr>
        <w:t>要求具有联网和远程控制功能，支持跨路由控制，对终端可以远程管理和维护。</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要求候诊区域一级分诊屏、医生所在检查室门口的二级分诊屏显示各自对应的叫号信息，并实现对应的叫号语音同步播报。</w:t>
      </w:r>
      <w:r>
        <w:rPr>
          <w:rFonts w:asciiTheme="minorEastAsia" w:eastAsiaTheme="minorEastAsia" w:hAnsiTheme="minorEastAsia" w:hint="eastAsia"/>
          <w:sz w:val="24"/>
          <w:szCs w:val="24"/>
        </w:rPr>
        <w:t xml:space="preserve"> </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要求系统设计具备自动数据备份机制，要求系统可以对分诊叫号数据进行自动备份，可按日、周、月进行自动备份，保证系统运行的安全与稳定。</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要求系统有完整</w:t>
      </w:r>
      <w:r>
        <w:rPr>
          <w:rFonts w:asciiTheme="minorEastAsia" w:eastAsiaTheme="minorEastAsia" w:hAnsiTheme="minorEastAsia" w:hint="eastAsia"/>
          <w:sz w:val="24"/>
          <w:szCs w:val="24"/>
        </w:rPr>
        <w:t>的日志管理功能，包括但不限于后台登陆操作、数据接口行为、护士工作站操作、医生工作站操作等记录；要求可查看及筛选查看操作者信息、操作时间、操作类别、结束时间、操作结果、操作时长、操作详情等信息；要求日志管理支持报错信息提示功能，并可详细查看。</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5"/>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要求提供分诊管理系统相关软件著作权证书。（请提供厂家盖章复印件）。</w:t>
      </w:r>
    </w:p>
    <w:bookmarkEnd w:id="1"/>
    <w:p w:rsidR="00662B44" w:rsidRDefault="00662B44"/>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医技导医系统软件技术要求</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bookmarkStart w:id="2" w:name="_Hlk49958559"/>
      <w:r>
        <w:rPr>
          <w:rFonts w:asciiTheme="minorEastAsia" w:eastAsiaTheme="minorEastAsia" w:hAnsiTheme="minorEastAsia" w:hint="eastAsia"/>
          <w:sz w:val="24"/>
          <w:szCs w:val="24"/>
        </w:rPr>
        <w:t>系统可根据诊间环境大小及特点设定诊间外等候人数，要求可针对每一个诊位进行等候人数的个性化设定，满足每一个诊室的实际使用情况。</w:t>
      </w:r>
      <w:r>
        <w:rPr>
          <w:rFonts w:asciiTheme="minorEastAsia" w:hAnsiTheme="minorEastAsia" w:hint="eastAsia"/>
          <w:sz w:val="24"/>
        </w:rPr>
        <w:t>（</w:t>
      </w:r>
      <w:r>
        <w:rPr>
          <w:rFonts w:asciiTheme="minorEastAsia" w:hAnsiTheme="minorEastAsia" w:hint="eastAsia"/>
          <w:bCs/>
          <w:sz w:val="24"/>
          <w:szCs w:val="24"/>
        </w:rPr>
        <w:t>请提供此功能系统截</w:t>
      </w:r>
      <w:r>
        <w:rPr>
          <w:rFonts w:asciiTheme="minorEastAsia" w:hAnsiTheme="minorEastAsia" w:hint="eastAsia"/>
          <w:bCs/>
          <w:sz w:val="24"/>
          <w:szCs w:val="24"/>
        </w:rPr>
        <w:t>图</w:t>
      </w:r>
      <w:r>
        <w:rPr>
          <w:rFonts w:asciiTheme="minorEastAsia" w:hAnsiTheme="minorEastAsia" w:hint="eastAsia"/>
          <w:sz w:val="24"/>
        </w:rPr>
        <w:t>）。</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须支持多种类型队列的优先级设定，以及不同类型患者间隔呼叫规则的设定，系统设计应至少满足门诊患者、住院患者、过号、预约、转诊、预约迟到等多种状态下患者的间隔呼叫的设定，同时也要求具备自定义添加患者类型，设定方式应灵活简便。</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系统须支持支持全自动形成队列、人工报到形成队列（患者自助报到、护士操作报到）以及自动及人工混合报到三种模式。</w:t>
      </w:r>
    </w:p>
    <w:p w:rsidR="00662B44" w:rsidRPr="00D92EFE" w:rsidRDefault="00EF5F00">
      <w:pPr>
        <w:pStyle w:val="14"/>
        <w:numPr>
          <w:ilvl w:val="0"/>
          <w:numId w:val="6"/>
        </w:numPr>
        <w:spacing w:line="360" w:lineRule="auto"/>
        <w:ind w:firstLineChars="0"/>
        <w:rPr>
          <w:rFonts w:asciiTheme="minorEastAsia" w:eastAsiaTheme="minorEastAsia" w:hAnsiTheme="minorEastAsia"/>
          <w:sz w:val="24"/>
          <w:szCs w:val="24"/>
        </w:rPr>
      </w:pPr>
      <w:r w:rsidRPr="00D92EFE">
        <w:rPr>
          <w:rFonts w:asciiTheme="minorEastAsia" w:eastAsiaTheme="minorEastAsia" w:hAnsiTheme="minorEastAsia" w:hint="eastAsia"/>
          <w:sz w:val="24"/>
          <w:szCs w:val="24"/>
        </w:rPr>
        <w:t>系统须支持患者签到后可自助签署知情同意书。</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住院病人、预约患者在预约时段内，需采用优先原则。</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在患者有多个检查项的情况下，当其被一检查项呼叫到时，其他检查项状态为挂起装状态，待该患者完成当前检查后，其他检查项方可呼叫。</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在患者不具备检查条件时，护士可为其设置延迟呼叫，待具备检查条件时，方可呼叫。</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系统需支持根据检查项目、部位自动分配至检查室。</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系统需支持自定义语音广播，自动播报检查注意事项。</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系统需支持检查室候诊终端自动显示下一位患者的检查注意事项，要求可通过文字、图片、视频进行播放。</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内镜科室需支持预检叫号模式，应支持患者完成胶浆或溶液服用后进入检查队列。</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核医学科室需支持多级预检叫号模式，要求可将患者基础体征做预采集后被医生查看，要求全身扫描环节、埋针环节、注射环节（静脉、皮下、肘静脉等）、试听屏蔽环节的等候、呼叫、过号、重呼、选呼等一系列检查流程。要求可顺应核医学各类专业检查的流程进行调整。</w:t>
      </w:r>
      <w:r>
        <w:rPr>
          <w:rFonts w:asciiTheme="minorEastAsia" w:hAnsiTheme="minorEastAsia" w:hint="eastAsia"/>
          <w:sz w:val="24"/>
        </w:rPr>
        <w:t>（</w:t>
      </w:r>
      <w:r>
        <w:rPr>
          <w:rFonts w:asciiTheme="minorEastAsia" w:hAnsiTheme="minorEastAsia" w:hint="eastAsia"/>
          <w:bCs/>
          <w:sz w:val="24"/>
          <w:szCs w:val="24"/>
        </w:rPr>
        <w:t>请提供</w:t>
      </w:r>
      <w:r>
        <w:rPr>
          <w:rFonts w:asciiTheme="minorEastAsia" w:hAnsiTheme="minorEastAsia" w:hint="eastAsia"/>
          <w:sz w:val="24"/>
        </w:rPr>
        <w:t>需投标生产厂家盖章的业务流程说明）。</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部分无医生工作站检查室应支持物理呼叫设备。</w:t>
      </w:r>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中午午休时间，系统可自动切换到信息发布显示，叫号屏播放医院自己的宣教片。</w:t>
      </w:r>
      <w:bookmarkEnd w:id="2"/>
    </w:p>
    <w:p w:rsidR="00662B44" w:rsidRDefault="00EF5F00">
      <w:pPr>
        <w:pStyle w:val="14"/>
        <w:numPr>
          <w:ilvl w:val="0"/>
          <w:numId w:val="6"/>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要求提供医技分诊管理系统相关软件著作权证书。（请提供厂家盖章复印件）。</w:t>
      </w:r>
    </w:p>
    <w:p w:rsidR="00662B44" w:rsidRDefault="00662B44">
      <w:pPr>
        <w:rPr>
          <w:rFonts w:hint="eastAsia"/>
        </w:rPr>
      </w:pP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护士工作站管理系统软件技术要求</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bookmarkStart w:id="3" w:name="_Hlk49960826"/>
      <w:r>
        <w:rPr>
          <w:rFonts w:asciiTheme="minorEastAsia" w:eastAsiaTheme="minorEastAsia" w:hAnsiTheme="minorEastAsia" w:hint="eastAsia"/>
          <w:sz w:val="24"/>
          <w:szCs w:val="24"/>
        </w:rPr>
        <w:t>要求护士工作站软件可通过界面化自定义配置该分诊台是否可以对患者预检信息进行录入，以满足不同候诊区下的个性化需求。</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要求护士工作站软件可通过界面化自定义配置该分诊台数据的更新时间，以满足不同候诊区下的个性化需求。</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要求护士工作站软件可通过界面化配置患者报到凭证的读取方式，须避免与第三方系统的应用冲突。</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要求护士工作站软件可通过界面化自定义检查签到、过号签到不同状态进行设定，以满足不同候诊区下的个性化需求。</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要求护士工作站软件可选择精简模式，有更多操作</w:t>
      </w:r>
      <w:r>
        <w:rPr>
          <w:rFonts w:asciiTheme="minorEastAsia" w:eastAsiaTheme="minorEastAsia" w:hAnsiTheme="minorEastAsia" w:hint="eastAsia"/>
          <w:sz w:val="24"/>
          <w:szCs w:val="24"/>
        </w:rPr>
        <w:t>需要时可展开更多操作功能，注重护士的操作体验。</w:t>
      </w:r>
    </w:p>
    <w:p w:rsidR="00662B44" w:rsidRDefault="00EF5F00">
      <w:pPr>
        <w:pStyle w:val="afe"/>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要求护士工作站软件可查看患者信息，包括但不限于患者姓名、性别、号别、候诊状态、签到时间、排队时间、预约时间、呼叫时间等；支持为患者进行签到、分配检查室、延迟呼叫，</w:t>
      </w:r>
      <w:r>
        <w:rPr>
          <w:rFonts w:asciiTheme="minorEastAsia" w:hAnsiTheme="minorEastAsia" w:hint="eastAsia"/>
          <w:color w:val="000000" w:themeColor="text1"/>
          <w:sz w:val="24"/>
        </w:rPr>
        <w:t>同时可以为患者做“优先”、“暂停”、“调号”等操作。</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要求护士工作站软件可查看当前候诊区下各科室和各医生的排班情况，并可根据需要编辑周期内医生排班，及对医生每天初诊情况进行手动调整。</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要求护士工作站软件对该候诊区各个科室进行限号设定，要求可针对预约、签到进行全天、上午、下午、某时间段内人数限制设定，用于我院灵活分流患者。</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要求护士工作站软件可查看患者指定时间段内的候诊操作记录，要求可对每一位患者进行溯源查询，查询内容包括但不限于患者姓名、操作内容、操作时间、操作人员等。</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要求护士工作站软件可登陆医生工作站软件，即要求护士分诊台可代替医生呼叫患者，且要求可进行呼叫、重呼、过号等操作。</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要求护士工作站软件具有患者状态提示功能，可提示护士有</w:t>
      </w:r>
      <w:r>
        <w:rPr>
          <w:rFonts w:asciiTheme="minorEastAsia" w:eastAsiaTheme="minorEastAsia" w:hAnsiTheme="minorEastAsia" w:hint="eastAsia"/>
          <w:sz w:val="24"/>
          <w:szCs w:val="24"/>
        </w:rPr>
        <w:t>关患者的签到、过号、回诊、复诊、优先等信息；也要求护士工作站软件可实时显示患者的叫号信息。</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要求系统具有预检功能，可对预检信息进行录入、补录、修改等操作，例如：患者的身高、体征、血压、心率、体温、自主能力评估等，提前为医生获取患者基础信息，提升就诊效率。</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hAnsiTheme="minorEastAsia" w:hint="eastAsia"/>
          <w:sz w:val="24"/>
          <w:szCs w:val="24"/>
        </w:rPr>
        <w:t>要求系统支持广播功能，分诊台可向诊区内任一叫号设备进行广播，要求护士仅输入文字内容即可自动生成语音播报，要求广播可选择重播及多时段播放。</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hAnsiTheme="minorEastAsia" w:hint="eastAsia"/>
          <w:sz w:val="24"/>
          <w:szCs w:val="24"/>
        </w:rPr>
        <w:lastRenderedPageBreak/>
        <w:t>要求护士工作站软件具有警示信息发送功能，要求可向指定部门发送告警</w:t>
      </w:r>
      <w:r>
        <w:rPr>
          <w:rFonts w:asciiTheme="minorEastAsia" w:hAnsiTheme="minorEastAsia" w:hint="eastAsia"/>
          <w:sz w:val="24"/>
          <w:szCs w:val="24"/>
        </w:rPr>
        <w:t>信息，告警信息可自行编辑，例如有突发事件、区域泛水等亟待处理事件的定向发送。</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hAnsiTheme="minorEastAsia" w:hint="eastAsia"/>
          <w:sz w:val="24"/>
          <w:szCs w:val="24"/>
        </w:rPr>
        <w:t>要求护士工作站软件可对该候诊区下的所有设备进行查看，并可单独或批量设置设备的开关机、重启、截屏查看等操作。</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hAnsiTheme="minorEastAsia" w:hint="eastAsia"/>
          <w:sz w:val="24"/>
          <w:szCs w:val="24"/>
        </w:rPr>
        <w:t>要求护士工作站软件可查看该候诊区下的分诊数据，如科室名称、挂号总人数、已呼叫人次、平均候诊时长、平均就诊时长、报到人数、未到人数、初诊人数、回诊人数，过号人数等，并要求可导出</w:t>
      </w:r>
      <w:r>
        <w:rPr>
          <w:rFonts w:asciiTheme="minorEastAsia" w:hAnsiTheme="minorEastAsia" w:hint="eastAsia"/>
          <w:sz w:val="24"/>
          <w:szCs w:val="24"/>
        </w:rPr>
        <w:t>EXCEL</w:t>
      </w:r>
      <w:r>
        <w:rPr>
          <w:rFonts w:asciiTheme="minorEastAsia" w:hAnsiTheme="minorEastAsia" w:hint="eastAsia"/>
          <w:sz w:val="24"/>
          <w:szCs w:val="24"/>
        </w:rPr>
        <w:t>文件。</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要求护士工作站软件可与医生工作站软件间进行即时通讯，要求双方可发送文字内容，或发送预设常用信息。</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要求软件具有使用帮助功能，为护士提供帮助教程示意，辅助护士人员熟悉系统的使用。</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须支持对“特殊”患者进行标识，并对此类患者进行优先就诊操作，例如：军人、老人、儿童等患者可优先就诊，同时叫号屏幕可显示此类患者标识，如“军”、“幼”等，并用其他颜色以示区别，打消其他患者疑虑。</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系统须支持延迟呼叫，如当患者暂时不满足检查、条件时，护士可对患者进行延迟就诊操作，延迟时长可选择，时间截止时，</w:t>
      </w:r>
      <w:r>
        <w:rPr>
          <w:rFonts w:asciiTheme="minorEastAsia" w:eastAsiaTheme="minorEastAsia" w:hAnsiTheme="minorEastAsia" w:hint="eastAsia"/>
          <w:sz w:val="24"/>
          <w:szCs w:val="24"/>
        </w:rPr>
        <w:t>自动取消患者延迟状态，也可以通过护士手动取消患者延迟状态。</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要求提供分诊台管理系统相关软件著作权证书。（请提供厂家盖章复印件）</w:t>
      </w:r>
    </w:p>
    <w:bookmarkEnd w:id="3"/>
    <w:p w:rsidR="00662B44" w:rsidRDefault="00662B44">
      <w:pPr>
        <w:pStyle w:val="af7"/>
        <w:spacing w:before="0" w:beforeAutospacing="0" w:after="0" w:afterAutospacing="0" w:line="360" w:lineRule="auto"/>
        <w:rPr>
          <w:rFonts w:asciiTheme="minorEastAsia" w:eastAsiaTheme="minorEastAsia" w:hAnsiTheme="minorEastAsia"/>
        </w:rPr>
      </w:pPr>
    </w:p>
    <w:p w:rsidR="00662B44" w:rsidRDefault="00EF5F00">
      <w:pPr>
        <w:pStyle w:val="4"/>
        <w:numPr>
          <w:ilvl w:val="3"/>
          <w:numId w:val="4"/>
        </w:numPr>
        <w:rPr>
          <w:rFonts w:asciiTheme="minorEastAsia" w:eastAsiaTheme="minorEastAsia" w:hAnsiTheme="minorEastAsia"/>
        </w:rPr>
      </w:pPr>
      <w:bookmarkStart w:id="4" w:name="_Toc288236924"/>
      <w:r>
        <w:rPr>
          <w:rFonts w:asciiTheme="minorEastAsia" w:eastAsiaTheme="minorEastAsia" w:hAnsiTheme="minorEastAsia" w:hint="eastAsia"/>
        </w:rPr>
        <w:t>医生工作站管理系统软件技术要求</w:t>
      </w:r>
      <w:bookmarkEnd w:id="4"/>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bookmarkStart w:id="5" w:name="_Hlk49960953"/>
      <w:r>
        <w:rPr>
          <w:rFonts w:asciiTheme="minorEastAsia" w:eastAsiaTheme="minorEastAsia" w:hAnsiTheme="minorEastAsia" w:hint="eastAsia"/>
          <w:sz w:val="24"/>
          <w:szCs w:val="24"/>
        </w:rPr>
        <w:t>要求支持医生</w:t>
      </w:r>
      <w:r>
        <w:rPr>
          <w:rFonts w:asciiTheme="minorEastAsia" w:eastAsiaTheme="minorEastAsia" w:hAnsiTheme="minorEastAsia" w:hint="eastAsia"/>
          <w:sz w:val="24"/>
          <w:szCs w:val="24"/>
        </w:rPr>
        <w:t>ID</w:t>
      </w:r>
      <w:r>
        <w:rPr>
          <w:rFonts w:asciiTheme="minorEastAsia" w:eastAsiaTheme="minorEastAsia" w:hAnsiTheme="minorEastAsia" w:hint="eastAsia"/>
          <w:sz w:val="24"/>
          <w:szCs w:val="24"/>
        </w:rPr>
        <w:t>号登录。</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要求医生工作站管理软件样式可由医生自主选择，满足医生对软件字体大小的个性化需求。</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要求医生工作站管理软件可自行设定呼叫的快捷键，方便医生通过键盘实现快速呼叫。</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要求医生工作站管理软件可自行设定本软件可边缘停靠、置顶等，适配每位医生的使用习惯。</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要求医生工作站管理软件可自行修改操作界面大小，医生可以集合自己的需要选择精简的操作界面，减少对管理系统的遮挡。</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要求支持顺序呼叫、选择呼叫、扫描呼叫等三种呼叫方式。</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要求医生工作站管理软件支持等候患者、过号患者、诊结患者的信息查看，并支持对以上患者进行选择呼叫。</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要求医生工作站管理软件支持医生停诊后，诊室门口显示终端提示停诊状态。</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要求医生工作站管理软件支持救援呼叫功能，同时也需要支持键盘快捷键救援呼叫，满足医生救援的即时性诉求可在分诊台、警卫室、医务处等指定区域响应。</w:t>
      </w:r>
      <w:r>
        <w:rPr>
          <w:rFonts w:asciiTheme="minorEastAsia" w:hAnsiTheme="minorEastAsia" w:hint="eastAsia"/>
          <w:sz w:val="24"/>
        </w:rPr>
        <w:t>（</w:t>
      </w:r>
      <w:r>
        <w:rPr>
          <w:rFonts w:asciiTheme="minorEastAsia" w:hAnsiTheme="minorEastAsia" w:hint="eastAsia"/>
          <w:bCs/>
          <w:sz w:val="24"/>
          <w:szCs w:val="24"/>
        </w:rPr>
        <w:t>请提供此</w:t>
      </w:r>
      <w:r>
        <w:rPr>
          <w:rFonts w:asciiTheme="minorEastAsia" w:hAnsiTheme="minorEastAsia" w:hint="eastAsia"/>
          <w:bCs/>
          <w:sz w:val="24"/>
          <w:szCs w:val="24"/>
        </w:rPr>
        <w:t>功能系统截图</w:t>
      </w:r>
      <w:r>
        <w:rPr>
          <w:rFonts w:asciiTheme="minorEastAsia" w:hAnsiTheme="minorEastAsia" w:hint="eastAsia"/>
          <w:sz w:val="24"/>
        </w:rPr>
        <w:t>）</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要求医生工作站管理软件支持无等候患者状态下，新患者签到提醒功能，要求提醒信息醒目。</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要求支持同一患者排多个队列，被呼叫时其他队列自动挂起，诊结后自动恢复等候状态。</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要求医生工作站管理软件可显示当前呼叫患者检查项目。</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宋体" w:hAnsi="宋体" w:cs="宋体" w:hint="eastAsia"/>
          <w:color w:val="000000" w:themeColor="text1"/>
          <w:sz w:val="24"/>
          <w:szCs w:val="24"/>
        </w:rPr>
        <w:t>要求支持在医生工作站软件上可查看患者预检检查结果，例如：</w:t>
      </w:r>
      <w:r>
        <w:rPr>
          <w:rFonts w:asciiTheme="minorEastAsia" w:eastAsiaTheme="minorEastAsia" w:hAnsiTheme="minorEastAsia" w:hint="eastAsia"/>
          <w:sz w:val="24"/>
          <w:szCs w:val="24"/>
        </w:rPr>
        <w:t>患者的身高、体征、血压、心率、体温、自主能力评估等，提前为医生获取患者基础信息，提升就诊效率。</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7"/>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★要求医生工作站软件可与护士工作站软件间进行即时通讯，要求双方可发送文字内容，或发送预设常用信息。</w:t>
      </w:r>
      <w:r>
        <w:rPr>
          <w:rFonts w:asciiTheme="minorEastAsia" w:hAnsiTheme="minorEastAsia" w:hint="eastAsia"/>
          <w:sz w:val="24"/>
        </w:rPr>
        <w:t>（</w:t>
      </w:r>
      <w:r>
        <w:rPr>
          <w:rFonts w:asciiTheme="minorEastAsia" w:hAnsiTheme="minorEastAsia" w:hint="eastAsia"/>
          <w:bCs/>
          <w:sz w:val="24"/>
          <w:szCs w:val="24"/>
        </w:rPr>
        <w:t>请</w:t>
      </w:r>
      <w:r>
        <w:rPr>
          <w:rFonts w:asciiTheme="minorEastAsia" w:hAnsiTheme="minorEastAsia" w:hint="eastAsia"/>
          <w:bCs/>
          <w:sz w:val="24"/>
          <w:szCs w:val="24"/>
        </w:rPr>
        <w:t>提供此功能系统截图</w:t>
      </w:r>
      <w:r>
        <w:rPr>
          <w:rFonts w:asciiTheme="minorEastAsia" w:hAnsiTheme="minorEastAsia" w:hint="eastAsia"/>
          <w:sz w:val="24"/>
        </w:rPr>
        <w:t>）</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要求医生工作站软件</w:t>
      </w:r>
      <w:r>
        <w:rPr>
          <w:rFonts w:asciiTheme="minorEastAsia" w:eastAsiaTheme="minorEastAsia" w:hAnsiTheme="minorEastAsia" w:hint="eastAsia"/>
          <w:sz w:val="24"/>
          <w:szCs w:val="24"/>
          <w:lang w:val="zh-CN"/>
        </w:rPr>
        <w:t>可向</w:t>
      </w:r>
      <w:r>
        <w:rPr>
          <w:rFonts w:asciiTheme="minorEastAsia" w:eastAsiaTheme="minorEastAsia" w:hAnsiTheme="minorEastAsia" w:hint="eastAsia"/>
          <w:sz w:val="24"/>
          <w:szCs w:val="24"/>
        </w:rPr>
        <w:t>门诊智能终端进行广播，</w:t>
      </w:r>
      <w:r>
        <w:rPr>
          <w:rFonts w:asciiTheme="minorEastAsia" w:hAnsiTheme="minorEastAsia" w:hint="eastAsia"/>
          <w:sz w:val="24"/>
          <w:szCs w:val="24"/>
        </w:rPr>
        <w:t>要求医生仅输入文字内容即可自动生成语音播报。</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可开放叫号器功能接口，允许第三方系统调用</w:t>
      </w:r>
      <w:bookmarkEnd w:id="5"/>
      <w:r>
        <w:rPr>
          <w:rFonts w:asciiTheme="minorEastAsia" w:eastAsiaTheme="minorEastAsia" w:hAnsiTheme="minorEastAsia" w:hint="eastAsia"/>
          <w:sz w:val="24"/>
          <w:szCs w:val="24"/>
        </w:rPr>
        <w:t>。</w:t>
      </w:r>
    </w:p>
    <w:p w:rsidR="00662B44" w:rsidRPr="00D92EFE" w:rsidRDefault="00EF5F00">
      <w:pPr>
        <w:pStyle w:val="14"/>
        <w:numPr>
          <w:ilvl w:val="0"/>
          <w:numId w:val="8"/>
        </w:numPr>
        <w:spacing w:line="360" w:lineRule="auto"/>
        <w:ind w:firstLineChars="0"/>
        <w:rPr>
          <w:rFonts w:asciiTheme="minorEastAsia" w:eastAsiaTheme="minorEastAsia" w:hAnsiTheme="minorEastAsia"/>
          <w:sz w:val="24"/>
          <w:szCs w:val="24"/>
        </w:rPr>
      </w:pPr>
      <w:r w:rsidRPr="00D92EFE">
        <w:rPr>
          <w:rFonts w:asciiTheme="minorEastAsia" w:eastAsiaTheme="minorEastAsia" w:hAnsiTheme="minorEastAsia" w:hint="eastAsia"/>
          <w:sz w:val="24"/>
          <w:szCs w:val="24"/>
        </w:rPr>
        <w:t>要求投标人可在我院现有设备上提供对患者的呼叫、重呼、过号、诊结等操作功能，并可针对呼叫的患者调阅其签署的知情同意书。</w:t>
      </w:r>
    </w:p>
    <w:p w:rsidR="00662B44" w:rsidRDefault="00EF5F00">
      <w:pPr>
        <w:pStyle w:val="14"/>
        <w:numPr>
          <w:ilvl w:val="0"/>
          <w:numId w:val="8"/>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要求提供医生工作站管理系统相关软件著作权证书。（请提供厂家盖章复印件）</w:t>
      </w: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lastRenderedPageBreak/>
        <w:t>换药</w:t>
      </w:r>
      <w:r>
        <w:rPr>
          <w:rFonts w:asciiTheme="minorEastAsia" w:eastAsiaTheme="minorEastAsia" w:hAnsiTheme="minorEastAsia"/>
        </w:rPr>
        <w:t>预约排班</w:t>
      </w:r>
      <w:r>
        <w:rPr>
          <w:rFonts w:asciiTheme="minorEastAsia" w:eastAsiaTheme="minorEastAsia" w:hAnsiTheme="minorEastAsia" w:hint="eastAsia"/>
        </w:rPr>
        <w:t>管理</w:t>
      </w:r>
      <w:r>
        <w:rPr>
          <w:rFonts w:asciiTheme="minorEastAsia" w:eastAsiaTheme="minorEastAsia" w:hAnsiTheme="minorEastAsia"/>
        </w:rPr>
        <w:t>系统软件技术要求</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要求支持使用部门自行</w:t>
      </w:r>
      <w:r>
        <w:rPr>
          <w:rFonts w:asciiTheme="minorEastAsia" w:eastAsiaTheme="minorEastAsia" w:hAnsiTheme="minorEastAsia"/>
          <w:sz w:val="24"/>
          <w:szCs w:val="24"/>
        </w:rPr>
        <w:t>创建换药室以及各室</w:t>
      </w:r>
      <w:r>
        <w:rPr>
          <w:rFonts w:asciiTheme="minorEastAsia" w:eastAsiaTheme="minorEastAsia" w:hAnsiTheme="minorEastAsia" w:hint="eastAsia"/>
          <w:sz w:val="24"/>
          <w:szCs w:val="24"/>
        </w:rPr>
        <w:t>分时段</w:t>
      </w:r>
      <w:r>
        <w:rPr>
          <w:rFonts w:asciiTheme="minorEastAsia" w:eastAsiaTheme="minorEastAsia" w:hAnsiTheme="minorEastAsia"/>
          <w:sz w:val="24"/>
          <w:szCs w:val="24"/>
        </w:rPr>
        <w:t>预约资源</w:t>
      </w:r>
      <w:r>
        <w:rPr>
          <w:rFonts w:asciiTheme="minorEastAsia" w:eastAsiaTheme="minorEastAsia" w:hAnsiTheme="minorEastAsia" w:hint="eastAsia"/>
          <w:sz w:val="24"/>
          <w:szCs w:val="24"/>
        </w:rPr>
        <w:t>。</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w:t>
      </w:r>
      <w:r>
        <w:rPr>
          <w:rFonts w:asciiTheme="minorEastAsia" w:eastAsiaTheme="minorEastAsia" w:hAnsiTheme="minorEastAsia"/>
          <w:sz w:val="24"/>
          <w:szCs w:val="24"/>
        </w:rPr>
        <w:t>支持医生</w:t>
      </w:r>
      <w:r>
        <w:rPr>
          <w:rFonts w:asciiTheme="minorEastAsia" w:eastAsiaTheme="minorEastAsia" w:hAnsiTheme="minorEastAsia" w:hint="eastAsia"/>
          <w:sz w:val="24"/>
          <w:szCs w:val="24"/>
        </w:rPr>
        <w:t>可分时段为</w:t>
      </w:r>
      <w:r>
        <w:rPr>
          <w:rFonts w:asciiTheme="minorEastAsia" w:eastAsiaTheme="minorEastAsia" w:hAnsiTheme="minorEastAsia"/>
          <w:sz w:val="24"/>
          <w:szCs w:val="24"/>
        </w:rPr>
        <w:t>患者预约</w:t>
      </w:r>
      <w:r>
        <w:rPr>
          <w:rFonts w:asciiTheme="minorEastAsia" w:eastAsiaTheme="minorEastAsia" w:hAnsiTheme="minorEastAsia" w:hint="eastAsia"/>
          <w:sz w:val="24"/>
          <w:szCs w:val="24"/>
        </w:rPr>
        <w:t>换药</w:t>
      </w:r>
      <w:r>
        <w:rPr>
          <w:rFonts w:asciiTheme="minorEastAsia" w:eastAsiaTheme="minorEastAsia" w:hAnsiTheme="minorEastAsia"/>
          <w:sz w:val="24"/>
          <w:szCs w:val="24"/>
        </w:rPr>
        <w:t>时间</w:t>
      </w:r>
      <w:r>
        <w:rPr>
          <w:rFonts w:asciiTheme="minorEastAsia" w:eastAsiaTheme="minorEastAsia" w:hAnsiTheme="minorEastAsia" w:hint="eastAsia"/>
          <w:sz w:val="24"/>
          <w:szCs w:val="24"/>
        </w:rPr>
        <w:t>。</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w:t>
      </w:r>
      <w:r>
        <w:rPr>
          <w:rFonts w:asciiTheme="minorEastAsia" w:eastAsiaTheme="minorEastAsia" w:hAnsiTheme="minorEastAsia"/>
          <w:sz w:val="24"/>
          <w:szCs w:val="24"/>
        </w:rPr>
        <w:t>支持与</w:t>
      </w:r>
      <w:r>
        <w:rPr>
          <w:rFonts w:asciiTheme="minorEastAsia" w:eastAsiaTheme="minorEastAsia" w:hAnsiTheme="minorEastAsia" w:hint="eastAsia"/>
          <w:sz w:val="24"/>
          <w:szCs w:val="24"/>
        </w:rPr>
        <w:t>HIS</w:t>
      </w:r>
      <w:r>
        <w:rPr>
          <w:rFonts w:asciiTheme="minorEastAsia" w:eastAsiaTheme="minorEastAsia" w:hAnsiTheme="minorEastAsia" w:hint="eastAsia"/>
          <w:sz w:val="24"/>
          <w:szCs w:val="24"/>
        </w:rPr>
        <w:t>系统</w:t>
      </w:r>
      <w:r>
        <w:rPr>
          <w:rFonts w:asciiTheme="minorEastAsia" w:eastAsiaTheme="minorEastAsia" w:hAnsiTheme="minorEastAsia"/>
          <w:sz w:val="24"/>
          <w:szCs w:val="24"/>
        </w:rPr>
        <w:t>集成，</w:t>
      </w:r>
      <w:r>
        <w:rPr>
          <w:rFonts w:asciiTheme="minorEastAsia" w:eastAsiaTheme="minorEastAsia" w:hAnsiTheme="minorEastAsia" w:hint="eastAsia"/>
          <w:sz w:val="24"/>
          <w:szCs w:val="24"/>
        </w:rPr>
        <w:t>可在</w:t>
      </w:r>
      <w:r>
        <w:rPr>
          <w:rFonts w:asciiTheme="minorEastAsia" w:eastAsiaTheme="minorEastAsia" w:hAnsiTheme="minorEastAsia" w:hint="eastAsia"/>
          <w:sz w:val="24"/>
          <w:szCs w:val="24"/>
        </w:rPr>
        <w:t>HIS</w:t>
      </w:r>
      <w:r>
        <w:rPr>
          <w:rFonts w:asciiTheme="minorEastAsia" w:eastAsiaTheme="minorEastAsia" w:hAnsiTheme="minorEastAsia" w:hint="eastAsia"/>
          <w:sz w:val="24"/>
          <w:szCs w:val="24"/>
        </w:rPr>
        <w:t>系统中</w:t>
      </w:r>
      <w:r>
        <w:rPr>
          <w:rFonts w:asciiTheme="minorEastAsia" w:eastAsiaTheme="minorEastAsia" w:hAnsiTheme="minorEastAsia"/>
          <w:sz w:val="24"/>
          <w:szCs w:val="24"/>
        </w:rPr>
        <w:t>启动</w:t>
      </w:r>
      <w:r>
        <w:rPr>
          <w:rFonts w:asciiTheme="minorEastAsia" w:eastAsiaTheme="minorEastAsia" w:hAnsiTheme="minorEastAsia" w:hint="eastAsia"/>
          <w:sz w:val="24"/>
          <w:szCs w:val="24"/>
        </w:rPr>
        <w:t>换药</w:t>
      </w:r>
      <w:r>
        <w:rPr>
          <w:rFonts w:asciiTheme="minorEastAsia" w:eastAsiaTheme="minorEastAsia" w:hAnsiTheme="minorEastAsia"/>
          <w:sz w:val="24"/>
          <w:szCs w:val="24"/>
        </w:rPr>
        <w:t>预约功能</w:t>
      </w:r>
      <w:r>
        <w:rPr>
          <w:rFonts w:asciiTheme="minorEastAsia" w:eastAsiaTheme="minorEastAsia" w:hAnsiTheme="minorEastAsia" w:hint="eastAsia"/>
          <w:sz w:val="24"/>
          <w:szCs w:val="24"/>
        </w:rPr>
        <w:t>。</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要求预约患者可在预约当天进行自助签到。</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要求支持医生呼叫签到患者。</w:t>
      </w: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显示管理技术要求</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系统可与多媒体信息同屏显示。</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系统要求诊室屏同步显示当前出诊医生信息。</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要求支持患者等候列表与呼叫信息同屏切换或分屏显示。</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要求系统支持多屏统一呼叫或分屏呼叫</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要求系统可对特殊诊区敏感信息隐私保护。</w:t>
      </w:r>
    </w:p>
    <w:p w:rsidR="00662B44" w:rsidRDefault="00EF5F00">
      <w:pPr>
        <w:pStyle w:val="14"/>
        <w:numPr>
          <w:ilvl w:val="0"/>
          <w:numId w:val="9"/>
        </w:numPr>
        <w:spacing w:line="360" w:lineRule="auto"/>
        <w:ind w:firstLineChars="0"/>
        <w:rPr>
          <w:rFonts w:asciiTheme="minorEastAsia" w:hAnsiTheme="minorEastAsia"/>
          <w:sz w:val="24"/>
        </w:rPr>
      </w:pPr>
      <w:r>
        <w:rPr>
          <w:rFonts w:asciiTheme="minorEastAsia" w:eastAsiaTheme="minorEastAsia" w:hAnsiTheme="minorEastAsia" w:hint="eastAsia"/>
          <w:sz w:val="24"/>
          <w:szCs w:val="24"/>
        </w:rPr>
        <w:t>要求系统可发布通知类即时文字信息。</w:t>
      </w:r>
    </w:p>
    <w:p w:rsidR="00662B44" w:rsidRDefault="00EF5F00">
      <w:pPr>
        <w:pStyle w:val="14"/>
        <w:numPr>
          <w:ilvl w:val="0"/>
          <w:numId w:val="9"/>
        </w:numPr>
        <w:spacing w:line="360" w:lineRule="auto"/>
        <w:ind w:firstLineChars="0"/>
        <w:rPr>
          <w:rFonts w:asciiTheme="minorEastAsia" w:hAnsiTheme="minorEastAsia"/>
          <w:sz w:val="24"/>
        </w:rPr>
      </w:pPr>
      <w:r>
        <w:rPr>
          <w:rFonts w:asciiTheme="minorEastAsia" w:hAnsiTheme="minorEastAsia" w:hint="eastAsia"/>
          <w:sz w:val="24"/>
        </w:rPr>
        <w:t>管理端实时监测各个播放端的系统运行情况和任务播放情况，可以对各个播放端进行接管控制，抓屏查看播放端播放内容；可以根据区域进行设备分组，通过分组进行查看组别内全部设备当时播放画面。</w:t>
      </w:r>
    </w:p>
    <w:p w:rsidR="00662B44" w:rsidRDefault="00EF5F00">
      <w:pPr>
        <w:pStyle w:val="14"/>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rPr>
        <w:t>远程指令和操作：管理端可通过网络控制播放端及显示设备进行定时和随时的远程开机、关机、重启、开关屏、查看下载情况、开关机时间设置、开关屏时间设置等操作。</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宋体" w:hAnsi="宋体" w:cs="宋体" w:hint="eastAsia"/>
          <w:sz w:val="24"/>
          <w:szCs w:val="24"/>
        </w:rPr>
        <w:t>管理员可按周、按月、按年预设开关机时间规则，适应不同区域的多重规则的问、停诊时间。</w:t>
      </w:r>
    </w:p>
    <w:p w:rsidR="00662B44" w:rsidRDefault="00EF5F00">
      <w:pPr>
        <w:pStyle w:val="14"/>
        <w:numPr>
          <w:ilvl w:val="0"/>
          <w:numId w:val="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要求提供显示管理系统相关软件著作权证书。（请提供厂家盖章复印件）</w:t>
      </w: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语音播报软件技术要求</w:t>
      </w:r>
    </w:p>
    <w:p w:rsidR="00662B44" w:rsidRDefault="00EF5F00">
      <w:pPr>
        <w:pStyle w:val="14"/>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w:t>
      </w:r>
      <w:r>
        <w:rPr>
          <w:rFonts w:asciiTheme="minorEastAsia" w:eastAsiaTheme="minorEastAsia" w:hAnsiTheme="minorEastAsia" w:hint="eastAsia"/>
          <w:sz w:val="24"/>
          <w:szCs w:val="24"/>
        </w:rPr>
        <w:t>应具备按照不同诊区播放不同呼叫信息，要求系统可针对不同诊区需求自定义该诊区下集中候诊呼叫设备、分诊台呼叫、诊室呼叫设备的语音设定，</w:t>
      </w:r>
      <w:r>
        <w:rPr>
          <w:rFonts w:asciiTheme="minorEastAsia" w:eastAsiaTheme="minorEastAsia" w:hAnsiTheme="minorEastAsia" w:hint="eastAsia"/>
          <w:sz w:val="24"/>
          <w:szCs w:val="24"/>
        </w:rPr>
        <w:lastRenderedPageBreak/>
        <w:t>设定内容应包括提示音设定、男女声设定、数字读法设定、呼叫次数设定、播报语速设定、播报内容组成等；例如：请王俪俪（患者姓名）到分诊台；请</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号（患者序号）王俪俪（患者姓名）到超声第五检查室（检查室信息）等候就诊。</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系统须支持以图形化界面设置语音播报内容的关键词预制及自定义，并可结合数据库字段的选择随时调整分诊台、检查室的语音播报内容。</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语音播报软件应具备全语音库的语音呼叫功能，支持文本内容</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中、英文、数字</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自动语音合成与播报，排队叫号信息可自动合成为语音信息播放；</w:t>
      </w:r>
    </w:p>
    <w:p w:rsidR="00662B44" w:rsidRDefault="00EF5F00">
      <w:pPr>
        <w:pStyle w:val="14"/>
        <w:numPr>
          <w:ilvl w:val="0"/>
          <w:numId w:val="1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语音默认要求为女声普通话，且语音清晰、流畅、无噪音、声音感受效果良好。</w:t>
      </w:r>
    </w:p>
    <w:p w:rsidR="00662B44" w:rsidRDefault="00662B44">
      <w:pPr>
        <w:pStyle w:val="14"/>
        <w:spacing w:line="360" w:lineRule="auto"/>
        <w:ind w:firstLineChars="0" w:firstLine="0"/>
        <w:rPr>
          <w:rFonts w:asciiTheme="minorEastAsia" w:eastAsiaTheme="minorEastAsia" w:hAnsiTheme="minorEastAsia"/>
          <w:sz w:val="24"/>
          <w:szCs w:val="24"/>
        </w:rPr>
      </w:pP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数据统计管理系统软件技术要求</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实时统计应具有分时段统计功能，最小时间段不得大于</w:t>
      </w:r>
      <w:r>
        <w:rPr>
          <w:rFonts w:asciiTheme="minorEastAsia" w:eastAsiaTheme="minorEastAsia" w:hAnsiTheme="minorEastAsia"/>
          <w:sz w:val="24"/>
          <w:szCs w:val="24"/>
        </w:rPr>
        <w:t>0.25</w:t>
      </w:r>
      <w:r>
        <w:rPr>
          <w:rFonts w:asciiTheme="minorEastAsia" w:eastAsiaTheme="minorEastAsia" w:hAnsiTheme="minorEastAsia" w:hint="eastAsia"/>
          <w:sz w:val="24"/>
          <w:szCs w:val="24"/>
        </w:rPr>
        <w:t>小时，每时段内应可查看到报到人数、呼叫人数、当前等候人数、新增等候人数等。分时段统计须可通过图表形式进行呈现，便于查看动态变化。</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实时统计应可针对各个科室当前候诊人数、报到人次、叫号人次、诊结人数、患者平均等候时长、患者平均就诊时长，开诊时间等数据进行分类统计。</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历史数据统计须支持日期跨度选择查询，选择方式应以日历形式进行，操作直观。</w:t>
      </w:r>
      <w:r>
        <w:rPr>
          <w:rFonts w:asciiTheme="minorEastAsia" w:hAnsiTheme="minorEastAsia" w:hint="eastAsia"/>
          <w:sz w:val="24"/>
        </w:rPr>
        <w:t>（</w:t>
      </w:r>
      <w:r>
        <w:rPr>
          <w:rFonts w:asciiTheme="minorEastAsia" w:hAnsiTheme="minorEastAsia" w:hint="eastAsia"/>
          <w:bCs/>
          <w:sz w:val="24"/>
          <w:szCs w:val="24"/>
        </w:rPr>
        <w:t>请提供此功能系统截图</w:t>
      </w:r>
      <w:r>
        <w:rPr>
          <w:rFonts w:asciiTheme="minorEastAsia" w:hAnsiTheme="minorEastAsia" w:hint="eastAsia"/>
          <w:sz w:val="24"/>
        </w:rPr>
        <w:t>）</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历史数据统计应可针对各个科室的挂号人数、叫号人次、诊结人数、患者平均等候时长、患者平均就诊时长等数据进行分类统计。</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统计数据须支持图表形式的后台查询、指定显示屏的展示、数据导出功能；</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要求展示界面友好，符合决策者的查看习惯，充当管理者及时有效的决策依据。</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要求数据可向第三方开放、数据对接。</w:t>
      </w:r>
    </w:p>
    <w:p w:rsidR="00662B44" w:rsidRDefault="00EF5F00">
      <w:pPr>
        <w:pStyle w:val="14"/>
        <w:numPr>
          <w:ilvl w:val="0"/>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bCs/>
          <w:sz w:val="24"/>
          <w:szCs w:val="24"/>
        </w:rPr>
        <w:t>要求提供数据统计管理系统相关软件著作权证书。（请提供厂家盖章复印件）</w:t>
      </w: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lastRenderedPageBreak/>
        <w:t>终端设备管理系统软件技术要求</w:t>
      </w:r>
    </w:p>
    <w:p w:rsidR="00662B44" w:rsidRDefault="00EF5F00">
      <w:pPr>
        <w:pStyle w:val="afe"/>
        <w:widowControl/>
        <w:numPr>
          <w:ilvl w:val="0"/>
          <w:numId w:val="1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要求各个尺寸一体机或其它规格终端设备上具有终端设备管理软件。</w:t>
      </w:r>
    </w:p>
    <w:p w:rsidR="00662B44" w:rsidRDefault="00EF5F00">
      <w:pPr>
        <w:pStyle w:val="afe"/>
        <w:widowControl/>
        <w:numPr>
          <w:ilvl w:val="0"/>
          <w:numId w:val="1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要求系统具备设备安全能力，可防止病毒攻击、</w:t>
      </w:r>
      <w:r>
        <w:rPr>
          <w:rFonts w:asciiTheme="minorEastAsia" w:hAnsiTheme="minorEastAsia" w:hint="eastAsia"/>
          <w:sz w:val="24"/>
          <w:szCs w:val="24"/>
        </w:rPr>
        <w:t>防止内容非法下载、防止网络盗链。</w:t>
      </w:r>
    </w:p>
    <w:p w:rsidR="00662B44" w:rsidRDefault="00EF5F00">
      <w:pPr>
        <w:pStyle w:val="afe"/>
        <w:widowControl/>
        <w:numPr>
          <w:ilvl w:val="0"/>
          <w:numId w:val="1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要求支持设备自动安全检测，支持自动内核更新等功能。</w:t>
      </w:r>
    </w:p>
    <w:p w:rsidR="00662B44" w:rsidRDefault="00EF5F00">
      <w:pPr>
        <w:pStyle w:val="afe"/>
        <w:widowControl/>
        <w:numPr>
          <w:ilvl w:val="0"/>
          <w:numId w:val="12"/>
        </w:numPr>
        <w:spacing w:line="360" w:lineRule="auto"/>
        <w:ind w:firstLineChars="0"/>
        <w:jc w:val="left"/>
        <w:rPr>
          <w:rFonts w:asciiTheme="minorEastAsia" w:hAnsiTheme="minorEastAsia"/>
          <w:sz w:val="24"/>
          <w:szCs w:val="24"/>
        </w:rPr>
      </w:pPr>
      <w:r>
        <w:rPr>
          <w:rFonts w:asciiTheme="minorEastAsia" w:hAnsiTheme="minorEastAsia" w:hint="eastAsia"/>
          <w:bCs/>
          <w:sz w:val="24"/>
          <w:szCs w:val="24"/>
        </w:rPr>
        <w:t>要求提供终端设备管理系统相关软件著作权证书。（请提供厂家盖章复印件）</w:t>
      </w:r>
    </w:p>
    <w:p w:rsidR="00662B44" w:rsidRDefault="00EF5F00">
      <w:pPr>
        <w:pStyle w:val="4"/>
        <w:numPr>
          <w:ilvl w:val="3"/>
          <w:numId w:val="4"/>
        </w:numPr>
        <w:rPr>
          <w:rFonts w:asciiTheme="minorEastAsia" w:eastAsiaTheme="minorEastAsia" w:hAnsiTheme="minorEastAsia"/>
        </w:rPr>
      </w:pPr>
      <w:r>
        <w:rPr>
          <w:rFonts w:asciiTheme="minorEastAsia" w:eastAsiaTheme="minorEastAsia" w:hAnsiTheme="minorEastAsia" w:hint="eastAsia"/>
        </w:rPr>
        <w:t>数据调用管理系统软件技术要求</w:t>
      </w:r>
    </w:p>
    <w:p w:rsidR="00662B44" w:rsidRPr="00D92EFE" w:rsidRDefault="00EF5F00">
      <w:pPr>
        <w:pStyle w:val="14"/>
        <w:numPr>
          <w:ilvl w:val="0"/>
          <w:numId w:val="13"/>
        </w:numPr>
        <w:spacing w:line="360" w:lineRule="auto"/>
        <w:ind w:firstLineChars="0"/>
        <w:rPr>
          <w:rFonts w:asciiTheme="minorEastAsia" w:eastAsiaTheme="minorEastAsia" w:hAnsiTheme="minorEastAsia"/>
          <w:sz w:val="24"/>
          <w:szCs w:val="24"/>
        </w:rPr>
      </w:pPr>
      <w:r w:rsidRPr="00D92EFE">
        <w:rPr>
          <w:rFonts w:asciiTheme="minorEastAsia" w:eastAsiaTheme="minorEastAsia" w:hAnsiTheme="minorEastAsia" w:hint="eastAsia"/>
          <w:sz w:val="24"/>
          <w:szCs w:val="24"/>
        </w:rPr>
        <w:t>系统需具有基础数据</w:t>
      </w:r>
      <w:r w:rsidRPr="00D92EFE">
        <w:rPr>
          <w:rFonts w:asciiTheme="minorEastAsia" w:eastAsiaTheme="minorEastAsia" w:hAnsiTheme="minorEastAsia" w:hint="eastAsia"/>
          <w:sz w:val="24"/>
          <w:szCs w:val="24"/>
        </w:rPr>
        <w:t>API</w:t>
      </w:r>
      <w:r w:rsidRPr="00D92EFE">
        <w:rPr>
          <w:rFonts w:asciiTheme="minorEastAsia" w:eastAsiaTheme="minorEastAsia" w:hAnsiTheme="minorEastAsia" w:hint="eastAsia"/>
          <w:sz w:val="24"/>
          <w:szCs w:val="24"/>
        </w:rPr>
        <w:t>接口，要求业务应用访问</w:t>
      </w:r>
      <w:r w:rsidRPr="00D92EFE">
        <w:rPr>
          <w:rFonts w:asciiTheme="minorEastAsia" w:eastAsiaTheme="minorEastAsia" w:hAnsiTheme="minorEastAsia" w:hint="eastAsia"/>
          <w:sz w:val="24"/>
          <w:szCs w:val="24"/>
        </w:rPr>
        <w:t>API</w:t>
      </w:r>
      <w:r w:rsidRPr="00D92EFE">
        <w:rPr>
          <w:rFonts w:asciiTheme="minorEastAsia" w:eastAsiaTheme="minorEastAsia" w:hAnsiTheme="minorEastAsia" w:hint="eastAsia"/>
          <w:sz w:val="24"/>
          <w:szCs w:val="24"/>
        </w:rPr>
        <w:t>达到数据统一管理，对外开放</w:t>
      </w:r>
      <w:r w:rsidRPr="00D92EFE">
        <w:rPr>
          <w:rFonts w:asciiTheme="minorEastAsia" w:eastAsiaTheme="minorEastAsia" w:hAnsiTheme="minorEastAsia" w:hint="eastAsia"/>
          <w:sz w:val="24"/>
          <w:szCs w:val="24"/>
        </w:rPr>
        <w:t>API</w:t>
      </w:r>
      <w:r w:rsidRPr="00D92EFE">
        <w:rPr>
          <w:rFonts w:asciiTheme="minorEastAsia" w:eastAsiaTheme="minorEastAsia" w:hAnsiTheme="minorEastAsia" w:hint="eastAsia"/>
          <w:sz w:val="24"/>
          <w:szCs w:val="24"/>
        </w:rPr>
        <w:t>采用鉴权、路由、流控技术，实现数据的安全、高并发、高响应</w:t>
      </w:r>
      <w:r w:rsidRPr="00D92EFE">
        <w:rPr>
          <w:rFonts w:asciiTheme="minorEastAsia" w:eastAsiaTheme="minorEastAsia" w:hAnsiTheme="minorEastAsia" w:hint="eastAsia"/>
          <w:sz w:val="24"/>
          <w:szCs w:val="24"/>
        </w:rPr>
        <w:t>,</w:t>
      </w:r>
      <w:r w:rsidRPr="00D92EFE">
        <w:rPr>
          <w:rFonts w:asciiTheme="minorEastAsia" w:eastAsiaTheme="minorEastAsia" w:hAnsiTheme="minorEastAsia" w:hint="eastAsia"/>
          <w:sz w:val="24"/>
          <w:szCs w:val="24"/>
        </w:rPr>
        <w:t>为</w:t>
      </w:r>
      <w:r w:rsidRPr="00D92EFE">
        <w:rPr>
          <w:rFonts w:asciiTheme="minorEastAsia" w:eastAsiaTheme="minorEastAsia" w:hAnsiTheme="minorEastAsia"/>
          <w:sz w:val="24"/>
          <w:szCs w:val="24"/>
        </w:rPr>
        <w:t>确保信息安全，数据需</w:t>
      </w:r>
      <w:r w:rsidRPr="00D92EFE">
        <w:rPr>
          <w:rFonts w:asciiTheme="minorEastAsia" w:eastAsiaTheme="minorEastAsia" w:hAnsiTheme="minorEastAsia" w:hint="eastAsia"/>
          <w:sz w:val="24"/>
          <w:szCs w:val="24"/>
        </w:rPr>
        <w:t>加密传输，</w:t>
      </w:r>
      <w:r w:rsidRPr="00D92EFE">
        <w:rPr>
          <w:rFonts w:asciiTheme="minorEastAsia" w:eastAsiaTheme="minorEastAsia" w:hAnsiTheme="minorEastAsia"/>
          <w:sz w:val="24"/>
          <w:szCs w:val="24"/>
        </w:rPr>
        <w:t>接口需要加密</w:t>
      </w:r>
      <w:r w:rsidRPr="00D92EFE">
        <w:rPr>
          <w:rFonts w:asciiTheme="minorEastAsia" w:eastAsiaTheme="minorEastAsia" w:hAnsiTheme="minorEastAsia" w:hint="eastAsia"/>
          <w:sz w:val="24"/>
          <w:szCs w:val="24"/>
        </w:rPr>
        <w:t>。</w:t>
      </w:r>
    </w:p>
    <w:p w:rsidR="00662B44" w:rsidRDefault="00EF5F00">
      <w:pPr>
        <w:pStyle w:val="14"/>
        <w:numPr>
          <w:ilvl w:val="0"/>
          <w:numId w:val="1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要求投标人提供数据同步服务，要求以图形化配置连接第三方数据库，如：</w:t>
      </w:r>
      <w:r>
        <w:rPr>
          <w:rFonts w:asciiTheme="minorEastAsia" w:eastAsiaTheme="minorEastAsia" w:hAnsiTheme="minorEastAsia" w:hint="eastAsia"/>
          <w:sz w:val="24"/>
          <w:szCs w:val="24"/>
        </w:rPr>
        <w:t>Oracle</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SQL </w:t>
      </w:r>
      <w:r>
        <w:rPr>
          <w:rFonts w:asciiTheme="minorEastAsia" w:eastAsiaTheme="minorEastAsia" w:hAnsiTheme="minorEastAsia" w:hint="eastAsia"/>
          <w:sz w:val="24"/>
          <w:szCs w:val="24"/>
        </w:rPr>
        <w:t>server</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MySQL</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DB2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ACCESS</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PostgreSQL</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Cache</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MongoDB</w:t>
      </w:r>
      <w:r>
        <w:rPr>
          <w:rFonts w:asciiTheme="minorEastAsia" w:eastAsiaTheme="minorEastAsia" w:hAnsiTheme="minorEastAsia" w:hint="eastAsia"/>
          <w:sz w:val="24"/>
          <w:szCs w:val="24"/>
        </w:rPr>
        <w:t>、人大金仓等。</w:t>
      </w:r>
    </w:p>
    <w:p w:rsidR="00662B44" w:rsidRDefault="00EF5F00">
      <w:pPr>
        <w:pStyle w:val="14"/>
        <w:numPr>
          <w:ilvl w:val="0"/>
          <w:numId w:val="13"/>
        </w:numPr>
        <w:spacing w:line="360" w:lineRule="auto"/>
        <w:ind w:firstLineChars="0"/>
        <w:rPr>
          <w:rFonts w:asciiTheme="minorEastAsia" w:eastAsiaTheme="minorEastAsia" w:hAnsiTheme="minorEastAsia"/>
        </w:rPr>
      </w:pPr>
      <w:r>
        <w:rPr>
          <w:rFonts w:asciiTheme="minorEastAsia" w:eastAsiaTheme="minorEastAsia" w:hAnsiTheme="minorEastAsia" w:hint="eastAsia"/>
          <w:sz w:val="24"/>
          <w:szCs w:val="24"/>
        </w:rPr>
        <w:t>要求支持数据库视图、中间表、存储过程、</w:t>
      </w:r>
      <w:r>
        <w:rPr>
          <w:rFonts w:asciiTheme="minorEastAsia" w:eastAsiaTheme="minorEastAsia" w:hAnsiTheme="minorEastAsia" w:hint="eastAsia"/>
          <w:sz w:val="24"/>
          <w:szCs w:val="24"/>
        </w:rPr>
        <w:t>WebService</w:t>
      </w:r>
      <w:r>
        <w:rPr>
          <w:rFonts w:asciiTheme="minorEastAsia" w:eastAsiaTheme="minorEastAsia" w:hAnsiTheme="minorEastAsia" w:hint="eastAsia"/>
          <w:sz w:val="24"/>
          <w:szCs w:val="24"/>
        </w:rPr>
        <w:t>（支持</w:t>
      </w:r>
      <w:r>
        <w:rPr>
          <w:rFonts w:asciiTheme="minorEastAsia" w:eastAsiaTheme="minorEastAsia" w:hAnsiTheme="minorEastAsia" w:hint="eastAsia"/>
          <w:sz w:val="24"/>
          <w:szCs w:val="24"/>
        </w:rPr>
        <w:t>XML</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JSON</w:t>
      </w:r>
      <w:r>
        <w:rPr>
          <w:rFonts w:asciiTheme="minorEastAsia" w:eastAsiaTheme="minorEastAsia" w:hAnsiTheme="minorEastAsia" w:hint="eastAsia"/>
          <w:sz w:val="24"/>
          <w:szCs w:val="24"/>
        </w:rPr>
        <w:t>两种结构）、</w:t>
      </w:r>
      <w:r>
        <w:rPr>
          <w:rFonts w:asciiTheme="minorEastAsia" w:eastAsiaTheme="minorEastAsia" w:hAnsiTheme="minorEastAsia" w:hint="eastAsia"/>
          <w:sz w:val="24"/>
          <w:szCs w:val="24"/>
        </w:rPr>
        <w:t>WebAPI</w:t>
      </w:r>
      <w:r>
        <w:rPr>
          <w:rFonts w:asciiTheme="minorEastAsia" w:eastAsiaTheme="minorEastAsia" w:hAnsiTheme="minorEastAsia" w:hint="eastAsia"/>
          <w:sz w:val="24"/>
          <w:szCs w:val="24"/>
        </w:rPr>
        <w:t>等多方式实现与</w:t>
      </w:r>
      <w:r>
        <w:rPr>
          <w:rFonts w:asciiTheme="minorEastAsia" w:eastAsiaTheme="minorEastAsia" w:hAnsiTheme="minorEastAsia" w:hint="eastAsia"/>
          <w:sz w:val="24"/>
          <w:szCs w:val="24"/>
        </w:rPr>
        <w:t>HIS</w:t>
      </w:r>
      <w:r>
        <w:rPr>
          <w:rFonts w:asciiTheme="minorEastAsia" w:eastAsiaTheme="minorEastAsia" w:hAnsiTheme="minorEastAsia" w:hint="eastAsia"/>
          <w:sz w:val="24"/>
          <w:szCs w:val="24"/>
        </w:rPr>
        <w:t>系统及其他信息系统的数据交换；要求支持业内通用标准协议同步，如：</w:t>
      </w:r>
      <w:r>
        <w:rPr>
          <w:rFonts w:asciiTheme="minorEastAsia" w:eastAsiaTheme="minorEastAsia" w:hAnsiTheme="minorEastAsia" w:hint="eastAsia"/>
          <w:sz w:val="24"/>
          <w:szCs w:val="24"/>
        </w:rPr>
        <w:t>HL7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MQ</w:t>
      </w:r>
      <w:r>
        <w:rPr>
          <w:rFonts w:asciiTheme="minorEastAsia" w:eastAsiaTheme="minorEastAsia" w:hAnsiTheme="minorEastAsia" w:hint="eastAsia"/>
          <w:sz w:val="24"/>
          <w:szCs w:val="24"/>
        </w:rPr>
        <w:t>等。</w:t>
      </w:r>
    </w:p>
    <w:p w:rsidR="00662B44" w:rsidRDefault="00EF5F00">
      <w:pPr>
        <w:pStyle w:val="14"/>
        <w:numPr>
          <w:ilvl w:val="0"/>
          <w:numId w:val="13"/>
        </w:numPr>
        <w:spacing w:line="360" w:lineRule="auto"/>
        <w:ind w:firstLineChars="0"/>
        <w:rPr>
          <w:rFonts w:asciiTheme="minorEastAsia" w:eastAsiaTheme="minorEastAsia" w:hAnsiTheme="minorEastAsia"/>
        </w:rPr>
      </w:pPr>
      <w:r>
        <w:rPr>
          <w:rFonts w:asciiTheme="minorEastAsia" w:eastAsiaTheme="minorEastAsia" w:hAnsiTheme="minorEastAsia" w:hint="eastAsia"/>
          <w:sz w:val="24"/>
          <w:szCs w:val="24"/>
        </w:rPr>
        <w:t>要求对微信公众号、企业号、小程序、钉钉等互联网业务平台开放系统接口。</w:t>
      </w:r>
    </w:p>
    <w:p w:rsidR="00662B44" w:rsidRDefault="00EF5F00">
      <w:pPr>
        <w:pStyle w:val="14"/>
        <w:numPr>
          <w:ilvl w:val="0"/>
          <w:numId w:val="13"/>
        </w:numPr>
        <w:spacing w:line="360" w:lineRule="auto"/>
        <w:ind w:firstLineChars="0"/>
      </w:pPr>
      <w:r>
        <w:rPr>
          <w:rFonts w:asciiTheme="minorEastAsia" w:eastAsiaTheme="minorEastAsia" w:hAnsiTheme="minorEastAsia" w:hint="eastAsia"/>
          <w:bCs/>
          <w:sz w:val="24"/>
          <w:szCs w:val="24"/>
        </w:rPr>
        <w:t>要求</w:t>
      </w:r>
      <w:r>
        <w:rPr>
          <w:rFonts w:asciiTheme="minorEastAsia" w:eastAsiaTheme="minorEastAsia" w:hAnsiTheme="minorEastAsia" w:hint="eastAsia"/>
          <w:sz w:val="24"/>
          <w:szCs w:val="24"/>
        </w:rPr>
        <w:t>支持与我院现有医技预约系统对接，投标人须掌握现有医技预约系统涵盖的各科室业务流程、预约规则、相关功能，并结合本次招标技</w:t>
      </w:r>
      <w:r>
        <w:rPr>
          <w:rFonts w:asciiTheme="minorEastAsia" w:eastAsiaTheme="minorEastAsia" w:hAnsiTheme="minorEastAsia" w:hint="eastAsia"/>
          <w:sz w:val="24"/>
          <w:szCs w:val="24"/>
        </w:rPr>
        <w:t>术要求，能够与之配合完成衔接与改造。</w:t>
      </w:r>
      <w:r>
        <w:rPr>
          <w:rFonts w:asciiTheme="minorEastAsia" w:hAnsiTheme="minorEastAsia" w:hint="eastAsia"/>
          <w:sz w:val="24"/>
        </w:rPr>
        <w:t>（</w:t>
      </w:r>
      <w:r>
        <w:rPr>
          <w:rFonts w:asciiTheme="minorEastAsia" w:hAnsiTheme="minorEastAsia" w:hint="eastAsia"/>
          <w:bCs/>
          <w:sz w:val="24"/>
          <w:szCs w:val="24"/>
        </w:rPr>
        <w:t>请提供</w:t>
      </w:r>
      <w:r>
        <w:rPr>
          <w:rFonts w:asciiTheme="minorEastAsia" w:hAnsiTheme="minorEastAsia" w:hint="eastAsia"/>
          <w:sz w:val="24"/>
        </w:rPr>
        <w:t>需投标产品生产厂家盖章的业务流程说明）</w:t>
      </w:r>
    </w:p>
    <w:p w:rsidR="00662B44" w:rsidRDefault="00EF5F00">
      <w:pPr>
        <w:pStyle w:val="14"/>
        <w:numPr>
          <w:ilvl w:val="0"/>
          <w:numId w:val="13"/>
        </w:numPr>
        <w:spacing w:line="360" w:lineRule="auto"/>
        <w:ind w:firstLineChars="0"/>
      </w:pPr>
      <w:r>
        <w:rPr>
          <w:rFonts w:asciiTheme="minorEastAsia" w:eastAsiaTheme="minorEastAsia" w:hAnsiTheme="minorEastAsia" w:hint="eastAsia"/>
          <w:bCs/>
          <w:sz w:val="24"/>
          <w:szCs w:val="24"/>
        </w:rPr>
        <w:t>要求提供数据调用管理系统相关软件著作权证书。（请提供厂家盖章复印件）</w:t>
      </w:r>
    </w:p>
    <w:p w:rsidR="00662B44" w:rsidRDefault="00EF5F00">
      <w:pPr>
        <w:pStyle w:val="4"/>
        <w:numPr>
          <w:ilvl w:val="3"/>
          <w:numId w:val="4"/>
        </w:numPr>
      </w:pPr>
      <w:r>
        <w:rPr>
          <w:rFonts w:asciiTheme="minorEastAsia" w:eastAsiaTheme="minorEastAsia" w:hAnsiTheme="minorEastAsia" w:hint="eastAsia"/>
        </w:rPr>
        <w:t>系统硬件要求</w:t>
      </w:r>
    </w:p>
    <w:p w:rsidR="00662B44" w:rsidRDefault="00EF5F00">
      <w:pPr>
        <w:pStyle w:val="5"/>
        <w:numPr>
          <w:ilvl w:val="0"/>
          <w:numId w:val="14"/>
        </w:numPr>
      </w:pPr>
      <w:r>
        <w:rPr>
          <w:rFonts w:hint="eastAsia"/>
        </w:rPr>
        <w:t>55</w:t>
      </w:r>
      <w:r>
        <w:rPr>
          <w:rFonts w:hint="eastAsia"/>
        </w:rPr>
        <w:t>吋候检终端</w:t>
      </w:r>
    </w:p>
    <w:p w:rsidR="00662B44" w:rsidRDefault="00EF5F00">
      <w:pPr>
        <w:spacing w:line="360" w:lineRule="auto"/>
        <w:rPr>
          <w:rFonts w:asciiTheme="minorEastAsia" w:hAnsiTheme="minorEastAsia"/>
          <w:szCs w:val="24"/>
        </w:rPr>
      </w:pPr>
      <w:r>
        <w:rPr>
          <w:rFonts w:asciiTheme="minorEastAsia" w:hAnsiTheme="minorEastAsia" w:hint="eastAsia"/>
          <w:szCs w:val="24"/>
        </w:rPr>
        <w:t>CPU</w:t>
      </w:r>
      <w:r>
        <w:rPr>
          <w:rFonts w:asciiTheme="minorEastAsia" w:hAnsiTheme="minorEastAsia" w:hint="eastAsia"/>
          <w:szCs w:val="24"/>
        </w:rPr>
        <w:t>不低于：四核</w:t>
      </w:r>
      <w:r>
        <w:rPr>
          <w:rFonts w:asciiTheme="minorEastAsia" w:hAnsiTheme="minorEastAsia"/>
          <w:szCs w:val="24"/>
        </w:rPr>
        <w:t>1.5</w:t>
      </w:r>
      <w:r>
        <w:rPr>
          <w:rFonts w:asciiTheme="minorEastAsia" w:hAnsiTheme="minorEastAsia" w:hint="eastAsia"/>
          <w:szCs w:val="24"/>
        </w:rPr>
        <w:t>GHZ</w:t>
      </w:r>
    </w:p>
    <w:p w:rsidR="00662B44" w:rsidRDefault="00EF5F00">
      <w:pPr>
        <w:spacing w:line="360" w:lineRule="auto"/>
        <w:rPr>
          <w:rFonts w:asciiTheme="minorEastAsia" w:hAnsiTheme="minorEastAsia"/>
          <w:szCs w:val="24"/>
        </w:rPr>
      </w:pPr>
      <w:r>
        <w:rPr>
          <w:rFonts w:asciiTheme="minorEastAsia" w:hAnsiTheme="minorEastAsia" w:hint="eastAsia"/>
          <w:szCs w:val="24"/>
        </w:rPr>
        <w:lastRenderedPageBreak/>
        <w:t>GPU</w:t>
      </w:r>
      <w:r>
        <w:rPr>
          <w:rFonts w:asciiTheme="minorEastAsia" w:hAnsiTheme="minorEastAsia" w:hint="eastAsia"/>
          <w:szCs w:val="24"/>
        </w:rPr>
        <w:t>不低于：四核</w:t>
      </w:r>
      <w:r>
        <w:rPr>
          <w:rFonts w:asciiTheme="minorEastAsia" w:hAnsiTheme="minorEastAsia" w:hint="eastAsia"/>
          <w:szCs w:val="24"/>
        </w:rPr>
        <w:t>GPU</w:t>
      </w:r>
    </w:p>
    <w:p w:rsidR="00662B44" w:rsidRDefault="00EF5F00">
      <w:pPr>
        <w:spacing w:line="360" w:lineRule="auto"/>
        <w:rPr>
          <w:rFonts w:asciiTheme="minorEastAsia" w:hAnsiTheme="minorEastAsia"/>
          <w:szCs w:val="24"/>
        </w:rPr>
      </w:pPr>
      <w:r>
        <w:rPr>
          <w:rFonts w:asciiTheme="minorEastAsia" w:hAnsiTheme="minorEastAsia" w:hint="eastAsia"/>
          <w:szCs w:val="24"/>
        </w:rPr>
        <w:t>内存不低于：</w:t>
      </w:r>
      <w:r>
        <w:rPr>
          <w:rFonts w:asciiTheme="minorEastAsia" w:hAnsiTheme="minorEastAsia" w:hint="eastAsia"/>
          <w:szCs w:val="24"/>
        </w:rPr>
        <w:t>2GB</w:t>
      </w:r>
    </w:p>
    <w:p w:rsidR="00662B44" w:rsidRDefault="00EF5F00">
      <w:pPr>
        <w:spacing w:line="360" w:lineRule="auto"/>
      </w:pPr>
      <w:r>
        <w:rPr>
          <w:rFonts w:asciiTheme="minorEastAsia" w:hAnsiTheme="minorEastAsia" w:hint="eastAsia"/>
          <w:szCs w:val="24"/>
        </w:rPr>
        <w:t>存储不低于：</w:t>
      </w:r>
      <w:r>
        <w:rPr>
          <w:rFonts w:asciiTheme="minorEastAsia" w:hAnsiTheme="minorEastAsia" w:hint="eastAsia"/>
          <w:szCs w:val="24"/>
        </w:rPr>
        <w:t>EMMC</w:t>
      </w:r>
      <w:r>
        <w:rPr>
          <w:rFonts w:asciiTheme="minorEastAsia" w:hAnsiTheme="minorEastAsia" w:hint="eastAsia"/>
          <w:szCs w:val="24"/>
        </w:rPr>
        <w:t>，</w:t>
      </w:r>
      <w:r>
        <w:rPr>
          <w:rFonts w:asciiTheme="minorEastAsia" w:hAnsiTheme="minorEastAsia" w:hint="eastAsia"/>
          <w:szCs w:val="24"/>
        </w:rPr>
        <w:t xml:space="preserve">8G </w:t>
      </w:r>
    </w:p>
    <w:p w:rsidR="00662B44" w:rsidRDefault="00EF5F00">
      <w:pPr>
        <w:spacing w:line="360" w:lineRule="auto"/>
        <w:rPr>
          <w:rFonts w:asciiTheme="minorEastAsia" w:hAnsiTheme="minorEastAsia"/>
          <w:szCs w:val="24"/>
        </w:rPr>
      </w:pPr>
      <w:r>
        <w:rPr>
          <w:rFonts w:asciiTheme="minorEastAsia" w:hAnsiTheme="minorEastAsia" w:hint="eastAsia"/>
          <w:szCs w:val="24"/>
        </w:rPr>
        <w:t>网卡不低于：</w:t>
      </w:r>
      <w:r>
        <w:rPr>
          <w:rFonts w:asciiTheme="minorEastAsia" w:hAnsiTheme="minorEastAsia" w:hint="eastAsia"/>
          <w:szCs w:val="24"/>
        </w:rPr>
        <w:t>100M</w:t>
      </w:r>
    </w:p>
    <w:p w:rsidR="00662B44" w:rsidRDefault="00EF5F00">
      <w:pPr>
        <w:spacing w:line="360" w:lineRule="auto"/>
        <w:rPr>
          <w:rFonts w:asciiTheme="minorEastAsia" w:hAnsiTheme="minorEastAsia"/>
          <w:szCs w:val="24"/>
        </w:rPr>
      </w:pPr>
      <w:r>
        <w:rPr>
          <w:rFonts w:asciiTheme="minorEastAsia" w:hAnsiTheme="minorEastAsia" w:hint="eastAsia"/>
          <w:szCs w:val="24"/>
        </w:rPr>
        <w:t>系统：</w:t>
      </w:r>
      <w:r>
        <w:rPr>
          <w:rFonts w:asciiTheme="minorEastAsia" w:hAnsiTheme="minorEastAsia" w:hint="eastAsia"/>
          <w:szCs w:val="24"/>
        </w:rPr>
        <w:t>Android</w:t>
      </w:r>
      <w:r>
        <w:rPr>
          <w:rFonts w:asciiTheme="minorEastAsia" w:hAnsiTheme="minorEastAsia"/>
          <w:szCs w:val="24"/>
        </w:rPr>
        <w:t xml:space="preserve"> </w:t>
      </w:r>
    </w:p>
    <w:p w:rsidR="00662B44" w:rsidRDefault="00EF5F00">
      <w:pPr>
        <w:spacing w:line="360" w:lineRule="auto"/>
        <w:rPr>
          <w:rFonts w:asciiTheme="minorEastAsia" w:hAnsiTheme="minorEastAsia"/>
          <w:szCs w:val="24"/>
        </w:rPr>
      </w:pPr>
      <w:r>
        <w:rPr>
          <w:rFonts w:asciiTheme="minorEastAsia" w:hAnsiTheme="minorEastAsia" w:hint="eastAsia"/>
          <w:szCs w:val="24"/>
        </w:rPr>
        <w:t>时钟：</w:t>
      </w:r>
      <w:r>
        <w:rPr>
          <w:rFonts w:asciiTheme="minorEastAsia" w:hAnsiTheme="minorEastAsia" w:hint="eastAsia"/>
          <w:szCs w:val="24"/>
        </w:rPr>
        <w:t>RTC</w:t>
      </w:r>
      <w:r>
        <w:rPr>
          <w:rFonts w:asciiTheme="minorEastAsia" w:hAnsiTheme="minorEastAsia" w:hint="eastAsia"/>
          <w:szCs w:val="24"/>
        </w:rPr>
        <w:t>时钟，电子晶振</w:t>
      </w:r>
    </w:p>
    <w:p w:rsidR="00662B44" w:rsidRDefault="00EF5F00">
      <w:pPr>
        <w:spacing w:line="360" w:lineRule="auto"/>
        <w:rPr>
          <w:rFonts w:asciiTheme="minorEastAsia" w:hAnsiTheme="minorEastAsia"/>
          <w:szCs w:val="24"/>
        </w:rPr>
      </w:pPr>
      <w:r>
        <w:rPr>
          <w:rFonts w:asciiTheme="minorEastAsia" w:hAnsiTheme="minorEastAsia" w:hint="eastAsia"/>
          <w:szCs w:val="24"/>
        </w:rPr>
        <w:t>尺寸不小于：</w:t>
      </w:r>
      <w:r>
        <w:rPr>
          <w:rFonts w:asciiTheme="minorEastAsia" w:hAnsiTheme="minorEastAsia" w:hint="eastAsia"/>
          <w:szCs w:val="24"/>
        </w:rPr>
        <w:t>55</w:t>
      </w:r>
      <w:r>
        <w:rPr>
          <w:rFonts w:asciiTheme="minorEastAsia" w:hAnsiTheme="minorEastAsia" w:hint="eastAsia"/>
          <w:szCs w:val="24"/>
        </w:rPr>
        <w:t>吋</w:t>
      </w:r>
    </w:p>
    <w:p w:rsidR="00662B44" w:rsidRDefault="00EF5F00">
      <w:pPr>
        <w:spacing w:line="360" w:lineRule="auto"/>
        <w:rPr>
          <w:rFonts w:asciiTheme="minorEastAsia" w:hAnsiTheme="minorEastAsia"/>
          <w:szCs w:val="24"/>
        </w:rPr>
      </w:pPr>
      <w:r>
        <w:rPr>
          <w:rFonts w:asciiTheme="minorEastAsia" w:hAnsiTheme="minorEastAsia" w:hint="eastAsia"/>
          <w:szCs w:val="24"/>
        </w:rPr>
        <w:t>分辨率：</w:t>
      </w:r>
      <w:r>
        <w:rPr>
          <w:rFonts w:asciiTheme="minorEastAsia" w:hAnsiTheme="minorEastAsia"/>
          <w:szCs w:val="24"/>
        </w:rPr>
        <w:t>1920</w:t>
      </w:r>
      <w:r>
        <w:rPr>
          <w:rFonts w:asciiTheme="minorEastAsia" w:hAnsiTheme="minorEastAsia" w:hint="eastAsia"/>
          <w:szCs w:val="24"/>
        </w:rPr>
        <w:t>*</w:t>
      </w:r>
      <w:r>
        <w:rPr>
          <w:rFonts w:asciiTheme="minorEastAsia" w:hAnsiTheme="minorEastAsia"/>
          <w:szCs w:val="24"/>
        </w:rPr>
        <w:t>1080</w:t>
      </w:r>
    </w:p>
    <w:p w:rsidR="00662B44" w:rsidRDefault="00EF5F00">
      <w:pPr>
        <w:spacing w:line="360" w:lineRule="auto"/>
        <w:rPr>
          <w:rFonts w:asciiTheme="minorEastAsia" w:hAnsiTheme="minorEastAsia"/>
          <w:szCs w:val="24"/>
        </w:rPr>
      </w:pPr>
      <w:r>
        <w:rPr>
          <w:rFonts w:asciiTheme="minorEastAsia" w:hAnsiTheme="minorEastAsia" w:hint="eastAsia"/>
          <w:szCs w:val="24"/>
        </w:rPr>
        <w:t>支持视频格式：</w:t>
      </w:r>
      <w:r>
        <w:rPr>
          <w:rFonts w:asciiTheme="minorEastAsia" w:hAnsiTheme="minorEastAsia" w:hint="eastAsia"/>
          <w:szCs w:val="24"/>
        </w:rPr>
        <w:t xml:space="preserve">MPEG1, MPEG2, MPEG4, MPEG4_SD, MPEG4_HD, </w:t>
      </w:r>
      <w:r>
        <w:rPr>
          <w:rFonts w:asciiTheme="minorEastAsia" w:hAnsiTheme="minorEastAsia" w:hint="eastAsia"/>
          <w:szCs w:val="24"/>
        </w:rPr>
        <w:t>H.264, RM, RMVB</w:t>
      </w:r>
      <w:r>
        <w:rPr>
          <w:rFonts w:asciiTheme="minorEastAsia" w:hAnsiTheme="minorEastAsia" w:hint="eastAsia"/>
          <w:szCs w:val="24"/>
        </w:rPr>
        <w:t>，</w:t>
      </w:r>
      <w:r>
        <w:rPr>
          <w:rFonts w:asciiTheme="minorEastAsia" w:hAnsiTheme="minorEastAsia" w:hint="eastAsia"/>
          <w:szCs w:val="24"/>
        </w:rPr>
        <w:t>DivX 1080p HD, DivX 720p HD, MKV, VP6,VP8</w:t>
      </w:r>
    </w:p>
    <w:p w:rsidR="00662B44" w:rsidRDefault="00EF5F00">
      <w:pPr>
        <w:spacing w:line="360" w:lineRule="auto"/>
        <w:rPr>
          <w:rFonts w:asciiTheme="minorEastAsia" w:hAnsiTheme="minorEastAsia"/>
          <w:szCs w:val="24"/>
        </w:rPr>
      </w:pPr>
      <w:r>
        <w:rPr>
          <w:rFonts w:asciiTheme="minorEastAsia" w:hAnsiTheme="minorEastAsia" w:hint="eastAsia"/>
          <w:szCs w:val="24"/>
        </w:rPr>
        <w:t>支持图片格式：</w:t>
      </w:r>
      <w:r>
        <w:rPr>
          <w:rFonts w:asciiTheme="minorEastAsia" w:hAnsiTheme="minorEastAsia" w:hint="eastAsia"/>
          <w:szCs w:val="24"/>
        </w:rPr>
        <w:t>JPEG,PNG, BMP</w:t>
      </w:r>
    </w:p>
    <w:p w:rsidR="00662B44" w:rsidRDefault="00EF5F00">
      <w:pPr>
        <w:spacing w:line="360" w:lineRule="auto"/>
        <w:rPr>
          <w:rFonts w:asciiTheme="minorEastAsia" w:hAnsiTheme="minorEastAsia"/>
          <w:szCs w:val="24"/>
        </w:rPr>
      </w:pPr>
      <w:r>
        <w:rPr>
          <w:rFonts w:asciiTheme="minorEastAsia" w:hAnsiTheme="minorEastAsia" w:hint="eastAsia"/>
          <w:szCs w:val="24"/>
        </w:rPr>
        <w:t>支持音频格式：</w:t>
      </w:r>
      <w:r>
        <w:rPr>
          <w:rFonts w:asciiTheme="minorEastAsia" w:hAnsiTheme="minorEastAsia" w:hint="eastAsia"/>
          <w:szCs w:val="24"/>
        </w:rPr>
        <w:t>MP3, AAC</w:t>
      </w:r>
      <w:r>
        <w:rPr>
          <w:rFonts w:asciiTheme="minorEastAsia" w:hAnsiTheme="minorEastAsia" w:hint="eastAsia"/>
          <w:szCs w:val="24"/>
        </w:rPr>
        <w:t>，</w:t>
      </w:r>
      <w:r>
        <w:rPr>
          <w:rFonts w:asciiTheme="minorEastAsia" w:hAnsiTheme="minorEastAsia" w:hint="eastAsia"/>
          <w:szCs w:val="24"/>
        </w:rPr>
        <w:t xml:space="preserve">WMA,OGG </w:t>
      </w:r>
    </w:p>
    <w:p w:rsidR="00662B44" w:rsidRDefault="00EF5F00">
      <w:pPr>
        <w:spacing w:line="360" w:lineRule="auto"/>
        <w:rPr>
          <w:rFonts w:asciiTheme="minorEastAsia" w:hAnsiTheme="minorEastAsia"/>
        </w:rPr>
      </w:pPr>
      <w:r>
        <w:rPr>
          <w:rFonts w:asciiTheme="minorEastAsia" w:hAnsiTheme="minorEastAsia" w:hint="eastAsia"/>
        </w:rPr>
        <w:t>通信接口：</w:t>
      </w:r>
      <w:r>
        <w:rPr>
          <w:rFonts w:asciiTheme="minorEastAsia" w:hAnsiTheme="minorEastAsia" w:hint="eastAsia"/>
        </w:rPr>
        <w:t>RJ45*</w:t>
      </w:r>
      <w:r>
        <w:rPr>
          <w:rFonts w:asciiTheme="minorEastAsia" w:hAnsiTheme="minorEastAsia"/>
        </w:rPr>
        <w:t>1</w:t>
      </w:r>
    </w:p>
    <w:p w:rsidR="00662B44" w:rsidRDefault="00EF5F00">
      <w:pPr>
        <w:spacing w:line="360" w:lineRule="auto"/>
        <w:rPr>
          <w:rFonts w:asciiTheme="minorEastAsia" w:hAnsiTheme="minorEastAsia"/>
        </w:rPr>
      </w:pPr>
      <w:r>
        <w:rPr>
          <w:rFonts w:asciiTheme="minorEastAsia" w:hAnsiTheme="minorEastAsia" w:hint="eastAsia"/>
        </w:rPr>
        <w:t>视频接口：</w:t>
      </w:r>
      <w:r>
        <w:rPr>
          <w:rFonts w:asciiTheme="minorEastAsia" w:hAnsiTheme="minorEastAsia" w:hint="eastAsia"/>
        </w:rPr>
        <w:t>HDMI</w:t>
      </w:r>
      <w:r>
        <w:rPr>
          <w:rFonts w:asciiTheme="minorEastAsia" w:hAnsiTheme="minorEastAsia"/>
        </w:rPr>
        <w:t xml:space="preserve"> in</w:t>
      </w:r>
      <w:r>
        <w:rPr>
          <w:rFonts w:asciiTheme="minorEastAsia" w:hAnsiTheme="minorEastAsia" w:hint="eastAsia"/>
        </w:rPr>
        <w:t>*1</w:t>
      </w:r>
    </w:p>
    <w:p w:rsidR="00662B44" w:rsidRDefault="00EF5F00">
      <w:pPr>
        <w:spacing w:line="360" w:lineRule="auto"/>
        <w:rPr>
          <w:rFonts w:asciiTheme="minorEastAsia" w:hAnsiTheme="minorEastAsia"/>
        </w:rPr>
      </w:pPr>
      <w:r>
        <w:rPr>
          <w:rFonts w:asciiTheme="minorEastAsia" w:hAnsiTheme="minorEastAsia" w:hint="eastAsia"/>
        </w:rPr>
        <w:t>音频接口：</w:t>
      </w:r>
      <w:r>
        <w:rPr>
          <w:rFonts w:asciiTheme="minorEastAsia" w:hAnsiTheme="minorEastAsia"/>
        </w:rPr>
        <w:t>LINE out</w:t>
      </w:r>
      <w:r>
        <w:rPr>
          <w:rFonts w:asciiTheme="minorEastAsia" w:hAnsiTheme="minorEastAsia" w:hint="eastAsia"/>
        </w:rPr>
        <w:t>*</w:t>
      </w:r>
      <w:r>
        <w:rPr>
          <w:rFonts w:asciiTheme="minorEastAsia" w:hAnsiTheme="minorEastAsia"/>
        </w:rPr>
        <w:t>1</w:t>
      </w:r>
    </w:p>
    <w:p w:rsidR="00662B44" w:rsidRDefault="00EF5F00">
      <w:pPr>
        <w:spacing w:line="360" w:lineRule="auto"/>
        <w:rPr>
          <w:rFonts w:asciiTheme="minorEastAsia" w:hAnsiTheme="minorEastAsia"/>
        </w:rPr>
      </w:pPr>
      <w:r>
        <w:rPr>
          <w:rFonts w:asciiTheme="minorEastAsia" w:hAnsiTheme="minorEastAsia" w:hint="eastAsia"/>
        </w:rPr>
        <w:t>数据接口：</w:t>
      </w:r>
      <w:r>
        <w:rPr>
          <w:rFonts w:asciiTheme="minorEastAsia" w:hAnsiTheme="minorEastAsia" w:hint="eastAsia"/>
        </w:rPr>
        <w:t>USB</w:t>
      </w:r>
      <w:r>
        <w:rPr>
          <w:rFonts w:asciiTheme="minorEastAsia" w:hAnsiTheme="minorEastAsia"/>
        </w:rPr>
        <w:t xml:space="preserve"> 3.0</w:t>
      </w:r>
      <w:r>
        <w:rPr>
          <w:rFonts w:asciiTheme="minorEastAsia" w:hAnsiTheme="minorEastAsia" w:hint="eastAsia"/>
        </w:rPr>
        <w:t>*</w:t>
      </w:r>
      <w:r>
        <w:rPr>
          <w:rFonts w:asciiTheme="minorEastAsia" w:hAnsiTheme="minorEastAsia"/>
        </w:rPr>
        <w:t>1  USB 2.0*1</w:t>
      </w:r>
    </w:p>
    <w:p w:rsidR="00662B44" w:rsidRDefault="00EF5F00">
      <w:pPr>
        <w:spacing w:line="360" w:lineRule="auto"/>
        <w:rPr>
          <w:rFonts w:asciiTheme="minorEastAsia" w:hAnsiTheme="minorEastAsia"/>
          <w:szCs w:val="24"/>
        </w:rPr>
      </w:pPr>
      <w:r>
        <w:rPr>
          <w:rFonts w:asciiTheme="minorEastAsia" w:hAnsiTheme="minorEastAsia" w:hint="eastAsia"/>
          <w:szCs w:val="24"/>
        </w:rPr>
        <w:t>外观：要求为窄边设计，美观度高</w:t>
      </w:r>
    </w:p>
    <w:p w:rsidR="00662B44" w:rsidRDefault="00EF5F00">
      <w:pPr>
        <w:spacing w:line="360" w:lineRule="auto"/>
        <w:rPr>
          <w:rFonts w:asciiTheme="minorEastAsia" w:hAnsiTheme="minorEastAsia"/>
          <w:szCs w:val="24"/>
        </w:rPr>
      </w:pPr>
      <w:r>
        <w:rPr>
          <w:rFonts w:asciiTheme="minorEastAsia" w:hAnsiTheme="minorEastAsia" w:hint="eastAsia"/>
          <w:szCs w:val="24"/>
        </w:rPr>
        <w:t>安装：壁挂，横挂竖挂均可</w:t>
      </w:r>
    </w:p>
    <w:p w:rsidR="00662B44" w:rsidRDefault="00EF5F00">
      <w:pPr>
        <w:widowControl/>
        <w:spacing w:line="360" w:lineRule="auto"/>
        <w:jc w:val="left"/>
        <w:rPr>
          <w:rFonts w:asciiTheme="minorEastAsia" w:hAnsiTheme="minorEastAsia"/>
        </w:rPr>
      </w:pPr>
      <w:r>
        <w:rPr>
          <w:rFonts w:asciiTheme="minorEastAsia" w:hAnsiTheme="minorEastAsia" w:hint="eastAsia"/>
        </w:rPr>
        <w:t>内置设备数字证书软件并提供软件著作权证书（请提供厂家盖章复印件）</w:t>
      </w:r>
    </w:p>
    <w:p w:rsidR="00662B44" w:rsidRDefault="00EF5F00">
      <w:pPr>
        <w:widowControl/>
        <w:spacing w:line="360" w:lineRule="auto"/>
        <w:jc w:val="left"/>
        <w:rPr>
          <w:rFonts w:asciiTheme="minorEastAsia" w:hAnsiTheme="minorEastAsia"/>
        </w:rPr>
      </w:pPr>
      <w:r>
        <w:rPr>
          <w:rFonts w:asciiTheme="minorEastAsia" w:hAnsiTheme="minorEastAsia" w:hint="eastAsia"/>
        </w:rPr>
        <w:t>资质：中国国家强制性产品认证证书、中国</w:t>
      </w:r>
      <w:r>
        <w:rPr>
          <w:rFonts w:asciiTheme="minorEastAsia" w:hAnsiTheme="minorEastAsia" w:hint="eastAsia"/>
        </w:rPr>
        <w:t>节能产品认证证书</w:t>
      </w:r>
    </w:p>
    <w:p w:rsidR="00662B44" w:rsidRDefault="00EF5F00">
      <w:pPr>
        <w:pStyle w:val="5"/>
        <w:numPr>
          <w:ilvl w:val="0"/>
          <w:numId w:val="14"/>
        </w:numPr>
      </w:pPr>
      <w:r>
        <w:rPr>
          <w:rFonts w:hint="eastAsia"/>
        </w:rPr>
        <w:t>50</w:t>
      </w:r>
      <w:r>
        <w:rPr>
          <w:rFonts w:hint="eastAsia"/>
        </w:rPr>
        <w:t>吋候检终端</w:t>
      </w:r>
    </w:p>
    <w:p w:rsidR="00662B44" w:rsidRDefault="00EF5F00">
      <w:pPr>
        <w:spacing w:line="360" w:lineRule="auto"/>
        <w:rPr>
          <w:rFonts w:asciiTheme="minorEastAsia" w:hAnsiTheme="minorEastAsia"/>
          <w:szCs w:val="24"/>
        </w:rPr>
      </w:pPr>
      <w:bookmarkStart w:id="6" w:name="_Hlk54957833"/>
      <w:r>
        <w:rPr>
          <w:rFonts w:asciiTheme="minorEastAsia" w:hAnsiTheme="minorEastAsia" w:hint="eastAsia"/>
          <w:szCs w:val="24"/>
        </w:rPr>
        <w:t>CPU</w:t>
      </w:r>
      <w:r>
        <w:rPr>
          <w:rFonts w:asciiTheme="minorEastAsia" w:hAnsiTheme="minorEastAsia" w:hint="eastAsia"/>
          <w:szCs w:val="24"/>
        </w:rPr>
        <w:t>不低于：四核</w:t>
      </w:r>
      <w:r>
        <w:rPr>
          <w:rFonts w:asciiTheme="minorEastAsia" w:hAnsiTheme="minorEastAsia"/>
          <w:szCs w:val="24"/>
        </w:rPr>
        <w:t>.5</w:t>
      </w:r>
      <w:r>
        <w:rPr>
          <w:rFonts w:asciiTheme="minorEastAsia" w:hAnsiTheme="minorEastAsia" w:hint="eastAsia"/>
          <w:szCs w:val="24"/>
        </w:rPr>
        <w:t>GHZ</w:t>
      </w:r>
    </w:p>
    <w:p w:rsidR="00662B44" w:rsidRDefault="00EF5F00">
      <w:pPr>
        <w:spacing w:line="360" w:lineRule="auto"/>
        <w:rPr>
          <w:rFonts w:asciiTheme="minorEastAsia" w:hAnsiTheme="minorEastAsia"/>
          <w:szCs w:val="24"/>
        </w:rPr>
      </w:pPr>
      <w:r>
        <w:rPr>
          <w:rFonts w:asciiTheme="minorEastAsia" w:hAnsiTheme="minorEastAsia" w:hint="eastAsia"/>
          <w:szCs w:val="24"/>
        </w:rPr>
        <w:t>GPU</w:t>
      </w:r>
      <w:r>
        <w:rPr>
          <w:rFonts w:asciiTheme="minorEastAsia" w:hAnsiTheme="minorEastAsia" w:hint="eastAsia"/>
          <w:szCs w:val="24"/>
        </w:rPr>
        <w:t>不低于：四核</w:t>
      </w:r>
      <w:r>
        <w:rPr>
          <w:rFonts w:asciiTheme="minorEastAsia" w:hAnsiTheme="minorEastAsia" w:hint="eastAsia"/>
          <w:szCs w:val="24"/>
        </w:rPr>
        <w:t>GPU</w:t>
      </w:r>
    </w:p>
    <w:p w:rsidR="00662B44" w:rsidRDefault="00EF5F00">
      <w:pPr>
        <w:spacing w:line="360" w:lineRule="auto"/>
        <w:rPr>
          <w:rFonts w:asciiTheme="minorEastAsia" w:hAnsiTheme="minorEastAsia"/>
          <w:szCs w:val="24"/>
        </w:rPr>
      </w:pPr>
      <w:r>
        <w:rPr>
          <w:rFonts w:asciiTheme="minorEastAsia" w:hAnsiTheme="minorEastAsia" w:hint="eastAsia"/>
          <w:szCs w:val="24"/>
        </w:rPr>
        <w:t>内存不低于：</w:t>
      </w:r>
      <w:r>
        <w:rPr>
          <w:rFonts w:asciiTheme="minorEastAsia" w:hAnsiTheme="minorEastAsia" w:hint="eastAsia"/>
          <w:szCs w:val="24"/>
        </w:rPr>
        <w:t>2GB</w:t>
      </w:r>
    </w:p>
    <w:p w:rsidR="00662B44" w:rsidRDefault="00EF5F00">
      <w:pPr>
        <w:spacing w:line="360" w:lineRule="auto"/>
        <w:rPr>
          <w:rFonts w:asciiTheme="minorEastAsia" w:hAnsiTheme="minorEastAsia"/>
          <w:szCs w:val="24"/>
        </w:rPr>
      </w:pPr>
      <w:r>
        <w:rPr>
          <w:rFonts w:asciiTheme="minorEastAsia" w:hAnsiTheme="minorEastAsia" w:hint="eastAsia"/>
          <w:szCs w:val="24"/>
        </w:rPr>
        <w:t>存储不低于：</w:t>
      </w:r>
      <w:r>
        <w:rPr>
          <w:rFonts w:asciiTheme="minorEastAsia" w:hAnsiTheme="minorEastAsia" w:hint="eastAsia"/>
          <w:szCs w:val="24"/>
        </w:rPr>
        <w:t>EMMC</w:t>
      </w:r>
      <w:r>
        <w:rPr>
          <w:rFonts w:asciiTheme="minorEastAsia" w:hAnsiTheme="minorEastAsia" w:hint="eastAsia"/>
          <w:szCs w:val="24"/>
        </w:rPr>
        <w:t>，</w:t>
      </w:r>
      <w:r>
        <w:rPr>
          <w:rFonts w:asciiTheme="minorEastAsia" w:hAnsiTheme="minorEastAsia" w:hint="eastAsia"/>
          <w:szCs w:val="24"/>
        </w:rPr>
        <w:t xml:space="preserve">8G </w:t>
      </w:r>
    </w:p>
    <w:p w:rsidR="00662B44" w:rsidRDefault="00EF5F00">
      <w:pPr>
        <w:spacing w:line="360" w:lineRule="auto"/>
        <w:rPr>
          <w:rFonts w:asciiTheme="minorEastAsia" w:hAnsiTheme="minorEastAsia"/>
          <w:szCs w:val="24"/>
        </w:rPr>
      </w:pPr>
      <w:r>
        <w:rPr>
          <w:rFonts w:asciiTheme="minorEastAsia" w:hAnsiTheme="minorEastAsia" w:hint="eastAsia"/>
          <w:szCs w:val="24"/>
        </w:rPr>
        <w:t>系统：</w:t>
      </w:r>
      <w:r>
        <w:rPr>
          <w:rFonts w:asciiTheme="minorEastAsia" w:hAnsiTheme="minorEastAsia" w:hint="eastAsia"/>
          <w:szCs w:val="24"/>
        </w:rPr>
        <w:t>Android</w:t>
      </w:r>
      <w:r>
        <w:rPr>
          <w:rFonts w:asciiTheme="minorEastAsia" w:hAnsiTheme="minorEastAsia"/>
          <w:szCs w:val="24"/>
        </w:rPr>
        <w:t xml:space="preserve"> </w:t>
      </w:r>
    </w:p>
    <w:p w:rsidR="00662B44" w:rsidRDefault="00EF5F00">
      <w:pPr>
        <w:spacing w:line="360" w:lineRule="auto"/>
        <w:rPr>
          <w:rFonts w:asciiTheme="minorEastAsia" w:hAnsiTheme="minorEastAsia"/>
          <w:szCs w:val="24"/>
        </w:rPr>
      </w:pPr>
      <w:r>
        <w:rPr>
          <w:rFonts w:asciiTheme="minorEastAsia" w:hAnsiTheme="minorEastAsia" w:hint="eastAsia"/>
          <w:szCs w:val="24"/>
        </w:rPr>
        <w:t>时钟：</w:t>
      </w:r>
      <w:r>
        <w:rPr>
          <w:rFonts w:asciiTheme="minorEastAsia" w:hAnsiTheme="minorEastAsia" w:hint="eastAsia"/>
          <w:szCs w:val="24"/>
        </w:rPr>
        <w:t>RTC</w:t>
      </w:r>
      <w:r>
        <w:rPr>
          <w:rFonts w:asciiTheme="minorEastAsia" w:hAnsiTheme="minorEastAsia" w:hint="eastAsia"/>
          <w:szCs w:val="24"/>
        </w:rPr>
        <w:t>时钟，电子晶振</w:t>
      </w:r>
    </w:p>
    <w:p w:rsidR="00662B44" w:rsidRDefault="00EF5F00">
      <w:pPr>
        <w:spacing w:line="360" w:lineRule="auto"/>
        <w:rPr>
          <w:rFonts w:asciiTheme="minorEastAsia" w:hAnsiTheme="minorEastAsia"/>
          <w:szCs w:val="24"/>
        </w:rPr>
      </w:pPr>
      <w:r>
        <w:rPr>
          <w:rFonts w:asciiTheme="minorEastAsia" w:hAnsiTheme="minorEastAsia" w:hint="eastAsia"/>
          <w:szCs w:val="24"/>
        </w:rPr>
        <w:t>尺寸不低于：</w:t>
      </w:r>
      <w:r>
        <w:rPr>
          <w:rFonts w:asciiTheme="minorEastAsia" w:hAnsiTheme="minorEastAsia" w:hint="eastAsia"/>
          <w:szCs w:val="24"/>
        </w:rPr>
        <w:t>50</w:t>
      </w:r>
      <w:r>
        <w:rPr>
          <w:rFonts w:asciiTheme="minorEastAsia" w:hAnsiTheme="minorEastAsia" w:hint="eastAsia"/>
          <w:szCs w:val="24"/>
        </w:rPr>
        <w:t>吋</w:t>
      </w:r>
    </w:p>
    <w:p w:rsidR="00662B44" w:rsidRDefault="00EF5F00">
      <w:pPr>
        <w:spacing w:line="360" w:lineRule="auto"/>
        <w:rPr>
          <w:rFonts w:asciiTheme="minorEastAsia" w:hAnsiTheme="minorEastAsia"/>
          <w:szCs w:val="24"/>
        </w:rPr>
      </w:pPr>
      <w:r>
        <w:rPr>
          <w:rFonts w:asciiTheme="minorEastAsia" w:hAnsiTheme="minorEastAsia" w:hint="eastAsia"/>
          <w:szCs w:val="24"/>
        </w:rPr>
        <w:lastRenderedPageBreak/>
        <w:t>分辨率：</w:t>
      </w:r>
      <w:r>
        <w:rPr>
          <w:rFonts w:asciiTheme="minorEastAsia" w:hAnsiTheme="minorEastAsia" w:hint="eastAsia"/>
          <w:szCs w:val="24"/>
        </w:rPr>
        <w:t>1920*1080</w:t>
      </w:r>
    </w:p>
    <w:p w:rsidR="00662B44" w:rsidRDefault="00EF5F00">
      <w:pPr>
        <w:spacing w:line="360" w:lineRule="auto"/>
        <w:rPr>
          <w:rFonts w:asciiTheme="minorEastAsia" w:hAnsiTheme="minorEastAsia"/>
          <w:szCs w:val="24"/>
        </w:rPr>
      </w:pPr>
      <w:r>
        <w:rPr>
          <w:rFonts w:asciiTheme="minorEastAsia" w:hAnsiTheme="minorEastAsia" w:hint="eastAsia"/>
          <w:szCs w:val="24"/>
        </w:rPr>
        <w:t>支持视频格式：</w:t>
      </w:r>
      <w:r>
        <w:rPr>
          <w:rFonts w:asciiTheme="minorEastAsia" w:hAnsiTheme="minorEastAsia" w:hint="eastAsia"/>
          <w:szCs w:val="24"/>
        </w:rPr>
        <w:t>MPEG1, MPEG2, MPEG4, MPEG4_SD, MPEG4_HD, H.264, RM, RMVB</w:t>
      </w:r>
      <w:r>
        <w:rPr>
          <w:rFonts w:asciiTheme="minorEastAsia" w:hAnsiTheme="minorEastAsia" w:hint="eastAsia"/>
          <w:szCs w:val="24"/>
        </w:rPr>
        <w:t>，</w:t>
      </w:r>
      <w:r>
        <w:rPr>
          <w:rFonts w:asciiTheme="minorEastAsia" w:hAnsiTheme="minorEastAsia" w:hint="eastAsia"/>
          <w:szCs w:val="24"/>
        </w:rPr>
        <w:t>DivX 1080p HD, DivX 720p HD, MKV, VP6,VP8</w:t>
      </w:r>
    </w:p>
    <w:p w:rsidR="00662B44" w:rsidRDefault="00EF5F00">
      <w:pPr>
        <w:spacing w:line="360" w:lineRule="auto"/>
        <w:rPr>
          <w:rFonts w:asciiTheme="minorEastAsia" w:hAnsiTheme="minorEastAsia"/>
          <w:szCs w:val="24"/>
        </w:rPr>
      </w:pPr>
      <w:r>
        <w:rPr>
          <w:rFonts w:asciiTheme="minorEastAsia" w:hAnsiTheme="minorEastAsia" w:hint="eastAsia"/>
          <w:szCs w:val="24"/>
        </w:rPr>
        <w:t>支持图片格式：</w:t>
      </w:r>
      <w:r>
        <w:rPr>
          <w:rFonts w:asciiTheme="minorEastAsia" w:hAnsiTheme="minorEastAsia" w:hint="eastAsia"/>
          <w:szCs w:val="24"/>
        </w:rPr>
        <w:t>JPEG,PNG, BMP</w:t>
      </w:r>
    </w:p>
    <w:p w:rsidR="00662B44" w:rsidRDefault="00EF5F00">
      <w:pPr>
        <w:spacing w:line="360" w:lineRule="auto"/>
        <w:rPr>
          <w:rFonts w:asciiTheme="minorEastAsia" w:hAnsiTheme="minorEastAsia"/>
          <w:szCs w:val="24"/>
        </w:rPr>
      </w:pPr>
      <w:r>
        <w:rPr>
          <w:rFonts w:asciiTheme="minorEastAsia" w:hAnsiTheme="minorEastAsia" w:hint="eastAsia"/>
          <w:szCs w:val="24"/>
        </w:rPr>
        <w:t>支持音频格式：</w:t>
      </w:r>
      <w:r>
        <w:rPr>
          <w:rFonts w:asciiTheme="minorEastAsia" w:hAnsiTheme="minorEastAsia" w:hint="eastAsia"/>
          <w:szCs w:val="24"/>
        </w:rPr>
        <w:t>MP3, AAC</w:t>
      </w:r>
      <w:r>
        <w:rPr>
          <w:rFonts w:asciiTheme="minorEastAsia" w:hAnsiTheme="minorEastAsia" w:hint="eastAsia"/>
          <w:szCs w:val="24"/>
        </w:rPr>
        <w:t>，</w:t>
      </w:r>
      <w:r>
        <w:rPr>
          <w:rFonts w:asciiTheme="minorEastAsia" w:hAnsiTheme="minorEastAsia" w:hint="eastAsia"/>
          <w:szCs w:val="24"/>
        </w:rPr>
        <w:t>WMA,OGG</w:t>
      </w:r>
    </w:p>
    <w:p w:rsidR="00662B44" w:rsidRDefault="00EF5F00">
      <w:pPr>
        <w:spacing w:line="360" w:lineRule="auto"/>
        <w:rPr>
          <w:rFonts w:asciiTheme="minorEastAsia" w:hAnsiTheme="minorEastAsia"/>
        </w:rPr>
      </w:pPr>
      <w:r>
        <w:rPr>
          <w:rFonts w:asciiTheme="minorEastAsia" w:hAnsiTheme="minorEastAsia" w:hint="eastAsia"/>
        </w:rPr>
        <w:t>通信接口：</w:t>
      </w:r>
      <w:r>
        <w:rPr>
          <w:rFonts w:asciiTheme="minorEastAsia" w:hAnsiTheme="minorEastAsia" w:hint="eastAsia"/>
        </w:rPr>
        <w:t>RJ45*</w:t>
      </w:r>
      <w:r>
        <w:rPr>
          <w:rFonts w:asciiTheme="minorEastAsia" w:hAnsiTheme="minorEastAsia"/>
        </w:rPr>
        <w:t>1</w:t>
      </w:r>
    </w:p>
    <w:p w:rsidR="00662B44" w:rsidRDefault="00EF5F00">
      <w:pPr>
        <w:spacing w:line="360" w:lineRule="auto"/>
        <w:rPr>
          <w:rFonts w:asciiTheme="minorEastAsia" w:hAnsiTheme="minorEastAsia"/>
        </w:rPr>
      </w:pPr>
      <w:r>
        <w:rPr>
          <w:rFonts w:asciiTheme="minorEastAsia" w:hAnsiTheme="minorEastAsia" w:hint="eastAsia"/>
        </w:rPr>
        <w:t>视频接口：</w:t>
      </w:r>
      <w:r>
        <w:rPr>
          <w:rFonts w:asciiTheme="minorEastAsia" w:hAnsiTheme="minorEastAsia" w:hint="eastAsia"/>
        </w:rPr>
        <w:t>HDMI</w:t>
      </w:r>
      <w:r>
        <w:rPr>
          <w:rFonts w:asciiTheme="minorEastAsia" w:hAnsiTheme="minorEastAsia"/>
        </w:rPr>
        <w:t xml:space="preserve"> in</w:t>
      </w:r>
      <w:r>
        <w:rPr>
          <w:rFonts w:asciiTheme="minorEastAsia" w:hAnsiTheme="minorEastAsia" w:hint="eastAsia"/>
        </w:rPr>
        <w:t>*1</w:t>
      </w:r>
    </w:p>
    <w:p w:rsidR="00662B44" w:rsidRDefault="00EF5F00">
      <w:pPr>
        <w:spacing w:line="360" w:lineRule="auto"/>
        <w:rPr>
          <w:rFonts w:asciiTheme="minorEastAsia" w:hAnsiTheme="minorEastAsia"/>
        </w:rPr>
      </w:pPr>
      <w:r>
        <w:rPr>
          <w:rFonts w:asciiTheme="minorEastAsia" w:hAnsiTheme="minorEastAsia" w:hint="eastAsia"/>
        </w:rPr>
        <w:t>音频接口：</w:t>
      </w:r>
      <w:r>
        <w:rPr>
          <w:rFonts w:asciiTheme="minorEastAsia" w:hAnsiTheme="minorEastAsia"/>
        </w:rPr>
        <w:t>LINE out</w:t>
      </w:r>
      <w:r>
        <w:rPr>
          <w:rFonts w:asciiTheme="minorEastAsia" w:hAnsiTheme="minorEastAsia" w:hint="eastAsia"/>
        </w:rPr>
        <w:t>*</w:t>
      </w:r>
      <w:r>
        <w:rPr>
          <w:rFonts w:asciiTheme="minorEastAsia" w:hAnsiTheme="minorEastAsia"/>
        </w:rPr>
        <w:t>1</w:t>
      </w:r>
    </w:p>
    <w:p w:rsidR="00662B44" w:rsidRDefault="00EF5F00">
      <w:pPr>
        <w:spacing w:line="360" w:lineRule="auto"/>
        <w:rPr>
          <w:rFonts w:asciiTheme="minorEastAsia" w:hAnsiTheme="minorEastAsia"/>
        </w:rPr>
      </w:pPr>
      <w:r>
        <w:rPr>
          <w:rFonts w:asciiTheme="minorEastAsia" w:hAnsiTheme="minorEastAsia" w:hint="eastAsia"/>
        </w:rPr>
        <w:t>数据接口：</w:t>
      </w:r>
      <w:r>
        <w:rPr>
          <w:rFonts w:asciiTheme="minorEastAsia" w:hAnsiTheme="minorEastAsia" w:hint="eastAsia"/>
        </w:rPr>
        <w:t>USB</w:t>
      </w:r>
      <w:r>
        <w:rPr>
          <w:rFonts w:asciiTheme="minorEastAsia" w:hAnsiTheme="minorEastAsia"/>
        </w:rPr>
        <w:t xml:space="preserve"> 3.0</w:t>
      </w:r>
      <w:r>
        <w:rPr>
          <w:rFonts w:asciiTheme="minorEastAsia" w:hAnsiTheme="minorEastAsia" w:hint="eastAsia"/>
        </w:rPr>
        <w:t>*</w:t>
      </w:r>
      <w:r>
        <w:rPr>
          <w:rFonts w:asciiTheme="minorEastAsia" w:hAnsiTheme="minorEastAsia"/>
        </w:rPr>
        <w:t>1</w:t>
      </w:r>
    </w:p>
    <w:p w:rsidR="00662B44" w:rsidRDefault="00EF5F00">
      <w:pPr>
        <w:spacing w:line="360" w:lineRule="auto"/>
        <w:rPr>
          <w:rFonts w:asciiTheme="minorEastAsia" w:hAnsiTheme="minorEastAsia"/>
          <w:szCs w:val="24"/>
        </w:rPr>
      </w:pPr>
      <w:r>
        <w:rPr>
          <w:rFonts w:asciiTheme="minorEastAsia" w:hAnsiTheme="minorEastAsia" w:hint="eastAsia"/>
          <w:szCs w:val="24"/>
        </w:rPr>
        <w:t>外观：要求为超窄边设计</w:t>
      </w:r>
    </w:p>
    <w:p w:rsidR="00662B44" w:rsidRDefault="00EF5F00">
      <w:pPr>
        <w:spacing w:line="360" w:lineRule="auto"/>
        <w:rPr>
          <w:rFonts w:asciiTheme="minorEastAsia" w:hAnsiTheme="minorEastAsia"/>
          <w:szCs w:val="24"/>
        </w:rPr>
      </w:pPr>
      <w:r>
        <w:rPr>
          <w:rFonts w:asciiTheme="minorEastAsia" w:hAnsiTheme="minorEastAsia" w:hint="eastAsia"/>
          <w:szCs w:val="24"/>
        </w:rPr>
        <w:t>安装：壁挂，横挂竖挂均可</w:t>
      </w:r>
      <w:bookmarkEnd w:id="6"/>
    </w:p>
    <w:p w:rsidR="00662B44" w:rsidRDefault="00EF5F00">
      <w:pPr>
        <w:widowControl/>
        <w:spacing w:line="360" w:lineRule="auto"/>
        <w:jc w:val="left"/>
        <w:rPr>
          <w:rFonts w:asciiTheme="minorEastAsia" w:hAnsiTheme="minorEastAsia"/>
        </w:rPr>
      </w:pPr>
      <w:r>
        <w:rPr>
          <w:rFonts w:asciiTheme="minorEastAsia" w:hAnsiTheme="minorEastAsia" w:hint="eastAsia"/>
        </w:rPr>
        <w:t>内置设备数字证书软件并提供软件著作权证书（请提供厂家盖章复印件）</w:t>
      </w:r>
    </w:p>
    <w:p w:rsidR="00662B44" w:rsidRDefault="00EF5F00">
      <w:pPr>
        <w:widowControl/>
        <w:spacing w:line="360" w:lineRule="auto"/>
        <w:jc w:val="left"/>
        <w:rPr>
          <w:rFonts w:asciiTheme="minorEastAsia" w:hAnsiTheme="minorEastAsia"/>
        </w:rPr>
      </w:pPr>
      <w:r>
        <w:rPr>
          <w:rFonts w:asciiTheme="minorEastAsia" w:hAnsiTheme="minorEastAsia" w:hint="eastAsia"/>
        </w:rPr>
        <w:t>资质：中国国家强制性产品认证证书、中国节能产品认证证书</w:t>
      </w:r>
    </w:p>
    <w:p w:rsidR="00662B44" w:rsidRDefault="00662B44"/>
    <w:p w:rsidR="00662B44" w:rsidRDefault="00EF5F00">
      <w:pPr>
        <w:pStyle w:val="5"/>
        <w:numPr>
          <w:ilvl w:val="0"/>
          <w:numId w:val="14"/>
        </w:numPr>
      </w:pPr>
      <w:r>
        <w:rPr>
          <w:rFonts w:hint="eastAsia"/>
        </w:rPr>
        <w:t>22</w:t>
      </w:r>
      <w:r>
        <w:rPr>
          <w:rFonts w:hint="eastAsia"/>
        </w:rPr>
        <w:t>吋候检终端</w:t>
      </w:r>
    </w:p>
    <w:p w:rsidR="00662B44" w:rsidRDefault="00EF5F00">
      <w:pPr>
        <w:spacing w:line="360" w:lineRule="auto"/>
        <w:rPr>
          <w:rFonts w:asciiTheme="minorEastAsia" w:hAnsiTheme="minorEastAsia"/>
          <w:szCs w:val="24"/>
        </w:rPr>
      </w:pPr>
      <w:r>
        <w:rPr>
          <w:rFonts w:asciiTheme="minorEastAsia" w:hAnsiTheme="minorEastAsia" w:hint="eastAsia"/>
          <w:szCs w:val="24"/>
        </w:rPr>
        <w:t>CPU</w:t>
      </w:r>
      <w:r>
        <w:rPr>
          <w:rFonts w:asciiTheme="minorEastAsia" w:hAnsiTheme="minorEastAsia" w:hint="eastAsia"/>
          <w:szCs w:val="24"/>
        </w:rPr>
        <w:t>不低于：</w:t>
      </w:r>
      <w:r>
        <w:rPr>
          <w:rFonts w:hint="eastAsia"/>
          <w:bCs/>
          <w:szCs w:val="21"/>
        </w:rPr>
        <w:t>四核</w:t>
      </w:r>
      <w:r>
        <w:rPr>
          <w:rFonts w:hint="eastAsia"/>
          <w:bCs/>
          <w:szCs w:val="21"/>
        </w:rPr>
        <w:t>1.</w:t>
      </w:r>
      <w:r>
        <w:rPr>
          <w:bCs/>
          <w:szCs w:val="21"/>
        </w:rPr>
        <w:t>5</w:t>
      </w:r>
      <w:r>
        <w:rPr>
          <w:rFonts w:hint="eastAsia"/>
          <w:bCs/>
          <w:szCs w:val="21"/>
        </w:rPr>
        <w:t>GHZ</w:t>
      </w:r>
    </w:p>
    <w:p w:rsidR="00662B44" w:rsidRDefault="00EF5F00">
      <w:pPr>
        <w:spacing w:line="360" w:lineRule="auto"/>
        <w:rPr>
          <w:rFonts w:asciiTheme="minorEastAsia" w:hAnsiTheme="minorEastAsia"/>
          <w:szCs w:val="24"/>
        </w:rPr>
      </w:pPr>
      <w:r>
        <w:rPr>
          <w:rFonts w:asciiTheme="minorEastAsia" w:hAnsiTheme="minorEastAsia" w:hint="eastAsia"/>
          <w:szCs w:val="24"/>
        </w:rPr>
        <w:t>内存不低于：</w:t>
      </w:r>
      <w:r>
        <w:rPr>
          <w:rFonts w:asciiTheme="minorEastAsia" w:hAnsiTheme="minorEastAsia" w:hint="eastAsia"/>
          <w:szCs w:val="24"/>
        </w:rPr>
        <w:t>1GB</w:t>
      </w:r>
    </w:p>
    <w:p w:rsidR="00662B44" w:rsidRDefault="00EF5F00">
      <w:pPr>
        <w:spacing w:line="360" w:lineRule="auto"/>
        <w:rPr>
          <w:rFonts w:asciiTheme="minorEastAsia" w:hAnsiTheme="minorEastAsia"/>
          <w:szCs w:val="24"/>
        </w:rPr>
      </w:pPr>
      <w:r>
        <w:rPr>
          <w:rFonts w:asciiTheme="minorEastAsia" w:hAnsiTheme="minorEastAsia" w:hint="eastAsia"/>
          <w:szCs w:val="24"/>
        </w:rPr>
        <w:t>存储不低于：</w:t>
      </w:r>
      <w:r>
        <w:rPr>
          <w:rFonts w:asciiTheme="minorEastAsia" w:hAnsiTheme="minorEastAsia" w:hint="eastAsia"/>
          <w:szCs w:val="24"/>
        </w:rPr>
        <w:t>EMMC</w:t>
      </w:r>
      <w:r>
        <w:rPr>
          <w:rFonts w:asciiTheme="minorEastAsia" w:hAnsiTheme="minorEastAsia" w:hint="eastAsia"/>
          <w:szCs w:val="24"/>
        </w:rPr>
        <w:t>，</w:t>
      </w:r>
      <w:r>
        <w:rPr>
          <w:rFonts w:asciiTheme="minorEastAsia" w:hAnsiTheme="minorEastAsia" w:hint="eastAsia"/>
          <w:szCs w:val="24"/>
        </w:rPr>
        <w:t xml:space="preserve">8G </w:t>
      </w:r>
    </w:p>
    <w:p w:rsidR="00662B44" w:rsidRDefault="00EF5F00">
      <w:pPr>
        <w:spacing w:line="360" w:lineRule="auto"/>
        <w:rPr>
          <w:rFonts w:asciiTheme="minorEastAsia" w:hAnsiTheme="minorEastAsia"/>
          <w:szCs w:val="24"/>
        </w:rPr>
      </w:pPr>
      <w:r>
        <w:rPr>
          <w:rFonts w:asciiTheme="minorEastAsia" w:hAnsiTheme="minorEastAsia" w:hint="eastAsia"/>
          <w:szCs w:val="24"/>
        </w:rPr>
        <w:t>系统：</w:t>
      </w:r>
      <w:r>
        <w:rPr>
          <w:rFonts w:asciiTheme="minorEastAsia" w:hAnsiTheme="minorEastAsia" w:hint="eastAsia"/>
          <w:szCs w:val="24"/>
        </w:rPr>
        <w:t xml:space="preserve">Android </w:t>
      </w:r>
    </w:p>
    <w:p w:rsidR="00662B44" w:rsidRDefault="00EF5F00">
      <w:pPr>
        <w:spacing w:line="360" w:lineRule="auto"/>
        <w:rPr>
          <w:rFonts w:asciiTheme="minorEastAsia" w:hAnsiTheme="minorEastAsia"/>
          <w:szCs w:val="24"/>
        </w:rPr>
      </w:pPr>
      <w:r>
        <w:rPr>
          <w:rFonts w:asciiTheme="minorEastAsia" w:hAnsiTheme="minorEastAsia" w:hint="eastAsia"/>
          <w:szCs w:val="24"/>
        </w:rPr>
        <w:t>时钟：</w:t>
      </w:r>
      <w:r>
        <w:rPr>
          <w:rFonts w:asciiTheme="minorEastAsia" w:hAnsiTheme="minorEastAsia" w:hint="eastAsia"/>
          <w:szCs w:val="24"/>
        </w:rPr>
        <w:t>RTC</w:t>
      </w:r>
      <w:r>
        <w:rPr>
          <w:rFonts w:asciiTheme="minorEastAsia" w:hAnsiTheme="minorEastAsia" w:hint="eastAsia"/>
          <w:szCs w:val="24"/>
        </w:rPr>
        <w:t>时钟，电子晶振</w:t>
      </w:r>
    </w:p>
    <w:p w:rsidR="00662B44" w:rsidRDefault="00EF5F00">
      <w:pPr>
        <w:spacing w:line="360" w:lineRule="auto"/>
        <w:rPr>
          <w:rFonts w:asciiTheme="minorEastAsia" w:hAnsiTheme="minorEastAsia"/>
          <w:szCs w:val="24"/>
        </w:rPr>
      </w:pPr>
      <w:r>
        <w:rPr>
          <w:rFonts w:asciiTheme="minorEastAsia" w:hAnsiTheme="minorEastAsia" w:hint="eastAsia"/>
          <w:szCs w:val="24"/>
        </w:rPr>
        <w:t>尺寸不低于：</w:t>
      </w:r>
      <w:r>
        <w:rPr>
          <w:rFonts w:asciiTheme="minorEastAsia" w:hAnsiTheme="minorEastAsia" w:hint="eastAsia"/>
          <w:szCs w:val="24"/>
        </w:rPr>
        <w:t>22</w:t>
      </w:r>
      <w:r>
        <w:rPr>
          <w:rFonts w:asciiTheme="minorEastAsia" w:hAnsiTheme="minorEastAsia" w:hint="eastAsia"/>
          <w:szCs w:val="24"/>
        </w:rPr>
        <w:t>吋</w:t>
      </w:r>
    </w:p>
    <w:p w:rsidR="00662B44" w:rsidRDefault="00EF5F00">
      <w:pPr>
        <w:spacing w:line="360" w:lineRule="auto"/>
        <w:rPr>
          <w:rFonts w:asciiTheme="minorEastAsia" w:hAnsiTheme="minorEastAsia"/>
          <w:szCs w:val="24"/>
        </w:rPr>
      </w:pPr>
      <w:r>
        <w:rPr>
          <w:rFonts w:asciiTheme="minorEastAsia" w:hAnsiTheme="minorEastAsia" w:hint="eastAsia"/>
          <w:szCs w:val="24"/>
        </w:rPr>
        <w:t>分辨率：</w:t>
      </w:r>
      <w:r>
        <w:rPr>
          <w:rFonts w:asciiTheme="minorEastAsia" w:hAnsiTheme="minorEastAsia" w:hint="eastAsia"/>
          <w:szCs w:val="24"/>
        </w:rPr>
        <w:t>1920*1080</w:t>
      </w:r>
    </w:p>
    <w:p w:rsidR="00662B44" w:rsidRDefault="00EF5F00">
      <w:pPr>
        <w:spacing w:line="360" w:lineRule="auto"/>
        <w:rPr>
          <w:rFonts w:asciiTheme="minorEastAsia" w:hAnsiTheme="minorEastAsia"/>
          <w:szCs w:val="24"/>
        </w:rPr>
      </w:pPr>
      <w:r>
        <w:rPr>
          <w:rFonts w:asciiTheme="minorEastAsia" w:hAnsiTheme="minorEastAsia" w:hint="eastAsia"/>
          <w:szCs w:val="24"/>
        </w:rPr>
        <w:t>支持视频格式：</w:t>
      </w:r>
      <w:r>
        <w:rPr>
          <w:rFonts w:asciiTheme="minorEastAsia" w:hAnsiTheme="minorEastAsia" w:hint="eastAsia"/>
          <w:szCs w:val="24"/>
        </w:rPr>
        <w:t>MPEG2, MPEG2_HD, MPEG4, MPEG4_SD, MPEG4_HD, H.264, RM, DivX 1080p HD, DivX 720p HD, DivX_DRM, FLV</w:t>
      </w:r>
    </w:p>
    <w:p w:rsidR="00662B44" w:rsidRDefault="00EF5F00">
      <w:pPr>
        <w:spacing w:line="360" w:lineRule="auto"/>
        <w:rPr>
          <w:rFonts w:asciiTheme="minorEastAsia" w:hAnsiTheme="minorEastAsia"/>
          <w:szCs w:val="24"/>
        </w:rPr>
      </w:pPr>
      <w:r>
        <w:rPr>
          <w:rFonts w:asciiTheme="minorEastAsia" w:hAnsiTheme="minorEastAsia" w:hint="eastAsia"/>
          <w:szCs w:val="24"/>
        </w:rPr>
        <w:t>支持图片格式：</w:t>
      </w:r>
      <w:r>
        <w:rPr>
          <w:rFonts w:asciiTheme="minorEastAsia" w:hAnsiTheme="minorEastAsia" w:hint="eastAsia"/>
          <w:szCs w:val="24"/>
        </w:rPr>
        <w:t>JPEG, GIF, PNG, BMP</w:t>
      </w:r>
    </w:p>
    <w:p w:rsidR="00662B44" w:rsidRDefault="00EF5F00">
      <w:pPr>
        <w:spacing w:line="360" w:lineRule="auto"/>
        <w:rPr>
          <w:rFonts w:asciiTheme="minorEastAsia" w:hAnsiTheme="minorEastAsia"/>
          <w:szCs w:val="24"/>
        </w:rPr>
      </w:pPr>
      <w:r>
        <w:rPr>
          <w:rFonts w:asciiTheme="minorEastAsia" w:hAnsiTheme="minorEastAsia" w:hint="eastAsia"/>
          <w:szCs w:val="24"/>
        </w:rPr>
        <w:t>支持音频格式：</w:t>
      </w:r>
      <w:r>
        <w:rPr>
          <w:rFonts w:asciiTheme="minorEastAsia" w:hAnsiTheme="minorEastAsia" w:hint="eastAsia"/>
          <w:szCs w:val="24"/>
        </w:rPr>
        <w:t>MP3, AAC</w:t>
      </w:r>
    </w:p>
    <w:p w:rsidR="00662B44" w:rsidRDefault="00EF5F00">
      <w:pPr>
        <w:spacing w:line="360" w:lineRule="auto"/>
        <w:rPr>
          <w:rFonts w:asciiTheme="minorEastAsia" w:hAnsiTheme="minorEastAsia"/>
          <w:color w:val="000000" w:themeColor="text1"/>
          <w:szCs w:val="24"/>
        </w:rPr>
      </w:pPr>
      <w:r>
        <w:rPr>
          <w:rFonts w:asciiTheme="minorEastAsia" w:hAnsiTheme="minorEastAsia" w:hint="eastAsia"/>
          <w:color w:val="000000" w:themeColor="text1"/>
          <w:szCs w:val="24"/>
        </w:rPr>
        <w:t>通信接口：</w:t>
      </w:r>
      <w:r>
        <w:rPr>
          <w:rFonts w:asciiTheme="minorEastAsia" w:hAnsiTheme="minorEastAsia" w:hint="eastAsia"/>
          <w:color w:val="000000" w:themeColor="text1"/>
          <w:szCs w:val="24"/>
        </w:rPr>
        <w:t>RJ</w:t>
      </w:r>
      <w:r>
        <w:rPr>
          <w:rFonts w:asciiTheme="minorEastAsia" w:hAnsiTheme="minorEastAsia"/>
          <w:color w:val="000000" w:themeColor="text1"/>
          <w:szCs w:val="24"/>
        </w:rPr>
        <w:t>45</w:t>
      </w:r>
      <w:r>
        <w:rPr>
          <w:rFonts w:asciiTheme="minorEastAsia" w:hAnsiTheme="minorEastAsia" w:hint="eastAsia"/>
          <w:color w:val="000000" w:themeColor="text1"/>
          <w:szCs w:val="24"/>
        </w:rPr>
        <w:t>*</w:t>
      </w:r>
      <w:r>
        <w:rPr>
          <w:rFonts w:asciiTheme="minorEastAsia" w:hAnsiTheme="minorEastAsia"/>
          <w:color w:val="000000" w:themeColor="text1"/>
          <w:szCs w:val="24"/>
        </w:rPr>
        <w:t>1</w:t>
      </w:r>
    </w:p>
    <w:p w:rsidR="00662B44" w:rsidRDefault="00EF5F00">
      <w:pPr>
        <w:spacing w:line="360" w:lineRule="auto"/>
        <w:rPr>
          <w:rFonts w:asciiTheme="minorEastAsia" w:hAnsiTheme="minorEastAsia"/>
          <w:color w:val="000000" w:themeColor="text1"/>
          <w:szCs w:val="24"/>
        </w:rPr>
      </w:pPr>
      <w:r>
        <w:rPr>
          <w:rFonts w:asciiTheme="minorEastAsia" w:hAnsiTheme="minorEastAsia" w:hint="eastAsia"/>
          <w:color w:val="000000" w:themeColor="text1"/>
          <w:szCs w:val="24"/>
        </w:rPr>
        <w:t>视频接口：</w:t>
      </w:r>
      <w:r>
        <w:rPr>
          <w:rFonts w:asciiTheme="minorEastAsia" w:hAnsiTheme="minorEastAsia" w:hint="eastAsia"/>
          <w:color w:val="000000" w:themeColor="text1"/>
          <w:szCs w:val="24"/>
        </w:rPr>
        <w:t>H</w:t>
      </w:r>
      <w:r>
        <w:rPr>
          <w:rFonts w:asciiTheme="minorEastAsia" w:hAnsiTheme="minorEastAsia"/>
          <w:color w:val="000000" w:themeColor="text1"/>
          <w:szCs w:val="24"/>
        </w:rPr>
        <w:t>DMI in*1</w:t>
      </w:r>
    </w:p>
    <w:p w:rsidR="00662B44" w:rsidRDefault="00EF5F00">
      <w:pPr>
        <w:spacing w:line="360" w:lineRule="auto"/>
        <w:rPr>
          <w:rFonts w:asciiTheme="minorEastAsia" w:hAnsiTheme="minorEastAsia"/>
          <w:color w:val="000000" w:themeColor="text1"/>
          <w:szCs w:val="24"/>
        </w:rPr>
      </w:pPr>
      <w:r>
        <w:rPr>
          <w:rFonts w:asciiTheme="minorEastAsia" w:hAnsiTheme="minorEastAsia" w:hint="eastAsia"/>
          <w:color w:val="000000" w:themeColor="text1"/>
          <w:szCs w:val="24"/>
        </w:rPr>
        <w:lastRenderedPageBreak/>
        <w:t>音频接口：</w:t>
      </w:r>
      <w:r>
        <w:rPr>
          <w:rFonts w:asciiTheme="minorEastAsia" w:hAnsiTheme="minorEastAsia"/>
          <w:color w:val="000000" w:themeColor="text1"/>
          <w:szCs w:val="24"/>
        </w:rPr>
        <w:t>LINE out*1</w:t>
      </w:r>
    </w:p>
    <w:p w:rsidR="00662B44" w:rsidRDefault="00EF5F00">
      <w:pPr>
        <w:rPr>
          <w:rFonts w:ascii="宋体" w:eastAsia="宋体" w:hAnsi="宋体" w:cs="宋体"/>
          <w:color w:val="000000" w:themeColor="text1"/>
          <w:kern w:val="0"/>
          <w:szCs w:val="24"/>
        </w:rPr>
      </w:pPr>
      <w:r>
        <w:rPr>
          <w:rFonts w:asciiTheme="minorEastAsia" w:hAnsiTheme="minorEastAsia" w:hint="eastAsia"/>
          <w:color w:val="000000" w:themeColor="text1"/>
          <w:szCs w:val="24"/>
        </w:rPr>
        <w:t>数据接口：</w:t>
      </w:r>
      <w:r>
        <w:rPr>
          <w:rFonts w:asciiTheme="minorEastAsia" w:hAnsiTheme="minorEastAsia" w:hint="eastAsia"/>
          <w:color w:val="000000" w:themeColor="text1"/>
        </w:rPr>
        <w:t xml:space="preserve">USB </w:t>
      </w:r>
      <w:r>
        <w:rPr>
          <w:rFonts w:asciiTheme="minorEastAsia" w:hAnsiTheme="minorEastAsia"/>
          <w:color w:val="000000" w:themeColor="text1"/>
          <w:szCs w:val="24"/>
        </w:rPr>
        <w:t>2.0</w:t>
      </w:r>
      <w:r>
        <w:rPr>
          <w:rFonts w:asciiTheme="minorEastAsia" w:hAnsiTheme="minorEastAsia" w:hint="eastAsia"/>
          <w:color w:val="000000" w:themeColor="text1"/>
          <w:szCs w:val="24"/>
        </w:rPr>
        <w:t>*</w:t>
      </w:r>
      <w:r>
        <w:rPr>
          <w:rFonts w:asciiTheme="minorEastAsia" w:hAnsiTheme="minorEastAsia"/>
          <w:color w:val="000000" w:themeColor="text1"/>
          <w:szCs w:val="24"/>
        </w:rPr>
        <w:t>2</w:t>
      </w:r>
    </w:p>
    <w:p w:rsidR="00662B44" w:rsidRDefault="00EF5F00">
      <w:pPr>
        <w:spacing w:line="360" w:lineRule="auto"/>
        <w:rPr>
          <w:rFonts w:asciiTheme="minorEastAsia" w:hAnsiTheme="minorEastAsia"/>
          <w:szCs w:val="24"/>
        </w:rPr>
      </w:pPr>
      <w:r>
        <w:rPr>
          <w:rFonts w:asciiTheme="minorEastAsia" w:hAnsiTheme="minorEastAsia" w:hint="eastAsia"/>
          <w:szCs w:val="24"/>
        </w:rPr>
        <w:t>外观：防尘防暴处理，</w:t>
      </w:r>
      <w:r>
        <w:rPr>
          <w:rFonts w:asciiTheme="minorEastAsia" w:hAnsiTheme="minorEastAsia" w:hint="eastAsia"/>
        </w:rPr>
        <w:t>设备整体厚度≤</w:t>
      </w:r>
      <w:r>
        <w:rPr>
          <w:rFonts w:asciiTheme="minorEastAsia" w:hAnsiTheme="minorEastAsia" w:hint="eastAsia"/>
        </w:rPr>
        <w:t>25</w:t>
      </w:r>
      <w:r>
        <w:rPr>
          <w:rFonts w:asciiTheme="minorEastAsia" w:hAnsiTheme="minorEastAsia"/>
        </w:rPr>
        <w:t>mm</w:t>
      </w:r>
    </w:p>
    <w:p w:rsidR="00662B44" w:rsidRDefault="00EF5F00">
      <w:pPr>
        <w:spacing w:line="360" w:lineRule="auto"/>
        <w:rPr>
          <w:rFonts w:asciiTheme="minorEastAsia" w:hAnsiTheme="minorEastAsia"/>
          <w:szCs w:val="24"/>
        </w:rPr>
      </w:pPr>
      <w:r>
        <w:rPr>
          <w:rFonts w:asciiTheme="minorEastAsia" w:hAnsiTheme="minorEastAsia" w:hint="eastAsia"/>
          <w:szCs w:val="24"/>
        </w:rPr>
        <w:t>安装：壁挂，横挂竖挂均可，</w:t>
      </w:r>
      <w:r>
        <w:rPr>
          <w:rFonts w:asciiTheme="minorEastAsia" w:hAnsiTheme="minorEastAsia" w:hint="eastAsia"/>
        </w:rPr>
        <w:t>设备要求无需破坏墙体无缝贴合壁装</w:t>
      </w:r>
    </w:p>
    <w:p w:rsidR="00662B44" w:rsidRDefault="00EF5F00">
      <w:pPr>
        <w:widowControl/>
        <w:spacing w:line="360" w:lineRule="auto"/>
        <w:jc w:val="left"/>
        <w:rPr>
          <w:rFonts w:asciiTheme="minorEastAsia" w:hAnsiTheme="minorEastAsia"/>
        </w:rPr>
      </w:pPr>
      <w:r>
        <w:rPr>
          <w:rFonts w:asciiTheme="minorEastAsia" w:hAnsiTheme="minorEastAsia" w:hint="eastAsia"/>
        </w:rPr>
        <w:t>内置设备数字证书软件并提供软件著作权证书（请提供厂家盖章复印件）</w:t>
      </w:r>
    </w:p>
    <w:p w:rsidR="00662B44" w:rsidRDefault="00EF5F00">
      <w:pPr>
        <w:widowControl/>
        <w:spacing w:line="360" w:lineRule="auto"/>
        <w:jc w:val="left"/>
        <w:rPr>
          <w:rFonts w:asciiTheme="minorEastAsia" w:hAnsiTheme="minorEastAsia"/>
        </w:rPr>
      </w:pPr>
      <w:r>
        <w:rPr>
          <w:rFonts w:asciiTheme="minorEastAsia" w:hAnsiTheme="minorEastAsia" w:hint="eastAsia"/>
        </w:rPr>
        <w:t>资质：中国国家强制性产品认证证书、中国节能产品认证证书</w:t>
      </w:r>
    </w:p>
    <w:p w:rsidR="00662B44" w:rsidRDefault="00662B44">
      <w:pPr>
        <w:widowControl/>
        <w:spacing w:line="360" w:lineRule="auto"/>
        <w:jc w:val="left"/>
        <w:rPr>
          <w:rFonts w:asciiTheme="minorEastAsia" w:hAnsiTheme="minorEastAsia"/>
        </w:rPr>
      </w:pPr>
    </w:p>
    <w:p w:rsidR="00662B44" w:rsidRDefault="00EF5F00">
      <w:pPr>
        <w:pStyle w:val="5"/>
        <w:numPr>
          <w:ilvl w:val="0"/>
          <w:numId w:val="14"/>
        </w:numPr>
      </w:pPr>
      <w:r>
        <w:rPr>
          <w:rFonts w:hint="eastAsia"/>
        </w:rPr>
        <w:t>22</w:t>
      </w:r>
      <w:r>
        <w:rPr>
          <w:rFonts w:hint="eastAsia"/>
        </w:rPr>
        <w:t>吋自助智能终端</w:t>
      </w:r>
    </w:p>
    <w:p w:rsidR="00662B44" w:rsidRDefault="00EF5F00">
      <w:pPr>
        <w:spacing w:line="360" w:lineRule="auto"/>
        <w:rPr>
          <w:rFonts w:asciiTheme="minorEastAsia" w:hAnsiTheme="minorEastAsia"/>
        </w:rPr>
      </w:pPr>
      <w:r>
        <w:rPr>
          <w:rFonts w:asciiTheme="minorEastAsia" w:hAnsiTheme="minorEastAsia" w:hint="eastAsia"/>
        </w:rPr>
        <w:t>CPU</w:t>
      </w:r>
      <w:r>
        <w:rPr>
          <w:rFonts w:asciiTheme="minorEastAsia" w:hAnsiTheme="minorEastAsia" w:hint="eastAsia"/>
        </w:rPr>
        <w:t>不低于：</w:t>
      </w:r>
      <w:r>
        <w:rPr>
          <w:rFonts w:asciiTheme="minorEastAsia" w:hAnsiTheme="minorEastAsia" w:hint="eastAsia"/>
        </w:rPr>
        <w:t>I3</w:t>
      </w:r>
      <w:r>
        <w:rPr>
          <w:rFonts w:asciiTheme="minorEastAsia" w:hAnsiTheme="minorEastAsia" w:hint="eastAsia"/>
        </w:rPr>
        <w:t>处理器，</w:t>
      </w:r>
      <w:r>
        <w:rPr>
          <w:rFonts w:asciiTheme="minorEastAsia" w:hAnsiTheme="minorEastAsia" w:hint="eastAsia"/>
        </w:rPr>
        <w:t>3.2</w:t>
      </w:r>
      <w:r>
        <w:rPr>
          <w:rFonts w:hint="eastAsia"/>
          <w:bCs/>
          <w:szCs w:val="21"/>
        </w:rPr>
        <w:t>GHZ</w:t>
      </w:r>
    </w:p>
    <w:p w:rsidR="00662B44" w:rsidRDefault="00EF5F00">
      <w:pPr>
        <w:spacing w:line="360" w:lineRule="auto"/>
        <w:rPr>
          <w:rFonts w:asciiTheme="minorEastAsia" w:hAnsiTheme="minorEastAsia"/>
        </w:rPr>
      </w:pPr>
      <w:r>
        <w:rPr>
          <w:rFonts w:asciiTheme="minorEastAsia" w:hAnsiTheme="minorEastAsia" w:hint="eastAsia"/>
        </w:rPr>
        <w:t>内存不低于：</w:t>
      </w:r>
      <w:r>
        <w:rPr>
          <w:rFonts w:asciiTheme="minorEastAsia" w:hAnsiTheme="minorEastAsia" w:hint="eastAsia"/>
        </w:rPr>
        <w:t>4GB</w:t>
      </w:r>
    </w:p>
    <w:p w:rsidR="00662B44" w:rsidRDefault="00EF5F00">
      <w:pPr>
        <w:spacing w:line="360" w:lineRule="auto"/>
        <w:rPr>
          <w:rFonts w:asciiTheme="minorEastAsia" w:hAnsiTheme="minorEastAsia"/>
        </w:rPr>
      </w:pPr>
      <w:r>
        <w:rPr>
          <w:rFonts w:asciiTheme="minorEastAsia" w:hAnsiTheme="minorEastAsia" w:hint="eastAsia"/>
        </w:rPr>
        <w:t>存储不低于：</w:t>
      </w:r>
      <w:r>
        <w:rPr>
          <w:rFonts w:asciiTheme="minorEastAsia" w:hAnsiTheme="minorEastAsia" w:hint="eastAsia"/>
        </w:rPr>
        <w:t>128G</w:t>
      </w:r>
      <w:r>
        <w:rPr>
          <w:rFonts w:asciiTheme="minorEastAsia" w:hAnsiTheme="minorEastAsia" w:hint="eastAsia"/>
        </w:rPr>
        <w:t>固态硬盘</w:t>
      </w:r>
    </w:p>
    <w:p w:rsidR="00662B44" w:rsidRDefault="00EF5F00">
      <w:pPr>
        <w:spacing w:line="360" w:lineRule="auto"/>
        <w:rPr>
          <w:rFonts w:asciiTheme="minorEastAsia" w:hAnsiTheme="minorEastAsia"/>
        </w:rPr>
      </w:pPr>
      <w:r>
        <w:rPr>
          <w:rFonts w:asciiTheme="minorEastAsia" w:hAnsiTheme="minorEastAsia" w:hint="eastAsia"/>
        </w:rPr>
        <w:t>系统：</w:t>
      </w:r>
      <w:r>
        <w:rPr>
          <w:rFonts w:asciiTheme="minorEastAsia" w:hAnsiTheme="minorEastAsia" w:hint="eastAsia"/>
        </w:rPr>
        <w:t xml:space="preserve">Windows </w:t>
      </w:r>
    </w:p>
    <w:p w:rsidR="00662B44" w:rsidRDefault="00EF5F00">
      <w:pPr>
        <w:spacing w:line="360" w:lineRule="auto"/>
        <w:rPr>
          <w:rFonts w:asciiTheme="minorEastAsia" w:hAnsiTheme="minorEastAsia"/>
        </w:rPr>
      </w:pPr>
      <w:r>
        <w:rPr>
          <w:rFonts w:asciiTheme="minorEastAsia" w:hAnsiTheme="minorEastAsia" w:hint="eastAsia"/>
        </w:rPr>
        <w:t>尺寸不小于：</w:t>
      </w:r>
      <w:r>
        <w:rPr>
          <w:rFonts w:asciiTheme="minorEastAsia" w:hAnsiTheme="minorEastAsia" w:hint="eastAsia"/>
        </w:rPr>
        <w:t>22</w:t>
      </w:r>
      <w:r>
        <w:rPr>
          <w:rFonts w:asciiTheme="minorEastAsia" w:hAnsiTheme="minorEastAsia" w:hint="eastAsia"/>
        </w:rPr>
        <w:t>吋</w:t>
      </w:r>
    </w:p>
    <w:p w:rsidR="00662B44" w:rsidRDefault="00EF5F00">
      <w:pPr>
        <w:spacing w:line="360" w:lineRule="auto"/>
        <w:rPr>
          <w:rFonts w:asciiTheme="minorEastAsia" w:hAnsiTheme="minorEastAsia"/>
        </w:rPr>
      </w:pPr>
      <w:r>
        <w:rPr>
          <w:rFonts w:asciiTheme="minorEastAsia" w:hAnsiTheme="minorEastAsia" w:hint="eastAsia"/>
        </w:rPr>
        <w:t>分辨率：</w:t>
      </w:r>
      <w:r>
        <w:rPr>
          <w:rFonts w:asciiTheme="minorEastAsia" w:hAnsiTheme="minorEastAsia" w:hint="eastAsia"/>
        </w:rPr>
        <w:t>1080*1920</w:t>
      </w:r>
    </w:p>
    <w:p w:rsidR="00662B44" w:rsidRDefault="00EF5F00">
      <w:pPr>
        <w:spacing w:line="360" w:lineRule="auto"/>
        <w:rPr>
          <w:rFonts w:asciiTheme="minorEastAsia" w:hAnsiTheme="minorEastAsia"/>
        </w:rPr>
      </w:pPr>
      <w:r>
        <w:rPr>
          <w:rFonts w:asciiTheme="minorEastAsia" w:hAnsiTheme="minorEastAsia" w:hint="eastAsia"/>
        </w:rPr>
        <w:t>触摸：要求为电容触摸屏幕</w:t>
      </w:r>
    </w:p>
    <w:p w:rsidR="00662B44" w:rsidRDefault="00EF5F00">
      <w:pPr>
        <w:spacing w:line="360" w:lineRule="auto"/>
        <w:rPr>
          <w:rFonts w:asciiTheme="minorEastAsia" w:hAnsiTheme="minorEastAsia"/>
        </w:rPr>
      </w:pPr>
      <w:r>
        <w:rPr>
          <w:rFonts w:asciiTheme="minorEastAsia" w:hAnsiTheme="minorEastAsia" w:hint="eastAsia"/>
        </w:rPr>
        <w:t>支持视频格式：</w:t>
      </w:r>
      <w:r>
        <w:rPr>
          <w:rFonts w:asciiTheme="minorEastAsia" w:hAnsiTheme="minorEastAsia" w:hint="eastAsia"/>
        </w:rPr>
        <w:t xml:space="preserve">MPEG2, MPEG2_HD, MPEG4, MPEG4_SD, MPEG4_HD, H.264, RM, DivX </w:t>
      </w:r>
      <w:r>
        <w:rPr>
          <w:rFonts w:asciiTheme="minorEastAsia" w:hAnsiTheme="minorEastAsia" w:hint="eastAsia"/>
        </w:rPr>
        <w:t>1080p HD, DivX 720p HD, DivX_DRM, FLV</w:t>
      </w:r>
    </w:p>
    <w:p w:rsidR="00662B44" w:rsidRDefault="00EF5F00">
      <w:pPr>
        <w:spacing w:line="360" w:lineRule="auto"/>
        <w:rPr>
          <w:rFonts w:asciiTheme="minorEastAsia" w:hAnsiTheme="minorEastAsia"/>
        </w:rPr>
      </w:pPr>
      <w:r>
        <w:rPr>
          <w:rFonts w:asciiTheme="minorEastAsia" w:hAnsiTheme="minorEastAsia" w:hint="eastAsia"/>
        </w:rPr>
        <w:t>支持图片格式：</w:t>
      </w:r>
      <w:r>
        <w:rPr>
          <w:rFonts w:asciiTheme="minorEastAsia" w:hAnsiTheme="minorEastAsia" w:hint="eastAsia"/>
        </w:rPr>
        <w:t>JPEG, GIF, PNG, BMP</w:t>
      </w:r>
    </w:p>
    <w:p w:rsidR="00662B44" w:rsidRDefault="00EF5F00">
      <w:pPr>
        <w:spacing w:line="360" w:lineRule="auto"/>
        <w:rPr>
          <w:rFonts w:asciiTheme="minorEastAsia" w:hAnsiTheme="minorEastAsia"/>
        </w:rPr>
      </w:pPr>
      <w:r>
        <w:rPr>
          <w:rFonts w:asciiTheme="minorEastAsia" w:hAnsiTheme="minorEastAsia" w:hint="eastAsia"/>
        </w:rPr>
        <w:t>支持音频格式：</w:t>
      </w:r>
      <w:r>
        <w:rPr>
          <w:rFonts w:asciiTheme="minorEastAsia" w:hAnsiTheme="minorEastAsia" w:hint="eastAsia"/>
        </w:rPr>
        <w:t>MP3, AAC</w:t>
      </w:r>
    </w:p>
    <w:p w:rsidR="00662B44" w:rsidRDefault="00EF5F00">
      <w:pPr>
        <w:pStyle w:val="a0"/>
        <w:rPr>
          <w:rFonts w:asciiTheme="minorEastAsia" w:eastAsiaTheme="minorEastAsia" w:hAnsiTheme="minorEastAsia" w:cstheme="minorBidi"/>
          <w:b w:val="0"/>
          <w:bCs w:val="0"/>
          <w:sz w:val="21"/>
          <w:szCs w:val="22"/>
        </w:rPr>
      </w:pPr>
      <w:r>
        <w:rPr>
          <w:rFonts w:asciiTheme="minorEastAsia" w:eastAsiaTheme="minorEastAsia" w:hAnsiTheme="minorEastAsia" w:cstheme="minorBidi" w:hint="eastAsia"/>
          <w:b w:val="0"/>
          <w:bCs w:val="0"/>
          <w:sz w:val="21"/>
          <w:szCs w:val="22"/>
        </w:rPr>
        <w:t>条码扫描模块：多线激光平台，要求支持一维二维码识别，支持电子医保卡识别</w:t>
      </w:r>
    </w:p>
    <w:p w:rsidR="00662B44" w:rsidRDefault="00EF5F00">
      <w:pPr>
        <w:spacing w:line="360" w:lineRule="auto"/>
        <w:rPr>
          <w:rFonts w:asciiTheme="minorEastAsia" w:hAnsiTheme="minorEastAsia"/>
        </w:rPr>
      </w:pPr>
      <w:r>
        <w:rPr>
          <w:rFonts w:asciiTheme="minorEastAsia" w:hAnsiTheme="minorEastAsia" w:hint="eastAsia"/>
        </w:rPr>
        <w:t>安装：壁挂安装</w:t>
      </w:r>
    </w:p>
    <w:p w:rsidR="00662B44" w:rsidRDefault="00EF5F00">
      <w:pPr>
        <w:widowControl/>
        <w:spacing w:line="360" w:lineRule="auto"/>
        <w:jc w:val="left"/>
        <w:rPr>
          <w:rFonts w:asciiTheme="minorEastAsia" w:hAnsiTheme="minorEastAsia"/>
        </w:rPr>
      </w:pPr>
      <w:r>
        <w:rPr>
          <w:rFonts w:asciiTheme="minorEastAsia" w:hAnsiTheme="minorEastAsia" w:hint="eastAsia"/>
        </w:rPr>
        <w:t>内置设备数字证书软件并提供软件著作权证书（请提供厂家盖章复印件）</w:t>
      </w:r>
    </w:p>
    <w:p w:rsidR="00662B44" w:rsidRDefault="00EF5F00">
      <w:r>
        <w:rPr>
          <w:rFonts w:asciiTheme="minorEastAsia" w:hAnsiTheme="minorEastAsia" w:hint="eastAsia"/>
        </w:rPr>
        <w:t>资质：中国国家强制性产品认证证书</w:t>
      </w:r>
    </w:p>
    <w:p w:rsidR="00662B44" w:rsidRDefault="00EF5F00">
      <w:pPr>
        <w:pStyle w:val="5"/>
        <w:numPr>
          <w:ilvl w:val="0"/>
          <w:numId w:val="14"/>
        </w:numPr>
      </w:pPr>
      <w:r>
        <w:rPr>
          <w:rFonts w:hint="eastAsia"/>
        </w:rPr>
        <w:t>定压功放</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kern w:val="0"/>
        </w:rPr>
        <w:t>额定功率</w:t>
      </w:r>
      <w:r>
        <w:rPr>
          <w:rFonts w:asciiTheme="minorEastAsia" w:hAnsiTheme="minorEastAsia" w:cs="宋体" w:hint="eastAsia"/>
          <w:kern w:val="0"/>
        </w:rPr>
        <w:t>：</w:t>
      </w:r>
      <w:r>
        <w:rPr>
          <w:rFonts w:asciiTheme="minorEastAsia" w:hAnsiTheme="minorEastAsia" w:cs="宋体"/>
          <w:kern w:val="0"/>
        </w:rPr>
        <w:t>40w</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hint="eastAsia"/>
          <w:kern w:val="0"/>
        </w:rPr>
        <w:t>麦克风输入：</w:t>
      </w:r>
      <w:r>
        <w:rPr>
          <w:rFonts w:asciiTheme="minorEastAsia" w:hAnsiTheme="minorEastAsia" w:cs="宋体" w:hint="eastAsia"/>
          <w:kern w:val="0"/>
        </w:rPr>
        <w:t>2</w:t>
      </w:r>
      <w:r>
        <w:rPr>
          <w:rFonts w:asciiTheme="minorEastAsia" w:hAnsiTheme="minorEastAsia" w:cs="宋体" w:hint="eastAsia"/>
          <w:kern w:val="0"/>
        </w:rPr>
        <w:t>路</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hint="eastAsia"/>
          <w:kern w:val="0"/>
        </w:rPr>
        <w:lastRenderedPageBreak/>
        <w:t>线路输入：</w:t>
      </w:r>
      <w:r>
        <w:rPr>
          <w:rFonts w:asciiTheme="minorEastAsia" w:hAnsiTheme="minorEastAsia" w:cs="宋体" w:hint="eastAsia"/>
          <w:kern w:val="0"/>
        </w:rPr>
        <w:t>2</w:t>
      </w:r>
      <w:r>
        <w:rPr>
          <w:rFonts w:asciiTheme="minorEastAsia" w:hAnsiTheme="minorEastAsia" w:cs="宋体" w:hint="eastAsia"/>
          <w:kern w:val="0"/>
        </w:rPr>
        <w:t>路</w:t>
      </w:r>
      <w:r>
        <w:rPr>
          <w:rFonts w:asciiTheme="minorEastAsia" w:hAnsiTheme="minorEastAsia" w:cs="宋体"/>
          <w:kern w:val="0"/>
        </w:rPr>
        <w:br/>
      </w:r>
      <w:r>
        <w:rPr>
          <w:rFonts w:asciiTheme="minorEastAsia" w:hAnsiTheme="minorEastAsia" w:cs="宋体"/>
          <w:kern w:val="0"/>
        </w:rPr>
        <w:t>输出</w:t>
      </w:r>
      <w:r>
        <w:rPr>
          <w:rFonts w:asciiTheme="minorEastAsia" w:hAnsiTheme="minorEastAsia" w:cs="宋体" w:hint="eastAsia"/>
          <w:kern w:val="0"/>
        </w:rPr>
        <w:t>抗组：</w:t>
      </w:r>
      <w:r>
        <w:rPr>
          <w:rFonts w:asciiTheme="minorEastAsia" w:hAnsiTheme="minorEastAsia" w:cs="宋体" w:hint="eastAsia"/>
          <w:kern w:val="0"/>
        </w:rPr>
        <w:t>4</w:t>
      </w:r>
      <w:r>
        <w:rPr>
          <w:rFonts w:asciiTheme="minorEastAsia" w:hAnsiTheme="minorEastAsia" w:cs="宋体"/>
          <w:kern w:val="0"/>
        </w:rPr>
        <w:t>-16Ω/100V</w:t>
      </w:r>
      <w:r>
        <w:rPr>
          <w:rFonts w:asciiTheme="minorEastAsia" w:hAnsiTheme="minorEastAsia" w:cs="宋体"/>
          <w:kern w:val="0"/>
        </w:rPr>
        <w:br/>
      </w:r>
      <w:r>
        <w:rPr>
          <w:rFonts w:asciiTheme="minorEastAsia" w:hAnsiTheme="minorEastAsia" w:cs="宋体"/>
          <w:kern w:val="0"/>
        </w:rPr>
        <w:t>频率响应</w:t>
      </w:r>
      <w:r>
        <w:rPr>
          <w:rFonts w:asciiTheme="minorEastAsia" w:hAnsiTheme="minorEastAsia" w:cs="宋体" w:hint="eastAsia"/>
          <w:kern w:val="0"/>
        </w:rPr>
        <w:t>：</w:t>
      </w:r>
      <w:r>
        <w:rPr>
          <w:rFonts w:asciiTheme="minorEastAsia" w:hAnsiTheme="minorEastAsia" w:cs="宋体"/>
          <w:kern w:val="0"/>
        </w:rPr>
        <w:t>40-18KHz</w:t>
      </w:r>
      <w:r>
        <w:rPr>
          <w:rFonts w:asciiTheme="minorEastAsia" w:hAnsiTheme="minorEastAsia" w:cs="宋体"/>
          <w:kern w:val="0"/>
        </w:rPr>
        <w:br/>
      </w:r>
      <w:r>
        <w:rPr>
          <w:rFonts w:asciiTheme="minorEastAsia" w:hAnsiTheme="minorEastAsia" w:cs="宋体"/>
          <w:kern w:val="0"/>
        </w:rPr>
        <w:t>总谐波失真</w:t>
      </w:r>
      <w:r>
        <w:rPr>
          <w:rFonts w:asciiTheme="minorEastAsia" w:hAnsiTheme="minorEastAsia" w:cs="宋体" w:hint="eastAsia"/>
          <w:kern w:val="0"/>
        </w:rPr>
        <w:t>：</w:t>
      </w:r>
      <w:r>
        <w:rPr>
          <w:rFonts w:asciiTheme="minorEastAsia" w:hAnsiTheme="minorEastAsia" w:cs="宋体"/>
          <w:kern w:val="0"/>
        </w:rPr>
        <w:t>≤0.2%(</w:t>
      </w:r>
      <w:r>
        <w:rPr>
          <w:rFonts w:asciiTheme="minorEastAsia" w:hAnsiTheme="minorEastAsia" w:cs="宋体"/>
          <w:kern w:val="0"/>
        </w:rPr>
        <w:t>额定输出功率</w:t>
      </w:r>
      <w:r>
        <w:rPr>
          <w:rFonts w:asciiTheme="minorEastAsia" w:hAnsiTheme="minorEastAsia" w:cs="宋体"/>
          <w:kern w:val="0"/>
        </w:rPr>
        <w:t>时</w:t>
      </w:r>
      <w:r>
        <w:rPr>
          <w:rFonts w:asciiTheme="minorEastAsia" w:hAnsiTheme="minorEastAsia" w:cs="宋体"/>
          <w:kern w:val="0"/>
        </w:rPr>
        <w:t>)</w:t>
      </w:r>
      <w:r>
        <w:rPr>
          <w:rFonts w:asciiTheme="minorEastAsia" w:hAnsiTheme="minorEastAsia" w:cs="宋体"/>
          <w:kern w:val="0"/>
        </w:rPr>
        <w:br/>
      </w:r>
      <w:r>
        <w:rPr>
          <w:rFonts w:asciiTheme="minorEastAsia" w:hAnsiTheme="minorEastAsia" w:cs="宋体"/>
          <w:kern w:val="0"/>
        </w:rPr>
        <w:t>供电</w:t>
      </w:r>
      <w:r>
        <w:rPr>
          <w:rFonts w:asciiTheme="minorEastAsia" w:hAnsiTheme="minorEastAsia" w:cs="宋体" w:hint="eastAsia"/>
          <w:kern w:val="0"/>
        </w:rPr>
        <w:t>电压：</w:t>
      </w:r>
      <w:r>
        <w:rPr>
          <w:rFonts w:asciiTheme="minorEastAsia" w:hAnsiTheme="minorEastAsia" w:cs="宋体"/>
          <w:kern w:val="0"/>
        </w:rPr>
        <w:t>200-240V</w:t>
      </w:r>
    </w:p>
    <w:p w:rsidR="00662B44" w:rsidRDefault="00EF5F00">
      <w:pPr>
        <w:pStyle w:val="5"/>
        <w:numPr>
          <w:ilvl w:val="0"/>
          <w:numId w:val="14"/>
        </w:numPr>
      </w:pPr>
      <w:r>
        <w:rPr>
          <w:rFonts w:hint="eastAsia"/>
        </w:rPr>
        <w:t>吸顶音箱</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kern w:val="0"/>
        </w:rPr>
        <w:t>功率</w:t>
      </w:r>
      <w:r>
        <w:rPr>
          <w:rFonts w:asciiTheme="minorEastAsia" w:hAnsiTheme="minorEastAsia" w:cs="宋体" w:hint="eastAsia"/>
          <w:kern w:val="0"/>
        </w:rPr>
        <w:t>：</w:t>
      </w:r>
      <w:r>
        <w:rPr>
          <w:rFonts w:asciiTheme="minorEastAsia" w:hAnsiTheme="minorEastAsia" w:cs="宋体"/>
          <w:kern w:val="0"/>
        </w:rPr>
        <w:t>6W</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kern w:val="0"/>
        </w:rPr>
        <w:t>频率响应</w:t>
      </w:r>
      <w:r>
        <w:rPr>
          <w:rFonts w:asciiTheme="minorEastAsia" w:hAnsiTheme="minorEastAsia" w:cs="宋体" w:hint="eastAsia"/>
          <w:kern w:val="0"/>
        </w:rPr>
        <w:t>：</w:t>
      </w:r>
      <w:r>
        <w:rPr>
          <w:rFonts w:asciiTheme="minorEastAsia" w:hAnsiTheme="minorEastAsia" w:cs="宋体"/>
          <w:kern w:val="0"/>
        </w:rPr>
        <w:t>110HZ-18KHZ</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kern w:val="0"/>
        </w:rPr>
        <w:t>外观直径尺寸</w:t>
      </w:r>
      <w:r>
        <w:rPr>
          <w:rFonts w:asciiTheme="minorEastAsia" w:hAnsiTheme="minorEastAsia" w:cs="宋体" w:hint="eastAsia"/>
          <w:kern w:val="0"/>
        </w:rPr>
        <w:t>：</w:t>
      </w:r>
      <w:r>
        <w:rPr>
          <w:rFonts w:asciiTheme="minorEastAsia" w:hAnsiTheme="minorEastAsia" w:cs="宋体"/>
          <w:kern w:val="0"/>
        </w:rPr>
        <w:t>200MM</w:t>
      </w:r>
    </w:p>
    <w:p w:rsidR="00662B44" w:rsidRDefault="00EF5F00">
      <w:pPr>
        <w:widowControl/>
        <w:spacing w:line="360" w:lineRule="auto"/>
        <w:jc w:val="left"/>
        <w:rPr>
          <w:rFonts w:asciiTheme="minorEastAsia" w:hAnsiTheme="minorEastAsia" w:cs="宋体"/>
          <w:kern w:val="0"/>
        </w:rPr>
      </w:pPr>
      <w:r>
        <w:rPr>
          <w:rFonts w:asciiTheme="minorEastAsia" w:hAnsiTheme="minorEastAsia" w:cs="宋体"/>
          <w:kern w:val="0"/>
        </w:rPr>
        <w:t>外观颜色</w:t>
      </w:r>
      <w:r>
        <w:rPr>
          <w:rFonts w:asciiTheme="minorEastAsia" w:hAnsiTheme="minorEastAsia" w:cs="宋体" w:hint="eastAsia"/>
          <w:kern w:val="0"/>
        </w:rPr>
        <w:t>：</w:t>
      </w:r>
      <w:r>
        <w:rPr>
          <w:rFonts w:asciiTheme="minorEastAsia" w:hAnsiTheme="minorEastAsia" w:cs="宋体"/>
          <w:kern w:val="0"/>
        </w:rPr>
        <w:t>白色</w:t>
      </w:r>
    </w:p>
    <w:p w:rsidR="00662B44" w:rsidRDefault="00662B44">
      <w:pPr>
        <w:spacing w:line="360" w:lineRule="auto"/>
        <w:rPr>
          <w:rFonts w:asciiTheme="minorEastAsia" w:hAnsiTheme="minorEastAsia"/>
          <w:sz w:val="24"/>
          <w:szCs w:val="24"/>
        </w:rPr>
      </w:pPr>
    </w:p>
    <w:p w:rsidR="00662B44" w:rsidRDefault="00EF5F00">
      <w:pPr>
        <w:keepNext/>
        <w:keepLines/>
        <w:numPr>
          <w:ilvl w:val="0"/>
          <w:numId w:val="2"/>
        </w:numPr>
        <w:tabs>
          <w:tab w:val="left" w:pos="425"/>
        </w:tabs>
        <w:spacing w:before="340" w:after="330" w:line="578" w:lineRule="auto"/>
        <w:outlineLvl w:val="0"/>
        <w:rPr>
          <w:rFonts w:asciiTheme="minorEastAsia" w:hAnsiTheme="minorEastAsia"/>
          <w:b/>
          <w:bCs/>
          <w:kern w:val="44"/>
          <w:sz w:val="44"/>
          <w:szCs w:val="44"/>
        </w:rPr>
      </w:pPr>
      <w:r>
        <w:rPr>
          <w:rFonts w:asciiTheme="minorEastAsia" w:hAnsiTheme="minorEastAsia" w:hint="eastAsia"/>
          <w:b/>
          <w:bCs/>
          <w:kern w:val="44"/>
          <w:sz w:val="44"/>
          <w:szCs w:val="44"/>
        </w:rPr>
        <w:t>工程实施要求</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、供应商应仔细阅读项目需求说明，详细对医院的相关安装现场进行勘察。</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供应商负责项目全部实施工作，包括人工、施工机械、安装调试、施工管理、保险、消防、质检、安全治安、环保、政策性文件规定及合同包含的所有内容、责任所发生的各项费用。供应商应按采购人提供的需求由供应商实测工程量，并按规定和要求计算工程项目的报价，供应商未填写的项目及采购人未要求或未签认的项目其费用将不予支付。</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、供应商须为本项目设立专门的实施服务队伍，并详细设计出项目实施计划。</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、成交供应商应服从院方的管理，并保证施工不影响医院的正常业务。施工期应尽量安排在医院就诊时间以外。施工期间，严格遵守医院各项规章</w:t>
      </w:r>
      <w:r>
        <w:rPr>
          <w:rFonts w:asciiTheme="minorEastAsia" w:hAnsiTheme="minorEastAsia" w:hint="eastAsia"/>
          <w:sz w:val="24"/>
          <w:szCs w:val="24"/>
        </w:rPr>
        <w:t>制度及管理措施。</w:t>
      </w:r>
    </w:p>
    <w:p w:rsidR="00662B44" w:rsidRDefault="00EF5F00">
      <w:pPr>
        <w:keepNext/>
        <w:keepLines/>
        <w:numPr>
          <w:ilvl w:val="0"/>
          <w:numId w:val="2"/>
        </w:numPr>
        <w:tabs>
          <w:tab w:val="left" w:pos="425"/>
        </w:tabs>
        <w:spacing w:before="340" w:after="330" w:line="578" w:lineRule="auto"/>
        <w:outlineLvl w:val="0"/>
        <w:rPr>
          <w:rFonts w:asciiTheme="minorEastAsia" w:hAnsiTheme="minorEastAsia"/>
          <w:b/>
          <w:bCs/>
          <w:kern w:val="44"/>
          <w:sz w:val="44"/>
          <w:szCs w:val="44"/>
        </w:rPr>
      </w:pPr>
      <w:r>
        <w:rPr>
          <w:rFonts w:asciiTheme="minorEastAsia" w:hAnsiTheme="minorEastAsia" w:hint="eastAsia"/>
          <w:b/>
          <w:bCs/>
          <w:kern w:val="44"/>
          <w:sz w:val="44"/>
          <w:szCs w:val="44"/>
        </w:rPr>
        <w:t>售后服务要求</w:t>
      </w:r>
    </w:p>
    <w:p w:rsidR="00662B44" w:rsidRDefault="00EF5F00">
      <w:pPr>
        <w:pStyle w:val="a0"/>
        <w:rPr>
          <w:sz w:val="28"/>
          <w:szCs w:val="28"/>
        </w:rPr>
      </w:pPr>
      <w:r>
        <w:rPr>
          <w:rFonts w:hint="eastAsia"/>
          <w:sz w:val="28"/>
          <w:szCs w:val="28"/>
        </w:rPr>
        <w:t>3.1</w:t>
      </w:r>
      <w:r>
        <w:rPr>
          <w:rFonts w:hint="eastAsia"/>
          <w:sz w:val="28"/>
          <w:szCs w:val="28"/>
        </w:rPr>
        <w:t>软件服务</w:t>
      </w:r>
      <w:r>
        <w:rPr>
          <w:sz w:val="28"/>
          <w:szCs w:val="28"/>
        </w:rPr>
        <w:t>要求</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hint="eastAsia"/>
          <w:sz w:val="24"/>
          <w:szCs w:val="24"/>
        </w:rPr>
        <w:t>、系统软件的免费服务期为</w:t>
      </w:r>
      <w:r>
        <w:rPr>
          <w:rFonts w:asciiTheme="minorEastAsia" w:hAnsiTheme="minorEastAsia" w:hint="eastAsia"/>
          <w:color w:val="C00000"/>
          <w:sz w:val="24"/>
          <w:szCs w:val="24"/>
          <w:highlight w:val="yellow"/>
        </w:rPr>
        <w:t>3</w:t>
      </w:r>
      <w:r>
        <w:rPr>
          <w:rFonts w:asciiTheme="minorEastAsia" w:hAnsiTheme="minorEastAsia" w:hint="eastAsia"/>
          <w:sz w:val="24"/>
          <w:szCs w:val="24"/>
        </w:rPr>
        <w:t>年，服务期内，一旦系统出现故障，成交供应商技术服务人员</w:t>
      </w:r>
      <w:r>
        <w:rPr>
          <w:rFonts w:asciiTheme="minorEastAsia" w:hAnsiTheme="minorEastAsia" w:hint="eastAsia"/>
          <w:sz w:val="24"/>
          <w:szCs w:val="24"/>
        </w:rPr>
        <w:t>4</w:t>
      </w:r>
      <w:r>
        <w:rPr>
          <w:rFonts w:asciiTheme="minorEastAsia" w:hAnsiTheme="minorEastAsia" w:hint="eastAsia"/>
          <w:sz w:val="24"/>
          <w:szCs w:val="24"/>
        </w:rPr>
        <w:t>小时内到达现场。提供核心产品制造商出具的售后服务承诺函。</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、投标人应提交详细的售后服务保修计划，列出售后服务方案，并明确列出每种故障的修复时效，要求如下（包含但不限于）：</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响应时间：有本地化技术支持，系统运行发生故障</w:t>
      </w:r>
      <w:r>
        <w:rPr>
          <w:rFonts w:asciiTheme="minorEastAsia" w:hAnsiTheme="minorEastAsia" w:hint="eastAsia"/>
          <w:sz w:val="24"/>
          <w:szCs w:val="24"/>
        </w:rPr>
        <w:t>1</w:t>
      </w:r>
      <w:r>
        <w:rPr>
          <w:rFonts w:asciiTheme="minorEastAsia" w:hAnsiTheme="minorEastAsia" w:hint="eastAsia"/>
          <w:sz w:val="24"/>
          <w:szCs w:val="24"/>
        </w:rPr>
        <w:t>小时内即时响应，</w:t>
      </w:r>
      <w:r>
        <w:rPr>
          <w:rFonts w:asciiTheme="minorEastAsia" w:hAnsiTheme="minorEastAsia" w:hint="eastAsia"/>
          <w:sz w:val="24"/>
          <w:szCs w:val="24"/>
        </w:rPr>
        <w:t>4</w:t>
      </w:r>
      <w:r>
        <w:rPr>
          <w:rFonts w:asciiTheme="minorEastAsia" w:hAnsiTheme="minorEastAsia" w:hint="eastAsia"/>
          <w:sz w:val="24"/>
          <w:szCs w:val="24"/>
        </w:rPr>
        <w:t>小时内专业技术人员负责设备的调试与维修，</w:t>
      </w:r>
      <w:r>
        <w:rPr>
          <w:rFonts w:asciiTheme="minorEastAsia" w:hAnsiTheme="minorEastAsia" w:hint="eastAsia"/>
          <w:sz w:val="24"/>
          <w:szCs w:val="24"/>
        </w:rPr>
        <w:t>24</w:t>
      </w:r>
      <w:r>
        <w:rPr>
          <w:rFonts w:asciiTheme="minorEastAsia" w:hAnsiTheme="minorEastAsia" w:hint="eastAsia"/>
          <w:sz w:val="24"/>
          <w:szCs w:val="24"/>
        </w:rPr>
        <w:t>小时内无法修复提供解决方案。</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保修期内成交供应商每月至少安排一次寻访及系统设备巡检，制定回访制</w:t>
      </w:r>
      <w:r>
        <w:rPr>
          <w:rFonts w:asciiTheme="minorEastAsia" w:hAnsiTheme="minorEastAsia" w:hint="eastAsia"/>
          <w:sz w:val="24"/>
          <w:szCs w:val="24"/>
        </w:rPr>
        <w:t>度。</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系统定期维护计划、对采购人不定期维护要求的响应措施。</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质保期内提供整套系统的原厂质保服务。</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在产品的设计使用寿命期内，应能保证采购人更换到原厂正宗的零部件，确保产品的正常使用。在投标文件中详细说明备品备件的数量、放置地点、服务条款等内容。</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保修期内因设备质量或安装调试原因引起的全部维修费用（包括更换零配件的费用）均由中标供应商承担，如因设备质量问题或技术缺陷问题，中标供应商应无条件提供“包修包换包退”服务。</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质保期满之后中标供应商应终身提供优质服务，售后服务方案中含质保期外内容，包含但不限于保修期外维</w:t>
      </w:r>
      <w:r>
        <w:rPr>
          <w:rFonts w:asciiTheme="minorEastAsia" w:hAnsiTheme="minorEastAsia" w:hint="eastAsia"/>
          <w:sz w:val="24"/>
          <w:szCs w:val="24"/>
        </w:rPr>
        <w:t>修服务、技术保修的方式、零配件的优惠价格等。</w:t>
      </w:r>
    </w:p>
    <w:p w:rsidR="00662B44" w:rsidRDefault="00EF5F00">
      <w:pPr>
        <w:numPr>
          <w:ilvl w:val="0"/>
          <w:numId w:val="15"/>
        </w:numPr>
        <w:spacing w:line="360" w:lineRule="auto"/>
        <w:rPr>
          <w:rFonts w:asciiTheme="minorEastAsia" w:hAnsiTheme="minorEastAsia"/>
          <w:sz w:val="24"/>
          <w:szCs w:val="24"/>
        </w:rPr>
      </w:pPr>
      <w:r>
        <w:rPr>
          <w:rFonts w:asciiTheme="minorEastAsia" w:hAnsiTheme="minorEastAsia" w:hint="eastAsia"/>
          <w:sz w:val="24"/>
          <w:szCs w:val="24"/>
        </w:rPr>
        <w:t>投标人应提供培训服务（含技术培训和技术支持），确保设备能正常使用，使用户了解、掌握本系统，更有效和更全面地应用、管理系统。要求提供具体的培训方案，包含但不限于培训地点、培训人数、培训时间，培训方式、培训内容等。</w:t>
      </w:r>
    </w:p>
    <w:p w:rsidR="00662B44" w:rsidRDefault="00EF5F00">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硬件</w:t>
      </w:r>
      <w:r>
        <w:rPr>
          <w:rFonts w:asciiTheme="minorEastAsia" w:hAnsiTheme="minorEastAsia"/>
          <w:sz w:val="24"/>
          <w:szCs w:val="24"/>
        </w:rPr>
        <w:t>提供三年质保期，</w:t>
      </w:r>
      <w:r>
        <w:rPr>
          <w:rFonts w:asciiTheme="minorEastAsia" w:hAnsiTheme="minorEastAsia" w:hint="eastAsia"/>
          <w:sz w:val="24"/>
          <w:szCs w:val="24"/>
        </w:rPr>
        <w:t>所提供的货物开箱后，发现有任何问题（包括外观损伤），承诺必须以采购人能接受的方式加以解决。在质保期内，同一设备、同一质量问题连续两次维修仍无法正常使用的，须更换同品牌、同型号新设备，并对产品质量实行“包修包换包退”服务。</w:t>
      </w:r>
    </w:p>
    <w:p w:rsidR="00662B44" w:rsidRDefault="00EF5F00">
      <w:pPr>
        <w:pStyle w:val="a0"/>
        <w:rPr>
          <w:sz w:val="28"/>
          <w:szCs w:val="28"/>
        </w:rPr>
      </w:pPr>
      <w:r>
        <w:rPr>
          <w:rFonts w:hint="eastAsia"/>
          <w:sz w:val="28"/>
          <w:szCs w:val="28"/>
        </w:rPr>
        <w:t>3.</w:t>
      </w:r>
      <w:r>
        <w:rPr>
          <w:sz w:val="28"/>
          <w:szCs w:val="28"/>
        </w:rPr>
        <w:t>2</w:t>
      </w:r>
      <w:r>
        <w:rPr>
          <w:rFonts w:hint="eastAsia"/>
          <w:sz w:val="28"/>
          <w:szCs w:val="28"/>
        </w:rPr>
        <w:t>硬</w:t>
      </w:r>
      <w:r>
        <w:rPr>
          <w:rFonts w:hint="eastAsia"/>
          <w:sz w:val="28"/>
          <w:szCs w:val="28"/>
        </w:rPr>
        <w:t>件服务</w:t>
      </w:r>
      <w:r>
        <w:rPr>
          <w:sz w:val="28"/>
          <w:szCs w:val="28"/>
        </w:rPr>
        <w:t>要求</w:t>
      </w:r>
    </w:p>
    <w:p w:rsidR="00662B44" w:rsidRDefault="00EF5F00">
      <w:pPr>
        <w:numPr>
          <w:ilvl w:val="0"/>
          <w:numId w:val="16"/>
        </w:numPr>
        <w:autoSpaceDE w:val="0"/>
        <w:autoSpaceDN w:val="0"/>
        <w:spacing w:line="360" w:lineRule="auto"/>
        <w:jc w:val="left"/>
        <w:rPr>
          <w:rFonts w:asciiTheme="minorEastAsia" w:hAnsiTheme="minorEastAsia"/>
          <w:sz w:val="24"/>
          <w:szCs w:val="24"/>
        </w:rPr>
      </w:pPr>
      <w:r>
        <w:rPr>
          <w:rFonts w:asciiTheme="minorEastAsia" w:hAnsiTheme="minorEastAsia" w:hint="eastAsia"/>
          <w:sz w:val="24"/>
          <w:szCs w:val="24"/>
        </w:rPr>
        <w:t>硬件提供三年免费质保，服务期内，一旦设备出现故障，成交供应商技术服务人员</w:t>
      </w:r>
      <w:r>
        <w:rPr>
          <w:rFonts w:asciiTheme="minorEastAsia" w:hAnsiTheme="minorEastAsia" w:hint="eastAsia"/>
          <w:sz w:val="24"/>
          <w:szCs w:val="24"/>
        </w:rPr>
        <w:t>2</w:t>
      </w:r>
      <w:r>
        <w:rPr>
          <w:rFonts w:asciiTheme="minorEastAsia" w:hAnsiTheme="minorEastAsia" w:hint="eastAsia"/>
          <w:sz w:val="24"/>
          <w:szCs w:val="24"/>
        </w:rPr>
        <w:t>小时内到达现场。提供核心产品制造商出具的售后服务承诺函。</w:t>
      </w:r>
    </w:p>
    <w:p w:rsidR="00662B44" w:rsidRDefault="00EF5F00">
      <w:pPr>
        <w:numPr>
          <w:ilvl w:val="0"/>
          <w:numId w:val="16"/>
        </w:numPr>
        <w:autoSpaceDE w:val="0"/>
        <w:autoSpaceDN w:val="0"/>
        <w:spacing w:line="360" w:lineRule="auto"/>
        <w:jc w:val="left"/>
        <w:rPr>
          <w:sz w:val="24"/>
          <w:szCs w:val="24"/>
        </w:rPr>
      </w:pPr>
      <w:r>
        <w:rPr>
          <w:rFonts w:hint="eastAsia"/>
          <w:sz w:val="24"/>
          <w:szCs w:val="24"/>
        </w:rPr>
        <w:lastRenderedPageBreak/>
        <w:t>投标人</w:t>
      </w:r>
      <w:r>
        <w:rPr>
          <w:sz w:val="24"/>
          <w:szCs w:val="24"/>
        </w:rPr>
        <w:t>按采购文件规定的货物性能、技术要求、质量标准向</w:t>
      </w:r>
      <w:r>
        <w:rPr>
          <w:rFonts w:hint="eastAsia"/>
          <w:sz w:val="24"/>
          <w:szCs w:val="24"/>
        </w:rPr>
        <w:t>采购方</w:t>
      </w:r>
      <w:r>
        <w:rPr>
          <w:sz w:val="24"/>
          <w:szCs w:val="24"/>
        </w:rPr>
        <w:t>提供未经使用的全新产品。</w:t>
      </w:r>
    </w:p>
    <w:p w:rsidR="00662B44" w:rsidRDefault="00EF5F00">
      <w:pPr>
        <w:pStyle w:val="afe"/>
        <w:numPr>
          <w:ilvl w:val="0"/>
          <w:numId w:val="16"/>
        </w:numPr>
        <w:tabs>
          <w:tab w:val="left" w:pos="822"/>
        </w:tabs>
        <w:autoSpaceDE w:val="0"/>
        <w:autoSpaceDN w:val="0"/>
        <w:spacing w:before="112" w:line="360" w:lineRule="auto"/>
        <w:ind w:right="238" w:firstLineChars="0"/>
        <w:jc w:val="left"/>
        <w:rPr>
          <w:sz w:val="24"/>
          <w:szCs w:val="24"/>
        </w:rPr>
      </w:pPr>
      <w:r>
        <w:rPr>
          <w:rFonts w:hint="eastAsia"/>
          <w:spacing w:val="-1"/>
          <w:sz w:val="24"/>
          <w:szCs w:val="24"/>
        </w:rPr>
        <w:t>投标人</w:t>
      </w:r>
      <w:r>
        <w:rPr>
          <w:spacing w:val="-1"/>
          <w:sz w:val="24"/>
          <w:szCs w:val="24"/>
        </w:rPr>
        <w:t>提供的货物在质保期内因货物本身的质量问题发生故障，</w:t>
      </w:r>
      <w:r>
        <w:rPr>
          <w:rFonts w:hint="eastAsia"/>
          <w:spacing w:val="-1"/>
          <w:sz w:val="24"/>
          <w:szCs w:val="24"/>
        </w:rPr>
        <w:t>投标方</w:t>
      </w:r>
      <w:r>
        <w:rPr>
          <w:spacing w:val="-1"/>
          <w:sz w:val="24"/>
          <w:szCs w:val="24"/>
        </w:rPr>
        <w:t>方应负责免费更换。</w:t>
      </w:r>
      <w:r>
        <w:rPr>
          <w:rFonts w:hint="eastAsia"/>
          <w:spacing w:val="-1"/>
          <w:sz w:val="24"/>
          <w:szCs w:val="24"/>
        </w:rPr>
        <w:t>在质保期内，同一设备、同一质量问题连续两次维修仍无法正常使用的，须更换同品牌、同型号新设备，并对产品质量实行“包修包换包退”服务。</w:t>
      </w:r>
    </w:p>
    <w:p w:rsidR="00662B44" w:rsidRDefault="00EF5F00">
      <w:pPr>
        <w:numPr>
          <w:ilvl w:val="0"/>
          <w:numId w:val="16"/>
        </w:numPr>
        <w:autoSpaceDE w:val="0"/>
        <w:autoSpaceDN w:val="0"/>
        <w:spacing w:line="360" w:lineRule="auto"/>
        <w:jc w:val="left"/>
        <w:rPr>
          <w:rFonts w:asciiTheme="minorEastAsia" w:hAnsiTheme="minorEastAsia"/>
          <w:sz w:val="24"/>
          <w:szCs w:val="24"/>
        </w:rPr>
      </w:pPr>
      <w:r>
        <w:rPr>
          <w:rFonts w:asciiTheme="minorEastAsia" w:eastAsia="宋体" w:hAnsiTheme="minorEastAsia" w:cs="宋体" w:hint="eastAsia"/>
          <w:sz w:val="24"/>
          <w:szCs w:val="24"/>
        </w:rPr>
        <w:t>投标人应提交详细的售后服务保修计划，列出售后服务方案，并明确列出每种故障的修复时效，要求如下（包含但不限于）：</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响应时间：有本地化技术支持，系统运行发生故障</w:t>
      </w:r>
      <w:r>
        <w:rPr>
          <w:rFonts w:asciiTheme="minorEastAsia" w:hAnsiTheme="minorEastAsia" w:hint="eastAsia"/>
          <w:sz w:val="24"/>
          <w:szCs w:val="24"/>
        </w:rPr>
        <w:t>10</w:t>
      </w:r>
      <w:r>
        <w:rPr>
          <w:rFonts w:asciiTheme="minorEastAsia" w:hAnsiTheme="minorEastAsia" w:hint="eastAsia"/>
          <w:sz w:val="24"/>
          <w:szCs w:val="24"/>
        </w:rPr>
        <w:t>分钟内即时响应，</w:t>
      </w:r>
      <w:r>
        <w:rPr>
          <w:rFonts w:asciiTheme="minorEastAsia" w:hAnsiTheme="minorEastAsia" w:hint="eastAsia"/>
          <w:sz w:val="24"/>
          <w:szCs w:val="24"/>
        </w:rPr>
        <w:t>2</w:t>
      </w:r>
      <w:r>
        <w:rPr>
          <w:rFonts w:asciiTheme="minorEastAsia" w:hAnsiTheme="minorEastAsia" w:hint="eastAsia"/>
          <w:sz w:val="24"/>
          <w:szCs w:val="24"/>
        </w:rPr>
        <w:t>小时内专业技术人员负责设备的调试与维修，</w:t>
      </w:r>
      <w:r>
        <w:rPr>
          <w:rFonts w:asciiTheme="minorEastAsia" w:hAnsiTheme="minorEastAsia" w:hint="eastAsia"/>
          <w:sz w:val="24"/>
          <w:szCs w:val="24"/>
        </w:rPr>
        <w:t>24</w:t>
      </w:r>
      <w:r>
        <w:rPr>
          <w:rFonts w:asciiTheme="minorEastAsia" w:hAnsiTheme="minorEastAsia" w:hint="eastAsia"/>
          <w:sz w:val="24"/>
          <w:szCs w:val="24"/>
        </w:rPr>
        <w:t>小时内无法修复提供解决方案。</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保修期内成交供应商每月至少安排一次寻访及系统设备巡检，制定回访制度，每年根据院方需求提供</w:t>
      </w:r>
      <w:r>
        <w:rPr>
          <w:rFonts w:asciiTheme="minorEastAsia" w:hAnsiTheme="minorEastAsia" w:hint="eastAsia"/>
          <w:sz w:val="24"/>
          <w:szCs w:val="24"/>
        </w:rPr>
        <w:t>4-6</w:t>
      </w:r>
      <w:r>
        <w:rPr>
          <w:rFonts w:asciiTheme="minorEastAsia" w:hAnsiTheme="minorEastAsia" w:hint="eastAsia"/>
          <w:sz w:val="24"/>
          <w:szCs w:val="24"/>
        </w:rPr>
        <w:t>套不同风格的显示模板效果。</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系统定期维护计划、对采购人不定期维护要求的响应措施。</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质保期内提供整套系统的原厂质保服务。</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在产品的设计使用寿命期内，应能保证采购人更换到</w:t>
      </w:r>
      <w:r>
        <w:rPr>
          <w:rFonts w:asciiTheme="minorEastAsia" w:hAnsiTheme="minorEastAsia" w:hint="eastAsia"/>
          <w:sz w:val="24"/>
          <w:szCs w:val="24"/>
        </w:rPr>
        <w:t>原厂正宗的零部件，确保产品的正常使用。在投标文件中详细说明备品备件的数量、放置地点、服务条款等内容。</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保修期内因设备质量或安装调试原因引起的全部维修费用（包括更换零配件的费用）均由中标供应商承担，如因设备质量问题或技术缺陷问题，中标供应商应无条件提供“包修包换包退”服务。</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质保期满之后中标供应商应终身提供优质服务，售后服务方案中含质保期外内容，包含但不限于保修期外维修服务、技术保修的方式、零配件的优惠价格等。</w:t>
      </w:r>
    </w:p>
    <w:p w:rsidR="00662B44" w:rsidRDefault="00EF5F00">
      <w:pPr>
        <w:pStyle w:val="afe"/>
        <w:numPr>
          <w:ilvl w:val="0"/>
          <w:numId w:val="15"/>
        </w:numPr>
        <w:autoSpaceDE w:val="0"/>
        <w:autoSpaceDN w:val="0"/>
        <w:spacing w:line="360" w:lineRule="auto"/>
        <w:ind w:firstLineChars="0" w:firstLine="460"/>
        <w:jc w:val="left"/>
        <w:rPr>
          <w:rFonts w:asciiTheme="minorEastAsia" w:hAnsiTheme="minorEastAsia"/>
          <w:sz w:val="24"/>
          <w:szCs w:val="24"/>
        </w:rPr>
      </w:pPr>
      <w:r>
        <w:rPr>
          <w:rFonts w:asciiTheme="minorEastAsia" w:hAnsiTheme="minorEastAsia" w:hint="eastAsia"/>
          <w:sz w:val="24"/>
          <w:szCs w:val="24"/>
        </w:rPr>
        <w:t>投标人应提供培训服务（含技术培训和技术支持），确保设备能正常使用，使用户了解、掌握本系统，更有效和</w:t>
      </w:r>
      <w:r>
        <w:rPr>
          <w:rFonts w:asciiTheme="minorEastAsia" w:hAnsiTheme="minorEastAsia" w:hint="eastAsia"/>
          <w:sz w:val="24"/>
          <w:szCs w:val="24"/>
        </w:rPr>
        <w:t>更全面地应用、管理系统。要求提供具体的培训方案，包含但不限于培训地点、培训人数、培训时间，培训方式、培训内容等。</w:t>
      </w:r>
    </w:p>
    <w:p w:rsidR="00662B44" w:rsidRDefault="00662B44"/>
    <w:p w:rsidR="00662B44" w:rsidRDefault="00662B44">
      <w:pPr>
        <w:spacing w:line="360" w:lineRule="auto"/>
        <w:rPr>
          <w:rFonts w:asciiTheme="minorEastAsia" w:hAnsiTheme="minorEastAsia" w:cs="宋体" w:hint="eastAsia"/>
          <w:kern w:val="0"/>
          <w:szCs w:val="21"/>
        </w:rPr>
      </w:pPr>
      <w:bookmarkStart w:id="7" w:name="_GoBack"/>
      <w:bookmarkEnd w:id="7"/>
    </w:p>
    <w:sectPr w:rsidR="00662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00" w:rsidRDefault="00EF5F00">
      <w:r>
        <w:separator/>
      </w:r>
    </w:p>
  </w:endnote>
  <w:endnote w:type="continuationSeparator" w:id="0">
    <w:p w:rsidR="00EF5F00" w:rsidRDefault="00EF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4" w:rsidRDefault="00662B4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4" w:rsidRDefault="00EF5F00">
    <w:pPr>
      <w:pStyle w:val="af3"/>
      <w:jc w:val="center"/>
    </w:pPr>
    <w:r>
      <w:rPr>
        <w:rFonts w:ascii="楷体_GB2312" w:eastAsia="楷体_GB2312" w:hint="eastAsia"/>
        <w:kern w:val="0"/>
        <w:sz w:val="21"/>
        <w:szCs w:val="21"/>
      </w:rPr>
      <w:t>第</w:t>
    </w:r>
    <w:r>
      <w:rPr>
        <w:rFonts w:ascii="楷体_GB2312" w:eastAsia="楷体_GB2312" w:hint="eastAsia"/>
        <w:kern w:val="0"/>
        <w:sz w:val="21"/>
        <w:szCs w:val="21"/>
      </w:rPr>
      <w:t xml:space="preserve"> </w:t>
    </w:r>
    <w:r>
      <w:rPr>
        <w:rFonts w:ascii="楷体_GB2312" w:eastAsia="楷体_GB2312"/>
        <w:kern w:val="0"/>
        <w:sz w:val="21"/>
        <w:szCs w:val="21"/>
      </w:rPr>
      <w:fldChar w:fldCharType="begin"/>
    </w:r>
    <w:r>
      <w:rPr>
        <w:rFonts w:ascii="楷体_GB2312" w:eastAsia="楷体_GB2312"/>
        <w:kern w:val="0"/>
        <w:sz w:val="21"/>
        <w:szCs w:val="21"/>
      </w:rPr>
      <w:instrText xml:space="preserve"> PAGE </w:instrText>
    </w:r>
    <w:r>
      <w:rPr>
        <w:rFonts w:ascii="楷体_GB2312" w:eastAsia="楷体_GB2312"/>
        <w:kern w:val="0"/>
        <w:sz w:val="21"/>
        <w:szCs w:val="21"/>
      </w:rPr>
      <w:fldChar w:fldCharType="separate"/>
    </w:r>
    <w:r w:rsidR="00D92EFE">
      <w:rPr>
        <w:rFonts w:ascii="楷体_GB2312" w:eastAsia="楷体_GB2312"/>
        <w:noProof/>
        <w:kern w:val="0"/>
        <w:sz w:val="21"/>
        <w:szCs w:val="21"/>
      </w:rPr>
      <w:t>16</w:t>
    </w:r>
    <w:r>
      <w:rPr>
        <w:rFonts w:ascii="楷体_GB2312" w:eastAsia="楷体_GB2312"/>
        <w:kern w:val="0"/>
        <w:sz w:val="21"/>
        <w:szCs w:val="21"/>
      </w:rPr>
      <w:fldChar w:fldCharType="end"/>
    </w:r>
    <w:r>
      <w:rPr>
        <w:rFonts w:ascii="楷体_GB2312" w:eastAsia="楷体_GB2312" w:hint="eastAsia"/>
        <w:kern w:val="0"/>
        <w:sz w:val="21"/>
        <w:szCs w:val="21"/>
      </w:rPr>
      <w:t xml:space="preserve"> </w:t>
    </w:r>
    <w:r>
      <w:rPr>
        <w:rFonts w:ascii="楷体_GB2312" w:eastAsia="楷体_GB2312" w:hint="eastAsia"/>
        <w:kern w:val="0"/>
        <w:sz w:val="21"/>
        <w:szCs w:val="21"/>
      </w:rPr>
      <w:t>页</w:t>
    </w:r>
    <w:r>
      <w:rPr>
        <w:rFonts w:ascii="楷体_GB2312" w:eastAsia="楷体_GB2312" w:hint="eastAsia"/>
        <w:kern w:val="0"/>
        <w:sz w:val="21"/>
        <w:szCs w:val="21"/>
      </w:rPr>
      <w:t xml:space="preserve"> </w:t>
    </w:r>
    <w:r>
      <w:rPr>
        <w:rFonts w:ascii="楷体_GB2312" w:eastAsia="楷体_GB2312" w:hint="eastAsia"/>
        <w:kern w:val="0"/>
        <w:sz w:val="21"/>
        <w:szCs w:val="21"/>
      </w:rPr>
      <w:t>共</w:t>
    </w:r>
    <w:r>
      <w:rPr>
        <w:rFonts w:ascii="楷体_GB2312" w:eastAsia="楷体_GB2312" w:hint="eastAsia"/>
        <w:kern w:val="0"/>
        <w:sz w:val="21"/>
        <w:szCs w:val="21"/>
      </w:rPr>
      <w:t xml:space="preserve"> </w:t>
    </w:r>
    <w:r>
      <w:rPr>
        <w:rFonts w:ascii="楷体_GB2312" w:eastAsia="楷体_GB2312"/>
        <w:kern w:val="0"/>
        <w:sz w:val="21"/>
        <w:szCs w:val="21"/>
      </w:rPr>
      <w:fldChar w:fldCharType="begin"/>
    </w:r>
    <w:r>
      <w:rPr>
        <w:rFonts w:ascii="楷体_GB2312" w:eastAsia="楷体_GB2312"/>
        <w:kern w:val="0"/>
        <w:sz w:val="21"/>
        <w:szCs w:val="21"/>
      </w:rPr>
      <w:instrText xml:space="preserve"> NUMPAGES </w:instrText>
    </w:r>
    <w:r>
      <w:rPr>
        <w:rFonts w:ascii="楷体_GB2312" w:eastAsia="楷体_GB2312"/>
        <w:kern w:val="0"/>
        <w:sz w:val="21"/>
        <w:szCs w:val="21"/>
      </w:rPr>
      <w:fldChar w:fldCharType="separate"/>
    </w:r>
    <w:r w:rsidR="00D92EFE">
      <w:rPr>
        <w:rFonts w:ascii="楷体_GB2312" w:eastAsia="楷体_GB2312"/>
        <w:noProof/>
        <w:kern w:val="0"/>
        <w:sz w:val="21"/>
        <w:szCs w:val="21"/>
      </w:rPr>
      <w:t>17</w:t>
    </w:r>
    <w:r>
      <w:rPr>
        <w:rFonts w:ascii="楷体_GB2312" w:eastAsia="楷体_GB2312"/>
        <w:kern w:val="0"/>
        <w:sz w:val="21"/>
        <w:szCs w:val="21"/>
      </w:rPr>
      <w:fldChar w:fldCharType="end"/>
    </w:r>
    <w:r>
      <w:rPr>
        <w:rFonts w:ascii="楷体_GB2312" w:eastAsia="楷体_GB2312" w:hint="eastAsia"/>
        <w:kern w:val="0"/>
        <w:sz w:val="21"/>
        <w:szCs w:val="21"/>
      </w:rPr>
      <w:t xml:space="preserve"> </w:t>
    </w:r>
    <w:r>
      <w:rPr>
        <w:rFonts w:ascii="楷体_GB2312" w:eastAsia="楷体_GB2312" w:hint="eastAsia"/>
        <w:kern w:val="0"/>
        <w:sz w:val="21"/>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4" w:rsidRDefault="00EF5F00">
    <w:pPr>
      <w:pStyle w:val="af3"/>
      <w:jc w:val="center"/>
    </w:pPr>
    <w:r>
      <w:rPr>
        <w:rFonts w:hint="eastAsia"/>
      </w:rPr>
      <w:t>第</w:t>
    </w:r>
    <w:r>
      <w:fldChar w:fldCharType="begin"/>
    </w:r>
    <w:r>
      <w:instrText>PAGE   \* MERGEFORMAT</w:instrText>
    </w:r>
    <w:r>
      <w:fldChar w:fldCharType="separate"/>
    </w:r>
    <w:r w:rsidR="00D92EFE" w:rsidRPr="00D92EFE">
      <w:rPr>
        <w:noProof/>
        <w:lang w:val="zh-CN"/>
      </w:rPr>
      <w:t>1</w:t>
    </w:r>
    <w:r>
      <w:rPr>
        <w:lang w:val="zh-CN"/>
      </w:rPr>
      <w:fldChar w:fldCharType="end"/>
    </w:r>
    <w:r>
      <w:rPr>
        <w:rFonts w:hint="eastAsia"/>
      </w:rPr>
      <w:t>页共</w:t>
    </w:r>
    <w:r>
      <w:rPr>
        <w:rFonts w:hint="eastAsia"/>
      </w:rPr>
      <w:t>19</w:t>
    </w:r>
    <w:r>
      <w:rPr>
        <w:rFonts w:hint="eastAsia"/>
      </w:rPr>
      <w:t>页</w:t>
    </w:r>
  </w:p>
  <w:p w:rsidR="00662B44" w:rsidRDefault="00662B44">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00" w:rsidRDefault="00EF5F00">
      <w:r>
        <w:separator/>
      </w:r>
    </w:p>
  </w:footnote>
  <w:footnote w:type="continuationSeparator" w:id="0">
    <w:p w:rsidR="00EF5F00" w:rsidRDefault="00EF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4" w:rsidRDefault="00662B4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4" w:rsidRDefault="00662B44">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4" w:rsidRDefault="00662B4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9C22F"/>
    <w:multiLevelType w:val="singleLevel"/>
    <w:tmpl w:val="9079C22F"/>
    <w:lvl w:ilvl="0">
      <w:start w:val="1"/>
      <w:numFmt w:val="decimal"/>
      <w:lvlText w:val="%1."/>
      <w:lvlJc w:val="left"/>
      <w:pPr>
        <w:ind w:left="425" w:hanging="425"/>
      </w:pPr>
      <w:rPr>
        <w:rFonts w:hint="default"/>
      </w:rPr>
    </w:lvl>
  </w:abstractNum>
  <w:abstractNum w:abstractNumId="1" w15:restartNumberingAfterBreak="0">
    <w:nsid w:val="0C6125B6"/>
    <w:multiLevelType w:val="multilevel"/>
    <w:tmpl w:val="0C6125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79100F"/>
    <w:multiLevelType w:val="multilevel"/>
    <w:tmpl w:val="1179100F"/>
    <w:lvl w:ilvl="0">
      <w:start w:val="1"/>
      <w:numFmt w:val="decimal"/>
      <w:lvlText w:val="%1."/>
      <w:lvlJc w:val="left"/>
      <w:pPr>
        <w:ind w:left="1271" w:hanging="420"/>
      </w:p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24B7A61"/>
    <w:multiLevelType w:val="multilevel"/>
    <w:tmpl w:val="124B7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044466"/>
    <w:multiLevelType w:val="multilevel"/>
    <w:tmpl w:val="130444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522BF1"/>
    <w:multiLevelType w:val="multilevel"/>
    <w:tmpl w:val="15522BF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07231D"/>
    <w:multiLevelType w:val="multilevel"/>
    <w:tmpl w:val="1B0723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A8238B"/>
    <w:multiLevelType w:val="multilevel"/>
    <w:tmpl w:val="2AA823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E483848"/>
    <w:multiLevelType w:val="multilevel"/>
    <w:tmpl w:val="2E483848"/>
    <w:lvl w:ilvl="0">
      <w:start w:val="1"/>
      <w:numFmt w:val="decimal"/>
      <w:pStyle w:val="7"/>
      <w:lvlText w:val="2.2.3.1.%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D80C6F"/>
    <w:multiLevelType w:val="multilevel"/>
    <w:tmpl w:val="31D80C6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40C0445C"/>
    <w:multiLevelType w:val="multilevel"/>
    <w:tmpl w:val="40C044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3E2710"/>
    <w:multiLevelType w:val="multilevel"/>
    <w:tmpl w:val="483E2710"/>
    <w:lvl w:ilvl="0">
      <w:start w:val="1"/>
      <w:numFmt w:val="none"/>
      <w:lvlText w:val="%1"/>
      <w:lvlJc w:val="left"/>
      <w:pPr>
        <w:tabs>
          <w:tab w:val="left" w:pos="425"/>
        </w:tabs>
        <w:ind w:left="425" w:hanging="137"/>
      </w:pPr>
      <w:rPr>
        <w:rFonts w:eastAsia="黑体" w:hint="eastAsia"/>
        <w:b/>
        <w:i w:val="0"/>
        <w:sz w:val="32"/>
        <w:szCs w:val="32"/>
      </w:rPr>
    </w:lvl>
    <w:lvl w:ilvl="1">
      <w:start w:val="1"/>
      <w:numFmt w:val="chineseCountingThousand"/>
      <w:lvlText w:val="%1%2、"/>
      <w:lvlJc w:val="left"/>
      <w:pPr>
        <w:tabs>
          <w:tab w:val="left" w:pos="1505"/>
        </w:tabs>
        <w:ind w:left="992" w:hanging="567"/>
      </w:pPr>
      <w:rPr>
        <w:rFonts w:hint="eastAsia"/>
      </w:rPr>
    </w:lvl>
    <w:lvl w:ilvl="2">
      <w:start w:val="1"/>
      <w:numFmt w:val="none"/>
      <w:lvlText w:val="%1（%2）%3"/>
      <w:lvlJc w:val="left"/>
      <w:pPr>
        <w:tabs>
          <w:tab w:val="left" w:pos="2651"/>
        </w:tabs>
        <w:ind w:left="1418" w:hanging="567"/>
      </w:pPr>
      <w:rPr>
        <w:rFonts w:eastAsia="宋体" w:hint="eastAsia"/>
        <w:sz w:val="24"/>
        <w:szCs w:val="24"/>
      </w:rPr>
    </w:lvl>
    <w:lvl w:ilvl="3">
      <w:start w:val="1"/>
      <w:numFmt w:val="decimal"/>
      <w:lvlText w:val="2.%4"/>
      <w:lvlJc w:val="left"/>
      <w:pPr>
        <w:tabs>
          <w:tab w:val="left" w:pos="1418"/>
        </w:tabs>
        <w:ind w:left="538" w:hanging="538"/>
      </w:pPr>
      <w:rPr>
        <w:rFonts w:hint="eastAsia"/>
        <w:b/>
        <w:i w:val="0"/>
        <w:sz w:val="24"/>
        <w:szCs w:val="24"/>
      </w:rPr>
    </w:lvl>
    <w:lvl w:ilvl="4">
      <w:start w:val="1"/>
      <w:numFmt w:val="decimal"/>
      <w:lvlText w:val="2.1.%5"/>
      <w:lvlJc w:val="left"/>
      <w:pPr>
        <w:tabs>
          <w:tab w:val="left" w:pos="1588"/>
        </w:tabs>
        <w:ind w:left="2211" w:hanging="226"/>
      </w:pPr>
      <w:rPr>
        <w:rFonts w:hint="eastAsia"/>
        <w:b/>
        <w:i w:val="0"/>
        <w:color w:val="auto"/>
        <w:sz w:val="28"/>
        <w:szCs w:val="28"/>
      </w:rPr>
    </w:lvl>
    <w:lvl w:ilvl="5">
      <w:start w:val="1"/>
      <w:numFmt w:val="decimal"/>
      <w:lvlText w:val="%1.%2.%3.%4.%5.%6"/>
      <w:lvlJc w:val="left"/>
      <w:pPr>
        <w:tabs>
          <w:tab w:val="left" w:pos="5726"/>
        </w:tabs>
        <w:ind w:left="3260" w:hanging="1134"/>
      </w:pPr>
      <w:rPr>
        <w:rFonts w:hint="eastAsia"/>
      </w:rPr>
    </w:lvl>
    <w:lvl w:ilvl="6">
      <w:start w:val="1"/>
      <w:numFmt w:val="decimal"/>
      <w:lvlText w:val="%1.%2.%3.%4.%5.%6.%7"/>
      <w:lvlJc w:val="left"/>
      <w:pPr>
        <w:tabs>
          <w:tab w:val="left" w:pos="6871"/>
        </w:tabs>
        <w:ind w:left="3827" w:hanging="1276"/>
      </w:pPr>
      <w:rPr>
        <w:rFonts w:hint="eastAsia"/>
      </w:rPr>
    </w:lvl>
    <w:lvl w:ilvl="7">
      <w:start w:val="1"/>
      <w:numFmt w:val="decimal"/>
      <w:lvlText w:val="%1.%2.%3.%4.%5.%6.%7.%8"/>
      <w:lvlJc w:val="left"/>
      <w:pPr>
        <w:tabs>
          <w:tab w:val="left" w:pos="8016"/>
        </w:tabs>
        <w:ind w:left="4394" w:hanging="1418"/>
      </w:pPr>
      <w:rPr>
        <w:rFonts w:hint="eastAsia"/>
      </w:rPr>
    </w:lvl>
    <w:lvl w:ilvl="8">
      <w:start w:val="1"/>
      <w:numFmt w:val="decimal"/>
      <w:lvlText w:val="%1.%2.%3.%4.%5.%6.%7.%8.%9"/>
      <w:lvlJc w:val="left"/>
      <w:pPr>
        <w:tabs>
          <w:tab w:val="left" w:pos="9162"/>
        </w:tabs>
        <w:ind w:left="5102" w:hanging="1700"/>
      </w:pPr>
      <w:rPr>
        <w:rFonts w:hint="eastAsia"/>
      </w:rPr>
    </w:lvl>
  </w:abstractNum>
  <w:abstractNum w:abstractNumId="12" w15:restartNumberingAfterBreak="0">
    <w:nsid w:val="506460FD"/>
    <w:multiLevelType w:val="multilevel"/>
    <w:tmpl w:val="506460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144D00"/>
    <w:multiLevelType w:val="multilevel"/>
    <w:tmpl w:val="58144D0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000A90"/>
    <w:multiLevelType w:val="multilevel"/>
    <w:tmpl w:val="5D000A9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7E45EE"/>
    <w:multiLevelType w:val="multilevel"/>
    <w:tmpl w:val="627E45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4"/>
  </w:num>
  <w:num w:numId="3">
    <w:abstractNumId w:val="2"/>
  </w:num>
  <w:num w:numId="4">
    <w:abstractNumId w:val="11"/>
  </w:num>
  <w:num w:numId="5">
    <w:abstractNumId w:val="13"/>
  </w:num>
  <w:num w:numId="6">
    <w:abstractNumId w:val="6"/>
  </w:num>
  <w:num w:numId="7">
    <w:abstractNumId w:val="12"/>
  </w:num>
  <w:num w:numId="8">
    <w:abstractNumId w:val="15"/>
  </w:num>
  <w:num w:numId="9">
    <w:abstractNumId w:val="7"/>
  </w:num>
  <w:num w:numId="10">
    <w:abstractNumId w:val="10"/>
  </w:num>
  <w:num w:numId="11">
    <w:abstractNumId w:val="1"/>
  </w:num>
  <w:num w:numId="12">
    <w:abstractNumId w:val="4"/>
  </w:num>
  <w:num w:numId="13">
    <w:abstractNumId w:val="3"/>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NzZlMDUzMTcwZjhmOTRhMjUyNGZkYzk3OGY0NTcifQ=="/>
  </w:docVars>
  <w:rsids>
    <w:rsidRoot w:val="00926833"/>
    <w:rsid w:val="00005571"/>
    <w:rsid w:val="000134F5"/>
    <w:rsid w:val="00013581"/>
    <w:rsid w:val="00014FCF"/>
    <w:rsid w:val="0001584C"/>
    <w:rsid w:val="0001637C"/>
    <w:rsid w:val="000168DD"/>
    <w:rsid w:val="00017F1B"/>
    <w:rsid w:val="000204F6"/>
    <w:rsid w:val="000206BD"/>
    <w:rsid w:val="00021807"/>
    <w:rsid w:val="00025150"/>
    <w:rsid w:val="00026001"/>
    <w:rsid w:val="00027FF6"/>
    <w:rsid w:val="00032EB7"/>
    <w:rsid w:val="000351D5"/>
    <w:rsid w:val="00035907"/>
    <w:rsid w:val="000406BC"/>
    <w:rsid w:val="00042740"/>
    <w:rsid w:val="0004350D"/>
    <w:rsid w:val="000524A9"/>
    <w:rsid w:val="0005305C"/>
    <w:rsid w:val="00054B5C"/>
    <w:rsid w:val="000643B8"/>
    <w:rsid w:val="000706C3"/>
    <w:rsid w:val="00072ACA"/>
    <w:rsid w:val="00074592"/>
    <w:rsid w:val="00074959"/>
    <w:rsid w:val="00077344"/>
    <w:rsid w:val="000807C8"/>
    <w:rsid w:val="00084F00"/>
    <w:rsid w:val="00085EDD"/>
    <w:rsid w:val="000919FE"/>
    <w:rsid w:val="000970F3"/>
    <w:rsid w:val="000A13C4"/>
    <w:rsid w:val="000A1A37"/>
    <w:rsid w:val="000A4F44"/>
    <w:rsid w:val="000B3678"/>
    <w:rsid w:val="000B61EE"/>
    <w:rsid w:val="000B680F"/>
    <w:rsid w:val="000C10EF"/>
    <w:rsid w:val="000C1521"/>
    <w:rsid w:val="000C5581"/>
    <w:rsid w:val="000D078B"/>
    <w:rsid w:val="000D22FC"/>
    <w:rsid w:val="000D3321"/>
    <w:rsid w:val="000D3E8A"/>
    <w:rsid w:val="000D53AD"/>
    <w:rsid w:val="000D62A4"/>
    <w:rsid w:val="000E0E4A"/>
    <w:rsid w:val="000E1F24"/>
    <w:rsid w:val="000E2436"/>
    <w:rsid w:val="000E3ADC"/>
    <w:rsid w:val="000E6190"/>
    <w:rsid w:val="000F1773"/>
    <w:rsid w:val="000F4D1E"/>
    <w:rsid w:val="000F6635"/>
    <w:rsid w:val="0010700F"/>
    <w:rsid w:val="001242B2"/>
    <w:rsid w:val="001246C4"/>
    <w:rsid w:val="001257F0"/>
    <w:rsid w:val="00131264"/>
    <w:rsid w:val="00133A85"/>
    <w:rsid w:val="001359EC"/>
    <w:rsid w:val="00143A63"/>
    <w:rsid w:val="00146A04"/>
    <w:rsid w:val="001477F5"/>
    <w:rsid w:val="0014789A"/>
    <w:rsid w:val="00150BE1"/>
    <w:rsid w:val="0015116B"/>
    <w:rsid w:val="001531A5"/>
    <w:rsid w:val="0015623F"/>
    <w:rsid w:val="00156FEF"/>
    <w:rsid w:val="00162BDD"/>
    <w:rsid w:val="00167671"/>
    <w:rsid w:val="00172BEB"/>
    <w:rsid w:val="00174763"/>
    <w:rsid w:val="00180327"/>
    <w:rsid w:val="00185E61"/>
    <w:rsid w:val="00191D6A"/>
    <w:rsid w:val="001A4B13"/>
    <w:rsid w:val="001A5DEC"/>
    <w:rsid w:val="001A678A"/>
    <w:rsid w:val="001A7D95"/>
    <w:rsid w:val="001B240F"/>
    <w:rsid w:val="001B61CE"/>
    <w:rsid w:val="001B6237"/>
    <w:rsid w:val="001B6900"/>
    <w:rsid w:val="001C0604"/>
    <w:rsid w:val="001C2D60"/>
    <w:rsid w:val="001C555F"/>
    <w:rsid w:val="001C5732"/>
    <w:rsid w:val="001C57F7"/>
    <w:rsid w:val="001C6248"/>
    <w:rsid w:val="001D170B"/>
    <w:rsid w:val="001D2489"/>
    <w:rsid w:val="001D2AFF"/>
    <w:rsid w:val="001D4FD2"/>
    <w:rsid w:val="001E6045"/>
    <w:rsid w:val="001E60C6"/>
    <w:rsid w:val="001E7096"/>
    <w:rsid w:val="001F1DB7"/>
    <w:rsid w:val="001F5365"/>
    <w:rsid w:val="00201A5A"/>
    <w:rsid w:val="002040E4"/>
    <w:rsid w:val="00204F6C"/>
    <w:rsid w:val="00205226"/>
    <w:rsid w:val="00205894"/>
    <w:rsid w:val="00205E91"/>
    <w:rsid w:val="00206EFD"/>
    <w:rsid w:val="00213733"/>
    <w:rsid w:val="00213D4B"/>
    <w:rsid w:val="002153E8"/>
    <w:rsid w:val="002168BC"/>
    <w:rsid w:val="002212A0"/>
    <w:rsid w:val="00224370"/>
    <w:rsid w:val="00224B40"/>
    <w:rsid w:val="0022585B"/>
    <w:rsid w:val="002306A9"/>
    <w:rsid w:val="00233D2A"/>
    <w:rsid w:val="002404CB"/>
    <w:rsid w:val="00240648"/>
    <w:rsid w:val="00245401"/>
    <w:rsid w:val="002502DD"/>
    <w:rsid w:val="00253645"/>
    <w:rsid w:val="0026579F"/>
    <w:rsid w:val="002659BE"/>
    <w:rsid w:val="00267580"/>
    <w:rsid w:val="002706DB"/>
    <w:rsid w:val="002729EA"/>
    <w:rsid w:val="00272EED"/>
    <w:rsid w:val="00276FC9"/>
    <w:rsid w:val="00294A05"/>
    <w:rsid w:val="00295A95"/>
    <w:rsid w:val="002B0372"/>
    <w:rsid w:val="002B06B8"/>
    <w:rsid w:val="002B4C5D"/>
    <w:rsid w:val="002B4CF2"/>
    <w:rsid w:val="002B5827"/>
    <w:rsid w:val="002C257A"/>
    <w:rsid w:val="002C2F99"/>
    <w:rsid w:val="002C400E"/>
    <w:rsid w:val="002C5465"/>
    <w:rsid w:val="002C5527"/>
    <w:rsid w:val="002D0823"/>
    <w:rsid w:val="002D1102"/>
    <w:rsid w:val="002D3BFA"/>
    <w:rsid w:val="002D6BCA"/>
    <w:rsid w:val="002D6C89"/>
    <w:rsid w:val="002D7952"/>
    <w:rsid w:val="002E3801"/>
    <w:rsid w:val="002E4636"/>
    <w:rsid w:val="002E6744"/>
    <w:rsid w:val="002E6C15"/>
    <w:rsid w:val="002E7F0C"/>
    <w:rsid w:val="002F007F"/>
    <w:rsid w:val="002F229D"/>
    <w:rsid w:val="002F5E0F"/>
    <w:rsid w:val="00301D82"/>
    <w:rsid w:val="003049B2"/>
    <w:rsid w:val="00306BCC"/>
    <w:rsid w:val="0030714A"/>
    <w:rsid w:val="003208AF"/>
    <w:rsid w:val="00320F65"/>
    <w:rsid w:val="00321570"/>
    <w:rsid w:val="00321A26"/>
    <w:rsid w:val="00322BA7"/>
    <w:rsid w:val="00325BE0"/>
    <w:rsid w:val="00327C13"/>
    <w:rsid w:val="00333CFD"/>
    <w:rsid w:val="00334A4C"/>
    <w:rsid w:val="0034622A"/>
    <w:rsid w:val="00346F5E"/>
    <w:rsid w:val="00347A73"/>
    <w:rsid w:val="00350AF5"/>
    <w:rsid w:val="00354ACA"/>
    <w:rsid w:val="00357CAA"/>
    <w:rsid w:val="003603AA"/>
    <w:rsid w:val="003606EA"/>
    <w:rsid w:val="0036212D"/>
    <w:rsid w:val="00364CE7"/>
    <w:rsid w:val="0036501C"/>
    <w:rsid w:val="00365E13"/>
    <w:rsid w:val="00367C8D"/>
    <w:rsid w:val="00374CBA"/>
    <w:rsid w:val="003822D9"/>
    <w:rsid w:val="00385160"/>
    <w:rsid w:val="00386F47"/>
    <w:rsid w:val="00392EF6"/>
    <w:rsid w:val="003A6517"/>
    <w:rsid w:val="003B0568"/>
    <w:rsid w:val="003B0D24"/>
    <w:rsid w:val="003B2B3F"/>
    <w:rsid w:val="003B4432"/>
    <w:rsid w:val="003C0992"/>
    <w:rsid w:val="003C166E"/>
    <w:rsid w:val="003C1C1E"/>
    <w:rsid w:val="003C610B"/>
    <w:rsid w:val="003C7C3E"/>
    <w:rsid w:val="003E275E"/>
    <w:rsid w:val="003E4883"/>
    <w:rsid w:val="003E6484"/>
    <w:rsid w:val="003F0BB2"/>
    <w:rsid w:val="003F67DC"/>
    <w:rsid w:val="004006E1"/>
    <w:rsid w:val="004014C5"/>
    <w:rsid w:val="004014D0"/>
    <w:rsid w:val="00406495"/>
    <w:rsid w:val="00412E8E"/>
    <w:rsid w:val="004152C7"/>
    <w:rsid w:val="00422C42"/>
    <w:rsid w:val="00422EC9"/>
    <w:rsid w:val="004254C6"/>
    <w:rsid w:val="00425C78"/>
    <w:rsid w:val="004260F1"/>
    <w:rsid w:val="00427214"/>
    <w:rsid w:val="00430E68"/>
    <w:rsid w:val="00433749"/>
    <w:rsid w:val="00435F2C"/>
    <w:rsid w:val="00437968"/>
    <w:rsid w:val="00442AA5"/>
    <w:rsid w:val="00442F15"/>
    <w:rsid w:val="00445FA5"/>
    <w:rsid w:val="00452DE0"/>
    <w:rsid w:val="00453F67"/>
    <w:rsid w:val="004574F4"/>
    <w:rsid w:val="00461062"/>
    <w:rsid w:val="0046309A"/>
    <w:rsid w:val="004704F4"/>
    <w:rsid w:val="004712BE"/>
    <w:rsid w:val="00472D2B"/>
    <w:rsid w:val="00473DF9"/>
    <w:rsid w:val="004763EA"/>
    <w:rsid w:val="004766C4"/>
    <w:rsid w:val="0047683E"/>
    <w:rsid w:val="00477F0F"/>
    <w:rsid w:val="00480010"/>
    <w:rsid w:val="004841D4"/>
    <w:rsid w:val="00485DB6"/>
    <w:rsid w:val="00486C15"/>
    <w:rsid w:val="00487F11"/>
    <w:rsid w:val="00490DD7"/>
    <w:rsid w:val="00492225"/>
    <w:rsid w:val="00492737"/>
    <w:rsid w:val="004979EF"/>
    <w:rsid w:val="004A1C8D"/>
    <w:rsid w:val="004B1239"/>
    <w:rsid w:val="004B1774"/>
    <w:rsid w:val="004B220D"/>
    <w:rsid w:val="004B31AD"/>
    <w:rsid w:val="004B4BB7"/>
    <w:rsid w:val="004B5FE9"/>
    <w:rsid w:val="004C1017"/>
    <w:rsid w:val="004C1E47"/>
    <w:rsid w:val="004C2007"/>
    <w:rsid w:val="004C39BC"/>
    <w:rsid w:val="004C3A0C"/>
    <w:rsid w:val="004C4981"/>
    <w:rsid w:val="004C6558"/>
    <w:rsid w:val="004C6F98"/>
    <w:rsid w:val="004C7475"/>
    <w:rsid w:val="004C7798"/>
    <w:rsid w:val="004C7CD5"/>
    <w:rsid w:val="004D4549"/>
    <w:rsid w:val="004D4EB9"/>
    <w:rsid w:val="004E098A"/>
    <w:rsid w:val="004E1E58"/>
    <w:rsid w:val="004E4ECC"/>
    <w:rsid w:val="004F37C1"/>
    <w:rsid w:val="004F4BBF"/>
    <w:rsid w:val="004F4FB5"/>
    <w:rsid w:val="004F5325"/>
    <w:rsid w:val="004F535D"/>
    <w:rsid w:val="004F61F4"/>
    <w:rsid w:val="00500BAD"/>
    <w:rsid w:val="00501558"/>
    <w:rsid w:val="00501691"/>
    <w:rsid w:val="0050654D"/>
    <w:rsid w:val="005078A9"/>
    <w:rsid w:val="0051210A"/>
    <w:rsid w:val="005130E3"/>
    <w:rsid w:val="00513E33"/>
    <w:rsid w:val="00517771"/>
    <w:rsid w:val="00523117"/>
    <w:rsid w:val="005257C7"/>
    <w:rsid w:val="005277E6"/>
    <w:rsid w:val="00530C92"/>
    <w:rsid w:val="00531B49"/>
    <w:rsid w:val="00532616"/>
    <w:rsid w:val="00532E4F"/>
    <w:rsid w:val="00536638"/>
    <w:rsid w:val="00540790"/>
    <w:rsid w:val="005449A9"/>
    <w:rsid w:val="00545890"/>
    <w:rsid w:val="00546A0B"/>
    <w:rsid w:val="0055051E"/>
    <w:rsid w:val="00550970"/>
    <w:rsid w:val="0055169A"/>
    <w:rsid w:val="00551756"/>
    <w:rsid w:val="0055463C"/>
    <w:rsid w:val="0055743D"/>
    <w:rsid w:val="0056026B"/>
    <w:rsid w:val="00560388"/>
    <w:rsid w:val="00560BD2"/>
    <w:rsid w:val="0057723C"/>
    <w:rsid w:val="005810A4"/>
    <w:rsid w:val="005825FC"/>
    <w:rsid w:val="00583D94"/>
    <w:rsid w:val="0058633A"/>
    <w:rsid w:val="00586755"/>
    <w:rsid w:val="005867CB"/>
    <w:rsid w:val="00587550"/>
    <w:rsid w:val="00587B53"/>
    <w:rsid w:val="005916D8"/>
    <w:rsid w:val="00591BE5"/>
    <w:rsid w:val="00596720"/>
    <w:rsid w:val="005A02C8"/>
    <w:rsid w:val="005A3EA5"/>
    <w:rsid w:val="005B21C6"/>
    <w:rsid w:val="005B2A27"/>
    <w:rsid w:val="005B485B"/>
    <w:rsid w:val="005C1A56"/>
    <w:rsid w:val="005C1BD5"/>
    <w:rsid w:val="005C1D86"/>
    <w:rsid w:val="005C36BA"/>
    <w:rsid w:val="005C46CE"/>
    <w:rsid w:val="005D15B6"/>
    <w:rsid w:val="005D1AB3"/>
    <w:rsid w:val="005D2AC2"/>
    <w:rsid w:val="005D30FE"/>
    <w:rsid w:val="005D5839"/>
    <w:rsid w:val="005D7A88"/>
    <w:rsid w:val="005E1A6C"/>
    <w:rsid w:val="005E4503"/>
    <w:rsid w:val="005E4BFE"/>
    <w:rsid w:val="005E5168"/>
    <w:rsid w:val="005F0829"/>
    <w:rsid w:val="005F1D9D"/>
    <w:rsid w:val="005F213A"/>
    <w:rsid w:val="005F3531"/>
    <w:rsid w:val="00600643"/>
    <w:rsid w:val="006007DB"/>
    <w:rsid w:val="0060371E"/>
    <w:rsid w:val="00605108"/>
    <w:rsid w:val="006055E2"/>
    <w:rsid w:val="0061164E"/>
    <w:rsid w:val="00612C91"/>
    <w:rsid w:val="0062036F"/>
    <w:rsid w:val="006212EA"/>
    <w:rsid w:val="00627BA8"/>
    <w:rsid w:val="0063638B"/>
    <w:rsid w:val="006467BC"/>
    <w:rsid w:val="00647AFA"/>
    <w:rsid w:val="00651CFE"/>
    <w:rsid w:val="006521A4"/>
    <w:rsid w:val="00653751"/>
    <w:rsid w:val="00660622"/>
    <w:rsid w:val="00660B0A"/>
    <w:rsid w:val="00662B44"/>
    <w:rsid w:val="00663224"/>
    <w:rsid w:val="00670010"/>
    <w:rsid w:val="0067333C"/>
    <w:rsid w:val="00675DA4"/>
    <w:rsid w:val="006805EF"/>
    <w:rsid w:val="00681BC8"/>
    <w:rsid w:val="00686E68"/>
    <w:rsid w:val="006905E2"/>
    <w:rsid w:val="00690D91"/>
    <w:rsid w:val="006942E0"/>
    <w:rsid w:val="00697283"/>
    <w:rsid w:val="006A12B2"/>
    <w:rsid w:val="006A3C1B"/>
    <w:rsid w:val="006A481C"/>
    <w:rsid w:val="006A7146"/>
    <w:rsid w:val="006B056E"/>
    <w:rsid w:val="006B0665"/>
    <w:rsid w:val="006B1547"/>
    <w:rsid w:val="006B3227"/>
    <w:rsid w:val="006B4E0C"/>
    <w:rsid w:val="006C1BA4"/>
    <w:rsid w:val="006C3F42"/>
    <w:rsid w:val="006C56DA"/>
    <w:rsid w:val="006C58E4"/>
    <w:rsid w:val="006C7EC6"/>
    <w:rsid w:val="006D08CC"/>
    <w:rsid w:val="006D42FE"/>
    <w:rsid w:val="006D5835"/>
    <w:rsid w:val="006D6ACF"/>
    <w:rsid w:val="006E1A8A"/>
    <w:rsid w:val="006E3E85"/>
    <w:rsid w:val="006E65A0"/>
    <w:rsid w:val="006F0A5A"/>
    <w:rsid w:val="00702DCA"/>
    <w:rsid w:val="0070410E"/>
    <w:rsid w:val="0070608F"/>
    <w:rsid w:val="0071248E"/>
    <w:rsid w:val="00713540"/>
    <w:rsid w:val="007137B0"/>
    <w:rsid w:val="007156FA"/>
    <w:rsid w:val="00723CDB"/>
    <w:rsid w:val="00723D1F"/>
    <w:rsid w:val="00724233"/>
    <w:rsid w:val="007244CA"/>
    <w:rsid w:val="00725BED"/>
    <w:rsid w:val="00737E89"/>
    <w:rsid w:val="0074129D"/>
    <w:rsid w:val="007421C9"/>
    <w:rsid w:val="00750AAE"/>
    <w:rsid w:val="00757410"/>
    <w:rsid w:val="00757D0D"/>
    <w:rsid w:val="00765CFA"/>
    <w:rsid w:val="007660EB"/>
    <w:rsid w:val="007664BF"/>
    <w:rsid w:val="007721C8"/>
    <w:rsid w:val="00772CF4"/>
    <w:rsid w:val="00786A96"/>
    <w:rsid w:val="007A1277"/>
    <w:rsid w:val="007A4E7D"/>
    <w:rsid w:val="007A60E6"/>
    <w:rsid w:val="007A6D62"/>
    <w:rsid w:val="007B27CB"/>
    <w:rsid w:val="007C6CC4"/>
    <w:rsid w:val="007D03D5"/>
    <w:rsid w:val="007D1AC3"/>
    <w:rsid w:val="007D1CA8"/>
    <w:rsid w:val="007D22C6"/>
    <w:rsid w:val="007E01C4"/>
    <w:rsid w:val="007E05AB"/>
    <w:rsid w:val="007E1328"/>
    <w:rsid w:val="007E2FA7"/>
    <w:rsid w:val="007E362D"/>
    <w:rsid w:val="007F0897"/>
    <w:rsid w:val="007F26B8"/>
    <w:rsid w:val="007F28B7"/>
    <w:rsid w:val="0080147F"/>
    <w:rsid w:val="008019AA"/>
    <w:rsid w:val="008024F0"/>
    <w:rsid w:val="0080419F"/>
    <w:rsid w:val="008061A5"/>
    <w:rsid w:val="008062BF"/>
    <w:rsid w:val="00811008"/>
    <w:rsid w:val="00817073"/>
    <w:rsid w:val="00817809"/>
    <w:rsid w:val="0082017C"/>
    <w:rsid w:val="00821111"/>
    <w:rsid w:val="0082787D"/>
    <w:rsid w:val="008313A4"/>
    <w:rsid w:val="008320D9"/>
    <w:rsid w:val="008325F1"/>
    <w:rsid w:val="008369CA"/>
    <w:rsid w:val="00840193"/>
    <w:rsid w:val="00852A3C"/>
    <w:rsid w:val="00857515"/>
    <w:rsid w:val="008615E4"/>
    <w:rsid w:val="00867000"/>
    <w:rsid w:val="00867955"/>
    <w:rsid w:val="00872CC8"/>
    <w:rsid w:val="0087762C"/>
    <w:rsid w:val="008812B0"/>
    <w:rsid w:val="00881D8B"/>
    <w:rsid w:val="0088759A"/>
    <w:rsid w:val="00890196"/>
    <w:rsid w:val="008930B1"/>
    <w:rsid w:val="008937F7"/>
    <w:rsid w:val="008957A3"/>
    <w:rsid w:val="008A190D"/>
    <w:rsid w:val="008A1BC3"/>
    <w:rsid w:val="008A3694"/>
    <w:rsid w:val="008A3AA7"/>
    <w:rsid w:val="008A452D"/>
    <w:rsid w:val="008A4EC4"/>
    <w:rsid w:val="008B3918"/>
    <w:rsid w:val="008C7496"/>
    <w:rsid w:val="008C7A42"/>
    <w:rsid w:val="008D1C03"/>
    <w:rsid w:val="008D30E1"/>
    <w:rsid w:val="008D4CF6"/>
    <w:rsid w:val="008E0B81"/>
    <w:rsid w:val="008E2C5C"/>
    <w:rsid w:val="008E339D"/>
    <w:rsid w:val="008E4B24"/>
    <w:rsid w:val="008F10C7"/>
    <w:rsid w:val="008F14BB"/>
    <w:rsid w:val="008F1927"/>
    <w:rsid w:val="008F4898"/>
    <w:rsid w:val="008F6871"/>
    <w:rsid w:val="009007A8"/>
    <w:rsid w:val="009012EA"/>
    <w:rsid w:val="0090155E"/>
    <w:rsid w:val="00902F0D"/>
    <w:rsid w:val="009126C5"/>
    <w:rsid w:val="009156DD"/>
    <w:rsid w:val="00917D4A"/>
    <w:rsid w:val="009203EA"/>
    <w:rsid w:val="00925E53"/>
    <w:rsid w:val="00926267"/>
    <w:rsid w:val="00926833"/>
    <w:rsid w:val="0093219E"/>
    <w:rsid w:val="00933B62"/>
    <w:rsid w:val="0093442A"/>
    <w:rsid w:val="0093539D"/>
    <w:rsid w:val="00936275"/>
    <w:rsid w:val="00936FC6"/>
    <w:rsid w:val="0094527A"/>
    <w:rsid w:val="00945B89"/>
    <w:rsid w:val="00951804"/>
    <w:rsid w:val="009555AA"/>
    <w:rsid w:val="00961057"/>
    <w:rsid w:val="009614A0"/>
    <w:rsid w:val="00961502"/>
    <w:rsid w:val="0096183D"/>
    <w:rsid w:val="0096373C"/>
    <w:rsid w:val="00972BB2"/>
    <w:rsid w:val="00972D69"/>
    <w:rsid w:val="00975634"/>
    <w:rsid w:val="0098337A"/>
    <w:rsid w:val="00990FE4"/>
    <w:rsid w:val="0099463A"/>
    <w:rsid w:val="009A5191"/>
    <w:rsid w:val="009A607D"/>
    <w:rsid w:val="009A6A3E"/>
    <w:rsid w:val="009A7181"/>
    <w:rsid w:val="009B3E10"/>
    <w:rsid w:val="009C06B5"/>
    <w:rsid w:val="009C1010"/>
    <w:rsid w:val="009C21BA"/>
    <w:rsid w:val="009C5AE6"/>
    <w:rsid w:val="009C7948"/>
    <w:rsid w:val="009D77EA"/>
    <w:rsid w:val="009E0559"/>
    <w:rsid w:val="009E28BC"/>
    <w:rsid w:val="009F0044"/>
    <w:rsid w:val="009F1231"/>
    <w:rsid w:val="009F1962"/>
    <w:rsid w:val="009F1AB9"/>
    <w:rsid w:val="009F27C3"/>
    <w:rsid w:val="009F7753"/>
    <w:rsid w:val="00A02778"/>
    <w:rsid w:val="00A03F30"/>
    <w:rsid w:val="00A0524C"/>
    <w:rsid w:val="00A117CB"/>
    <w:rsid w:val="00A1473E"/>
    <w:rsid w:val="00A173BC"/>
    <w:rsid w:val="00A2517D"/>
    <w:rsid w:val="00A261F5"/>
    <w:rsid w:val="00A3052F"/>
    <w:rsid w:val="00A327DF"/>
    <w:rsid w:val="00A354E5"/>
    <w:rsid w:val="00A405AD"/>
    <w:rsid w:val="00A476A9"/>
    <w:rsid w:val="00A50F20"/>
    <w:rsid w:val="00A522DE"/>
    <w:rsid w:val="00A52FED"/>
    <w:rsid w:val="00A61D05"/>
    <w:rsid w:val="00A63284"/>
    <w:rsid w:val="00A660C0"/>
    <w:rsid w:val="00A67C1D"/>
    <w:rsid w:val="00A70D96"/>
    <w:rsid w:val="00A746A2"/>
    <w:rsid w:val="00A75110"/>
    <w:rsid w:val="00A83C2A"/>
    <w:rsid w:val="00A8413D"/>
    <w:rsid w:val="00A87BEC"/>
    <w:rsid w:val="00A92AAD"/>
    <w:rsid w:val="00A97A7F"/>
    <w:rsid w:val="00AA123A"/>
    <w:rsid w:val="00AA2723"/>
    <w:rsid w:val="00AA526C"/>
    <w:rsid w:val="00AA5F6B"/>
    <w:rsid w:val="00AA7EE2"/>
    <w:rsid w:val="00AB6A02"/>
    <w:rsid w:val="00AC48AB"/>
    <w:rsid w:val="00AC626E"/>
    <w:rsid w:val="00AC7D78"/>
    <w:rsid w:val="00AD0F84"/>
    <w:rsid w:val="00AD1157"/>
    <w:rsid w:val="00AD5E5E"/>
    <w:rsid w:val="00AD5F83"/>
    <w:rsid w:val="00AD729F"/>
    <w:rsid w:val="00AD7B64"/>
    <w:rsid w:val="00AE0D8E"/>
    <w:rsid w:val="00AE0ED5"/>
    <w:rsid w:val="00AE1953"/>
    <w:rsid w:val="00AE3649"/>
    <w:rsid w:val="00AE38E2"/>
    <w:rsid w:val="00AE58F2"/>
    <w:rsid w:val="00AE77BA"/>
    <w:rsid w:val="00AF2522"/>
    <w:rsid w:val="00AF5CA2"/>
    <w:rsid w:val="00B01C48"/>
    <w:rsid w:val="00B03734"/>
    <w:rsid w:val="00B04EA5"/>
    <w:rsid w:val="00B13A2C"/>
    <w:rsid w:val="00B144E5"/>
    <w:rsid w:val="00B15769"/>
    <w:rsid w:val="00B17027"/>
    <w:rsid w:val="00B208A8"/>
    <w:rsid w:val="00B21B7F"/>
    <w:rsid w:val="00B223F2"/>
    <w:rsid w:val="00B2250B"/>
    <w:rsid w:val="00B2314A"/>
    <w:rsid w:val="00B260B6"/>
    <w:rsid w:val="00B26509"/>
    <w:rsid w:val="00B31BEB"/>
    <w:rsid w:val="00B34781"/>
    <w:rsid w:val="00B36782"/>
    <w:rsid w:val="00B36B0B"/>
    <w:rsid w:val="00B3743F"/>
    <w:rsid w:val="00B376DF"/>
    <w:rsid w:val="00B40CAB"/>
    <w:rsid w:val="00B41071"/>
    <w:rsid w:val="00B452B7"/>
    <w:rsid w:val="00B46003"/>
    <w:rsid w:val="00B46C78"/>
    <w:rsid w:val="00B4730D"/>
    <w:rsid w:val="00B60FB4"/>
    <w:rsid w:val="00B614E8"/>
    <w:rsid w:val="00B63FA5"/>
    <w:rsid w:val="00B64936"/>
    <w:rsid w:val="00B777D1"/>
    <w:rsid w:val="00B811C9"/>
    <w:rsid w:val="00B82A92"/>
    <w:rsid w:val="00B83938"/>
    <w:rsid w:val="00B862B0"/>
    <w:rsid w:val="00B87ADD"/>
    <w:rsid w:val="00B87CE7"/>
    <w:rsid w:val="00B901E9"/>
    <w:rsid w:val="00B922AC"/>
    <w:rsid w:val="00B9325F"/>
    <w:rsid w:val="00BA349A"/>
    <w:rsid w:val="00BA49FB"/>
    <w:rsid w:val="00BA67C6"/>
    <w:rsid w:val="00BB06D5"/>
    <w:rsid w:val="00BB48CF"/>
    <w:rsid w:val="00BC3906"/>
    <w:rsid w:val="00BC4FA5"/>
    <w:rsid w:val="00BC539C"/>
    <w:rsid w:val="00BD223D"/>
    <w:rsid w:val="00BD30B4"/>
    <w:rsid w:val="00BD3B1C"/>
    <w:rsid w:val="00BF587D"/>
    <w:rsid w:val="00BF5F36"/>
    <w:rsid w:val="00BF7BB7"/>
    <w:rsid w:val="00C0069A"/>
    <w:rsid w:val="00C03A2A"/>
    <w:rsid w:val="00C04D8F"/>
    <w:rsid w:val="00C06F25"/>
    <w:rsid w:val="00C211FF"/>
    <w:rsid w:val="00C30749"/>
    <w:rsid w:val="00C31150"/>
    <w:rsid w:val="00C33F44"/>
    <w:rsid w:val="00C3519B"/>
    <w:rsid w:val="00C40647"/>
    <w:rsid w:val="00C41FA5"/>
    <w:rsid w:val="00C46D06"/>
    <w:rsid w:val="00C52175"/>
    <w:rsid w:val="00C569CA"/>
    <w:rsid w:val="00C57143"/>
    <w:rsid w:val="00C57D65"/>
    <w:rsid w:val="00C60A88"/>
    <w:rsid w:val="00C675D3"/>
    <w:rsid w:val="00C710C6"/>
    <w:rsid w:val="00C73EEC"/>
    <w:rsid w:val="00C76D1D"/>
    <w:rsid w:val="00C8220B"/>
    <w:rsid w:val="00C82769"/>
    <w:rsid w:val="00C90D35"/>
    <w:rsid w:val="00C9360D"/>
    <w:rsid w:val="00C941CC"/>
    <w:rsid w:val="00C97FC9"/>
    <w:rsid w:val="00CA02F1"/>
    <w:rsid w:val="00CA44F4"/>
    <w:rsid w:val="00CA7EBD"/>
    <w:rsid w:val="00CB1CD7"/>
    <w:rsid w:val="00CB4E56"/>
    <w:rsid w:val="00CB7278"/>
    <w:rsid w:val="00CB74FB"/>
    <w:rsid w:val="00CB75BE"/>
    <w:rsid w:val="00CC3295"/>
    <w:rsid w:val="00CC3645"/>
    <w:rsid w:val="00CC3DF6"/>
    <w:rsid w:val="00CC7A65"/>
    <w:rsid w:val="00CD0567"/>
    <w:rsid w:val="00CD2358"/>
    <w:rsid w:val="00CE0F18"/>
    <w:rsid w:val="00CE2071"/>
    <w:rsid w:val="00CE2725"/>
    <w:rsid w:val="00CE39A3"/>
    <w:rsid w:val="00CF4335"/>
    <w:rsid w:val="00D061A6"/>
    <w:rsid w:val="00D079F5"/>
    <w:rsid w:val="00D10604"/>
    <w:rsid w:val="00D231FC"/>
    <w:rsid w:val="00D26DBE"/>
    <w:rsid w:val="00D3109C"/>
    <w:rsid w:val="00D32CAB"/>
    <w:rsid w:val="00D33AE4"/>
    <w:rsid w:val="00D34E17"/>
    <w:rsid w:val="00D40DEC"/>
    <w:rsid w:val="00D42307"/>
    <w:rsid w:val="00D47B1D"/>
    <w:rsid w:val="00D538DB"/>
    <w:rsid w:val="00D53C85"/>
    <w:rsid w:val="00D57BE6"/>
    <w:rsid w:val="00D63462"/>
    <w:rsid w:val="00D703CE"/>
    <w:rsid w:val="00D73AFE"/>
    <w:rsid w:val="00D771B1"/>
    <w:rsid w:val="00D82C37"/>
    <w:rsid w:val="00D8625F"/>
    <w:rsid w:val="00D9033E"/>
    <w:rsid w:val="00D9067C"/>
    <w:rsid w:val="00D92EFE"/>
    <w:rsid w:val="00D94440"/>
    <w:rsid w:val="00D94AE7"/>
    <w:rsid w:val="00DA314E"/>
    <w:rsid w:val="00DA5AAA"/>
    <w:rsid w:val="00DA5CC3"/>
    <w:rsid w:val="00DB0011"/>
    <w:rsid w:val="00DB0358"/>
    <w:rsid w:val="00DB0DF9"/>
    <w:rsid w:val="00DB49B3"/>
    <w:rsid w:val="00DB6C97"/>
    <w:rsid w:val="00DC0DEE"/>
    <w:rsid w:val="00DC2FD2"/>
    <w:rsid w:val="00DC362E"/>
    <w:rsid w:val="00DD6414"/>
    <w:rsid w:val="00DE4646"/>
    <w:rsid w:val="00DE4B64"/>
    <w:rsid w:val="00DE5AC8"/>
    <w:rsid w:val="00DF423F"/>
    <w:rsid w:val="00DF54EC"/>
    <w:rsid w:val="00DF5A43"/>
    <w:rsid w:val="00DF7C48"/>
    <w:rsid w:val="00E04633"/>
    <w:rsid w:val="00E05ADD"/>
    <w:rsid w:val="00E10262"/>
    <w:rsid w:val="00E108D3"/>
    <w:rsid w:val="00E141FC"/>
    <w:rsid w:val="00E21887"/>
    <w:rsid w:val="00E2233A"/>
    <w:rsid w:val="00E22E48"/>
    <w:rsid w:val="00E25192"/>
    <w:rsid w:val="00E26735"/>
    <w:rsid w:val="00E3040C"/>
    <w:rsid w:val="00E31AD5"/>
    <w:rsid w:val="00E35F0E"/>
    <w:rsid w:val="00E37784"/>
    <w:rsid w:val="00E40D28"/>
    <w:rsid w:val="00E44682"/>
    <w:rsid w:val="00E47307"/>
    <w:rsid w:val="00E522A9"/>
    <w:rsid w:val="00E52853"/>
    <w:rsid w:val="00E54C51"/>
    <w:rsid w:val="00E62A41"/>
    <w:rsid w:val="00E64548"/>
    <w:rsid w:val="00E7130A"/>
    <w:rsid w:val="00E716CF"/>
    <w:rsid w:val="00E73DEE"/>
    <w:rsid w:val="00E806F3"/>
    <w:rsid w:val="00E823D6"/>
    <w:rsid w:val="00E86E37"/>
    <w:rsid w:val="00E909FA"/>
    <w:rsid w:val="00E93A9A"/>
    <w:rsid w:val="00EA3653"/>
    <w:rsid w:val="00EA55E9"/>
    <w:rsid w:val="00EA5824"/>
    <w:rsid w:val="00EA5AA7"/>
    <w:rsid w:val="00EB3BE0"/>
    <w:rsid w:val="00EB59A2"/>
    <w:rsid w:val="00EC1CC4"/>
    <w:rsid w:val="00EC205B"/>
    <w:rsid w:val="00EC44C5"/>
    <w:rsid w:val="00ED0A3A"/>
    <w:rsid w:val="00ED27F0"/>
    <w:rsid w:val="00ED2C80"/>
    <w:rsid w:val="00ED5179"/>
    <w:rsid w:val="00ED54F3"/>
    <w:rsid w:val="00ED7AD5"/>
    <w:rsid w:val="00EE10EA"/>
    <w:rsid w:val="00EE2CF8"/>
    <w:rsid w:val="00EE36AA"/>
    <w:rsid w:val="00EF024C"/>
    <w:rsid w:val="00EF1B2A"/>
    <w:rsid w:val="00EF3643"/>
    <w:rsid w:val="00EF4136"/>
    <w:rsid w:val="00EF4E6A"/>
    <w:rsid w:val="00EF5F00"/>
    <w:rsid w:val="00F078A8"/>
    <w:rsid w:val="00F07BCB"/>
    <w:rsid w:val="00F13372"/>
    <w:rsid w:val="00F13D2B"/>
    <w:rsid w:val="00F146A5"/>
    <w:rsid w:val="00F148BC"/>
    <w:rsid w:val="00F163A4"/>
    <w:rsid w:val="00F170A1"/>
    <w:rsid w:val="00F17711"/>
    <w:rsid w:val="00F20AF8"/>
    <w:rsid w:val="00F2625F"/>
    <w:rsid w:val="00F3152D"/>
    <w:rsid w:val="00F31F11"/>
    <w:rsid w:val="00F35978"/>
    <w:rsid w:val="00F35D1D"/>
    <w:rsid w:val="00F46D15"/>
    <w:rsid w:val="00F50B9C"/>
    <w:rsid w:val="00F54E90"/>
    <w:rsid w:val="00F601B6"/>
    <w:rsid w:val="00F67284"/>
    <w:rsid w:val="00F769C7"/>
    <w:rsid w:val="00F80C11"/>
    <w:rsid w:val="00F86FDF"/>
    <w:rsid w:val="00F90815"/>
    <w:rsid w:val="00F92795"/>
    <w:rsid w:val="00F92B4F"/>
    <w:rsid w:val="00F971A0"/>
    <w:rsid w:val="00FA46FB"/>
    <w:rsid w:val="00FA476D"/>
    <w:rsid w:val="00FB250C"/>
    <w:rsid w:val="00FB7E61"/>
    <w:rsid w:val="00FC3F16"/>
    <w:rsid w:val="00FD1458"/>
    <w:rsid w:val="00FD2183"/>
    <w:rsid w:val="00FD32F9"/>
    <w:rsid w:val="00FD3404"/>
    <w:rsid w:val="00FD742B"/>
    <w:rsid w:val="00FD7AD0"/>
    <w:rsid w:val="00FE0F33"/>
    <w:rsid w:val="00FE1E9B"/>
    <w:rsid w:val="00FE298C"/>
    <w:rsid w:val="00FE411E"/>
    <w:rsid w:val="00FE5658"/>
    <w:rsid w:val="00FF163B"/>
    <w:rsid w:val="00FF3485"/>
    <w:rsid w:val="00FF71DA"/>
    <w:rsid w:val="0113217B"/>
    <w:rsid w:val="01DF2897"/>
    <w:rsid w:val="023F22AF"/>
    <w:rsid w:val="02EC4D87"/>
    <w:rsid w:val="03527C36"/>
    <w:rsid w:val="03686E81"/>
    <w:rsid w:val="05532F46"/>
    <w:rsid w:val="05604847"/>
    <w:rsid w:val="06022306"/>
    <w:rsid w:val="067065A6"/>
    <w:rsid w:val="07CE2F17"/>
    <w:rsid w:val="0825178E"/>
    <w:rsid w:val="087D29F1"/>
    <w:rsid w:val="093A14A2"/>
    <w:rsid w:val="095D1BB1"/>
    <w:rsid w:val="0A577B12"/>
    <w:rsid w:val="0A761AE9"/>
    <w:rsid w:val="0A8A3298"/>
    <w:rsid w:val="0A8B1B01"/>
    <w:rsid w:val="0A8E4C0D"/>
    <w:rsid w:val="0B3A693D"/>
    <w:rsid w:val="0B526E97"/>
    <w:rsid w:val="0D321A7A"/>
    <w:rsid w:val="0D93124E"/>
    <w:rsid w:val="0DBA0D36"/>
    <w:rsid w:val="0E4578E1"/>
    <w:rsid w:val="0FD06E95"/>
    <w:rsid w:val="101B3A49"/>
    <w:rsid w:val="10381BA7"/>
    <w:rsid w:val="10A65932"/>
    <w:rsid w:val="11DE3456"/>
    <w:rsid w:val="126F5F1A"/>
    <w:rsid w:val="136A45B0"/>
    <w:rsid w:val="14825F08"/>
    <w:rsid w:val="1671019A"/>
    <w:rsid w:val="169D376F"/>
    <w:rsid w:val="16CC01A0"/>
    <w:rsid w:val="1729600C"/>
    <w:rsid w:val="177D7DBE"/>
    <w:rsid w:val="181E7A11"/>
    <w:rsid w:val="18950962"/>
    <w:rsid w:val="18AE193D"/>
    <w:rsid w:val="1AB46AA1"/>
    <w:rsid w:val="1ABA724B"/>
    <w:rsid w:val="1ABF23B0"/>
    <w:rsid w:val="1B5D45B2"/>
    <w:rsid w:val="1BA2129F"/>
    <w:rsid w:val="1C6C2DCB"/>
    <w:rsid w:val="1CDC7394"/>
    <w:rsid w:val="1D4F1E00"/>
    <w:rsid w:val="1D732078"/>
    <w:rsid w:val="1E666026"/>
    <w:rsid w:val="20444CC3"/>
    <w:rsid w:val="20582982"/>
    <w:rsid w:val="20A21858"/>
    <w:rsid w:val="20AB484C"/>
    <w:rsid w:val="20E07FA2"/>
    <w:rsid w:val="21CE194B"/>
    <w:rsid w:val="227C0582"/>
    <w:rsid w:val="235D0512"/>
    <w:rsid w:val="23EA0D22"/>
    <w:rsid w:val="25183AEA"/>
    <w:rsid w:val="25B67A7C"/>
    <w:rsid w:val="26DA091C"/>
    <w:rsid w:val="26DB237B"/>
    <w:rsid w:val="26F07234"/>
    <w:rsid w:val="27D40B65"/>
    <w:rsid w:val="282006F7"/>
    <w:rsid w:val="290F2659"/>
    <w:rsid w:val="293355FE"/>
    <w:rsid w:val="2A3B074A"/>
    <w:rsid w:val="2AA2412E"/>
    <w:rsid w:val="2AA4487C"/>
    <w:rsid w:val="2B642782"/>
    <w:rsid w:val="2BB47F3A"/>
    <w:rsid w:val="2C573A05"/>
    <w:rsid w:val="2CAA0C2E"/>
    <w:rsid w:val="2D4B01FB"/>
    <w:rsid w:val="2D507A04"/>
    <w:rsid w:val="2D6E0A55"/>
    <w:rsid w:val="2E1331DF"/>
    <w:rsid w:val="2E3D1120"/>
    <w:rsid w:val="2F142978"/>
    <w:rsid w:val="2FAD7961"/>
    <w:rsid w:val="30123D38"/>
    <w:rsid w:val="303D3F7C"/>
    <w:rsid w:val="31461E32"/>
    <w:rsid w:val="314B4158"/>
    <w:rsid w:val="329851A6"/>
    <w:rsid w:val="3310089B"/>
    <w:rsid w:val="33420BA9"/>
    <w:rsid w:val="33805C75"/>
    <w:rsid w:val="357477B0"/>
    <w:rsid w:val="35CD17E8"/>
    <w:rsid w:val="367C5D4F"/>
    <w:rsid w:val="36A65AE5"/>
    <w:rsid w:val="37140E0A"/>
    <w:rsid w:val="3739421D"/>
    <w:rsid w:val="383806E5"/>
    <w:rsid w:val="389B20D2"/>
    <w:rsid w:val="38C157DD"/>
    <w:rsid w:val="38C93E32"/>
    <w:rsid w:val="394F2DD6"/>
    <w:rsid w:val="39606C7E"/>
    <w:rsid w:val="39931B80"/>
    <w:rsid w:val="3A5D024A"/>
    <w:rsid w:val="3B4B2D1C"/>
    <w:rsid w:val="3B6D5FBF"/>
    <w:rsid w:val="3B9162D6"/>
    <w:rsid w:val="3CFD0DF2"/>
    <w:rsid w:val="3D1214B3"/>
    <w:rsid w:val="3D3033D4"/>
    <w:rsid w:val="3E340A9F"/>
    <w:rsid w:val="3E6C0041"/>
    <w:rsid w:val="3ED86D3F"/>
    <w:rsid w:val="3EF86387"/>
    <w:rsid w:val="3F544AAF"/>
    <w:rsid w:val="3FC35C0B"/>
    <w:rsid w:val="40895F54"/>
    <w:rsid w:val="41B40084"/>
    <w:rsid w:val="430001A6"/>
    <w:rsid w:val="434322FB"/>
    <w:rsid w:val="43AD4BF2"/>
    <w:rsid w:val="43C8128D"/>
    <w:rsid w:val="44157850"/>
    <w:rsid w:val="44D60D54"/>
    <w:rsid w:val="45D179C8"/>
    <w:rsid w:val="46536A76"/>
    <w:rsid w:val="465F7E8C"/>
    <w:rsid w:val="47777362"/>
    <w:rsid w:val="478E1CA2"/>
    <w:rsid w:val="47CF1392"/>
    <w:rsid w:val="47F95D36"/>
    <w:rsid w:val="481042AB"/>
    <w:rsid w:val="488C2A8B"/>
    <w:rsid w:val="489E21CE"/>
    <w:rsid w:val="497400D9"/>
    <w:rsid w:val="49B43F19"/>
    <w:rsid w:val="49C5640A"/>
    <w:rsid w:val="4A813327"/>
    <w:rsid w:val="4B032761"/>
    <w:rsid w:val="4BFB1354"/>
    <w:rsid w:val="4CDF64F6"/>
    <w:rsid w:val="4D343B5A"/>
    <w:rsid w:val="4DAC7C34"/>
    <w:rsid w:val="4DE378F5"/>
    <w:rsid w:val="4E173F8F"/>
    <w:rsid w:val="4E466F3F"/>
    <w:rsid w:val="4E537208"/>
    <w:rsid w:val="4E9E1D40"/>
    <w:rsid w:val="4F543758"/>
    <w:rsid w:val="4F9E4F4C"/>
    <w:rsid w:val="510C3C53"/>
    <w:rsid w:val="515B7A0E"/>
    <w:rsid w:val="52680842"/>
    <w:rsid w:val="53A430CB"/>
    <w:rsid w:val="55674D92"/>
    <w:rsid w:val="56116C99"/>
    <w:rsid w:val="564C58F5"/>
    <w:rsid w:val="587737A2"/>
    <w:rsid w:val="5936083A"/>
    <w:rsid w:val="5AAF52C8"/>
    <w:rsid w:val="5C644864"/>
    <w:rsid w:val="5CE74717"/>
    <w:rsid w:val="5D2A4B0B"/>
    <w:rsid w:val="5D93328B"/>
    <w:rsid w:val="5D9E0E05"/>
    <w:rsid w:val="5DA25E23"/>
    <w:rsid w:val="5DD15E79"/>
    <w:rsid w:val="5DD47756"/>
    <w:rsid w:val="5DDD01EB"/>
    <w:rsid w:val="5DED24D8"/>
    <w:rsid w:val="5E627981"/>
    <w:rsid w:val="5E90722B"/>
    <w:rsid w:val="5FA84E63"/>
    <w:rsid w:val="60064499"/>
    <w:rsid w:val="60C83B75"/>
    <w:rsid w:val="60F20028"/>
    <w:rsid w:val="620B24D2"/>
    <w:rsid w:val="628E29D8"/>
    <w:rsid w:val="65E316E3"/>
    <w:rsid w:val="666D0509"/>
    <w:rsid w:val="669506BC"/>
    <w:rsid w:val="66F91AB8"/>
    <w:rsid w:val="67722D1D"/>
    <w:rsid w:val="685F00F7"/>
    <w:rsid w:val="68D01413"/>
    <w:rsid w:val="68FA6420"/>
    <w:rsid w:val="6978352B"/>
    <w:rsid w:val="69A5405A"/>
    <w:rsid w:val="6B187579"/>
    <w:rsid w:val="6B2F60F0"/>
    <w:rsid w:val="6BA04D2C"/>
    <w:rsid w:val="6CBA1C05"/>
    <w:rsid w:val="6E0457F6"/>
    <w:rsid w:val="6E3153C0"/>
    <w:rsid w:val="6E5477C7"/>
    <w:rsid w:val="6E676E49"/>
    <w:rsid w:val="6E9553A4"/>
    <w:rsid w:val="6E9947EC"/>
    <w:rsid w:val="6FB04734"/>
    <w:rsid w:val="70BA7F76"/>
    <w:rsid w:val="710D5EC3"/>
    <w:rsid w:val="714A0A9D"/>
    <w:rsid w:val="715E356E"/>
    <w:rsid w:val="72564E0E"/>
    <w:rsid w:val="72A0088F"/>
    <w:rsid w:val="74D1192D"/>
    <w:rsid w:val="74FB1929"/>
    <w:rsid w:val="751A5AE2"/>
    <w:rsid w:val="75850CF1"/>
    <w:rsid w:val="760159F6"/>
    <w:rsid w:val="76097EEF"/>
    <w:rsid w:val="76F53A66"/>
    <w:rsid w:val="7861282A"/>
    <w:rsid w:val="788D5BEA"/>
    <w:rsid w:val="78D347EA"/>
    <w:rsid w:val="78E5739C"/>
    <w:rsid w:val="79030065"/>
    <w:rsid w:val="79214EB7"/>
    <w:rsid w:val="799101C2"/>
    <w:rsid w:val="799A18FA"/>
    <w:rsid w:val="79C94508"/>
    <w:rsid w:val="79D438B2"/>
    <w:rsid w:val="7A2339F9"/>
    <w:rsid w:val="7A24337D"/>
    <w:rsid w:val="7B264E42"/>
    <w:rsid w:val="7B3927BF"/>
    <w:rsid w:val="7B3C46FD"/>
    <w:rsid w:val="7CD26711"/>
    <w:rsid w:val="7DD442D3"/>
    <w:rsid w:val="7DF62251"/>
    <w:rsid w:val="7E0125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DB72"/>
  <w15:docId w15:val="{A2617702-1B6D-4306-9F2B-67DA432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pPr>
      <w:keepNext/>
      <w:keepLines/>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uiPriority w:val="9"/>
    <w:unhideWhenUsed/>
    <w:qFormat/>
    <w:pPr>
      <w:keepNext/>
      <w:keepLines/>
      <w:numPr>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spacing w:before="240" w:after="64" w:line="320" w:lineRule="auto"/>
      <w:ind w:rightChars="100" w:right="100"/>
      <w:outlineLvl w:val="7"/>
    </w:pPr>
    <w:rPr>
      <w:rFonts w:asciiTheme="majorHAnsi" w:eastAsiaTheme="majorEastAsia" w:hAnsiTheme="majorHAnsi" w:cstheme="majorBidi"/>
      <w:b/>
      <w:sz w:val="24"/>
      <w:szCs w:val="24"/>
    </w:rPr>
  </w:style>
  <w:style w:type="paragraph" w:styleId="9">
    <w:name w:val="heading 9"/>
    <w:basedOn w:val="a"/>
    <w:next w:val="a"/>
    <w:link w:val="90"/>
    <w:uiPriority w:val="9"/>
    <w:unhideWhenUsed/>
    <w:qFormat/>
    <w:pPr>
      <w:keepNext/>
      <w:keepLines/>
      <w:spacing w:before="240" w:after="64" w:line="320" w:lineRule="auto"/>
      <w:ind w:rightChars="100" w:right="100"/>
      <w:outlineLvl w:val="8"/>
    </w:pPr>
    <w:rPr>
      <w:rFonts w:asciiTheme="majorHAnsi" w:eastAsiaTheme="majorEastAsia"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line="400" w:lineRule="atLeast"/>
    </w:pPr>
    <w:rPr>
      <w:rFonts w:ascii="Times New Roman" w:eastAsia="仿宋_GB2312" w:hAnsi="Times New Roman" w:cs="Times New Roman"/>
      <w:b/>
      <w:bCs/>
      <w:sz w:val="24"/>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a5">
    <w:name w:val="annotation subject"/>
    <w:basedOn w:val="a6"/>
    <w:next w:val="a6"/>
    <w:link w:val="a7"/>
    <w:uiPriority w:val="99"/>
    <w:unhideWhenUsed/>
    <w:qFormat/>
    <w:rPr>
      <w:b/>
      <w:bCs/>
    </w:rPr>
  </w:style>
  <w:style w:type="paragraph" w:styleId="a6">
    <w:name w:val="annotation text"/>
    <w:basedOn w:val="a"/>
    <w:link w:val="a8"/>
    <w:uiPriority w:val="99"/>
    <w:unhideWhenUsed/>
    <w:qFormat/>
    <w:pPr>
      <w:jc w:val="left"/>
    </w:pPr>
  </w:style>
  <w:style w:type="paragraph" w:styleId="71">
    <w:name w:val="toc 7"/>
    <w:basedOn w:val="a"/>
    <w:next w:val="a"/>
    <w:uiPriority w:val="39"/>
    <w:unhideWhenUsed/>
    <w:qFormat/>
    <w:rPr>
      <w:rFonts w:eastAsia="宋体"/>
      <w:sz w:val="24"/>
    </w:rPr>
  </w:style>
  <w:style w:type="paragraph" w:styleId="a9">
    <w:name w:val="Body Text First Indent"/>
    <w:basedOn w:val="a0"/>
    <w:link w:val="aa"/>
    <w:uiPriority w:val="99"/>
    <w:unhideWhenUsed/>
    <w:qFormat/>
    <w:pPr>
      <w:spacing w:after="120" w:line="240" w:lineRule="auto"/>
      <w:ind w:firstLineChars="100" w:firstLine="420"/>
    </w:pPr>
    <w:rPr>
      <w:rFonts w:asciiTheme="minorHAnsi" w:eastAsiaTheme="minorEastAsia" w:hAnsiTheme="minorHAnsi" w:cstheme="minorBidi"/>
      <w:b w:val="0"/>
      <w:bCs w:val="0"/>
      <w:sz w:val="21"/>
      <w:szCs w:val="22"/>
    </w:rPr>
  </w:style>
  <w:style w:type="paragraph" w:styleId="ab">
    <w:name w:val="Normal Indent"/>
    <w:basedOn w:val="a"/>
    <w:qFormat/>
    <w:pPr>
      <w:spacing w:line="460" w:lineRule="exact"/>
      <w:ind w:firstLine="420"/>
    </w:pPr>
    <w:rPr>
      <w:rFonts w:ascii="Times New Roman" w:eastAsia="宋体" w:hAnsi="Times New Roman" w:cs="Times New Roman"/>
      <w:spacing w:val="14"/>
      <w:kern w:val="24"/>
      <w:sz w:val="24"/>
      <w:szCs w:val="20"/>
    </w:rPr>
  </w:style>
  <w:style w:type="paragraph" w:styleId="ac">
    <w:name w:val="Document Map"/>
    <w:basedOn w:val="a"/>
    <w:link w:val="ad"/>
    <w:uiPriority w:val="99"/>
    <w:unhideWhenUsed/>
    <w:qFormat/>
    <w:rPr>
      <w:rFonts w:ascii="宋体" w:eastAsia="宋体"/>
      <w:sz w:val="18"/>
      <w:szCs w:val="18"/>
    </w:rPr>
  </w:style>
  <w:style w:type="paragraph" w:styleId="ae">
    <w:name w:val="Body Text Indent"/>
    <w:basedOn w:val="a"/>
    <w:link w:val="af"/>
    <w:uiPriority w:val="99"/>
    <w:semiHidden/>
    <w:unhideWhenUsed/>
    <w:qFormat/>
    <w:pPr>
      <w:spacing w:after="120"/>
      <w:ind w:leftChars="200" w:left="420"/>
    </w:pPr>
  </w:style>
  <w:style w:type="paragraph" w:styleId="51">
    <w:name w:val="toc 5"/>
    <w:basedOn w:val="a"/>
    <w:next w:val="a"/>
    <w:uiPriority w:val="39"/>
    <w:unhideWhenUsed/>
    <w:qFormat/>
    <w:pPr>
      <w:ind w:leftChars="250" w:left="250"/>
    </w:pPr>
    <w:rPr>
      <w:rFonts w:eastAsia="宋体"/>
      <w:sz w:val="24"/>
    </w:rPr>
  </w:style>
  <w:style w:type="paragraph" w:styleId="32">
    <w:name w:val="toc 3"/>
    <w:basedOn w:val="a"/>
    <w:next w:val="a"/>
    <w:uiPriority w:val="39"/>
    <w:qFormat/>
    <w:pPr>
      <w:ind w:left="420"/>
      <w:jc w:val="left"/>
    </w:pPr>
    <w:rPr>
      <w:rFonts w:ascii="Times New Roman" w:eastAsia="宋体" w:hAnsi="Times New Roman" w:cs="Times New Roman"/>
      <w:i/>
      <w:iCs/>
      <w:sz w:val="20"/>
      <w:szCs w:val="20"/>
    </w:rPr>
  </w:style>
  <w:style w:type="paragraph" w:styleId="af0">
    <w:name w:val="Plain Text"/>
    <w:basedOn w:val="a"/>
    <w:qFormat/>
    <w:pPr>
      <w:spacing w:beforeLines="50" w:afterLines="50" w:line="400" w:lineRule="exact"/>
    </w:pPr>
    <w:rPr>
      <w:rFonts w:ascii="宋体" w:hAnsi="Courier New"/>
      <w:sz w:val="24"/>
    </w:rPr>
  </w:style>
  <w:style w:type="paragraph" w:styleId="81">
    <w:name w:val="toc 8"/>
    <w:basedOn w:val="a"/>
    <w:next w:val="a"/>
    <w:uiPriority w:val="39"/>
    <w:unhideWhenUsed/>
    <w:qFormat/>
    <w:rPr>
      <w:sz w:val="24"/>
    </w:rPr>
  </w:style>
  <w:style w:type="paragraph" w:styleId="af1">
    <w:name w:val="Balloon Text"/>
    <w:basedOn w:val="a"/>
    <w:link w:val="af2"/>
    <w:uiPriority w:val="99"/>
    <w:unhideWhenUsed/>
    <w:qFormat/>
    <w:rPr>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21">
    <w:name w:val="Body Text First Indent 2"/>
    <w:basedOn w:val="ae"/>
    <w:link w:val="22"/>
    <w:uiPriority w:val="99"/>
    <w:unhideWhenUsed/>
    <w:qFormat/>
    <w:pPr>
      <w:ind w:firstLineChars="200" w:firstLine="420"/>
    </w:p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302"/>
      </w:tabs>
      <w:spacing w:before="120" w:after="120" w:line="360" w:lineRule="auto"/>
      <w:jc w:val="left"/>
    </w:pPr>
    <w:rPr>
      <w:rFonts w:ascii="黑体" w:eastAsia="黑体" w:hAnsi="黑体" w:cs="Times New Roman"/>
      <w:b/>
      <w:bCs/>
      <w:caps/>
      <w:szCs w:val="21"/>
    </w:rPr>
  </w:style>
  <w:style w:type="paragraph" w:styleId="41">
    <w:name w:val="toc 4"/>
    <w:basedOn w:val="a"/>
    <w:next w:val="a"/>
    <w:uiPriority w:val="39"/>
    <w:unhideWhenUsed/>
    <w:qFormat/>
    <w:pPr>
      <w:ind w:leftChars="200" w:left="200"/>
    </w:pPr>
    <w:rPr>
      <w:rFonts w:eastAsia="宋体"/>
      <w:sz w:val="24"/>
    </w:rPr>
  </w:style>
  <w:style w:type="paragraph" w:styleId="61">
    <w:name w:val="toc 6"/>
    <w:basedOn w:val="a"/>
    <w:next w:val="a"/>
    <w:uiPriority w:val="39"/>
    <w:unhideWhenUsed/>
    <w:qFormat/>
    <w:rPr>
      <w:rFonts w:eastAsia="宋体"/>
      <w:sz w:val="24"/>
    </w:rPr>
  </w:style>
  <w:style w:type="paragraph" w:styleId="23">
    <w:name w:val="toc 2"/>
    <w:basedOn w:val="a"/>
    <w:next w:val="a"/>
    <w:uiPriority w:val="39"/>
    <w:qFormat/>
    <w:pPr>
      <w:tabs>
        <w:tab w:val="right" w:leader="dot" w:pos="8302"/>
      </w:tabs>
      <w:spacing w:line="360" w:lineRule="auto"/>
      <w:ind w:left="210"/>
      <w:jc w:val="left"/>
    </w:pPr>
    <w:rPr>
      <w:rFonts w:ascii="Times New Roman" w:eastAsia="宋体" w:hAnsi="Times New Roman" w:cs="Times New Roman"/>
      <w:smallCaps/>
      <w:sz w:val="20"/>
      <w:szCs w:val="20"/>
    </w:rPr>
  </w:style>
  <w:style w:type="paragraph" w:styleId="91">
    <w:name w:val="toc 9"/>
    <w:basedOn w:val="a"/>
    <w:next w:val="a"/>
    <w:uiPriority w:val="39"/>
    <w:unhideWhenUsed/>
    <w:qFormat/>
    <w:pPr>
      <w:jc w:val="left"/>
    </w:pPr>
    <w:rPr>
      <w:sz w:val="24"/>
    </w:rPr>
  </w:style>
  <w:style w:type="paragraph" w:styleId="af7">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
    <w:next w:val="a"/>
    <w:link w:val="af9"/>
    <w:uiPriority w:val="10"/>
    <w:qFormat/>
    <w:pPr>
      <w:spacing w:before="240" w:after="60"/>
      <w:jc w:val="center"/>
      <w:outlineLvl w:val="0"/>
    </w:pPr>
    <w:rPr>
      <w:rFonts w:asciiTheme="majorHAnsi" w:eastAsia="宋体" w:hAnsiTheme="majorHAnsi" w:cstheme="majorBidi"/>
      <w:b/>
      <w:bCs/>
      <w:sz w:val="32"/>
      <w:szCs w:val="32"/>
    </w:rPr>
  </w:style>
  <w:style w:type="character" w:styleId="afa">
    <w:name w:val="Strong"/>
    <w:qFormat/>
    <w:rPr>
      <w:b/>
      <w:bCs/>
    </w:rPr>
  </w:style>
  <w:style w:type="character" w:styleId="afb">
    <w:name w:val="Hyperlink"/>
    <w:uiPriority w:val="99"/>
    <w:qFormat/>
    <w:rPr>
      <w:color w:val="0000FF"/>
      <w:u w:val="single"/>
    </w:rPr>
  </w:style>
  <w:style w:type="character" w:styleId="afc">
    <w:name w:val="annotation reference"/>
    <w:basedOn w:val="a1"/>
    <w:uiPriority w:val="99"/>
    <w:unhideWhenUsed/>
    <w:qFormat/>
    <w:rPr>
      <w:sz w:val="21"/>
      <w:szCs w:val="21"/>
    </w:rPr>
  </w:style>
  <w:style w:type="table" w:styleId="af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10">
    <w:name w:val="标题 1 字符"/>
    <w:basedOn w:val="a1"/>
    <w:link w:val="1"/>
    <w:uiPriority w:val="9"/>
    <w:qFormat/>
    <w:rPr>
      <w:b/>
      <w:bCs/>
      <w:kern w:val="44"/>
      <w:sz w:val="44"/>
      <w:szCs w:val="44"/>
    </w:rPr>
  </w:style>
  <w:style w:type="character" w:customStyle="1" w:styleId="50">
    <w:name w:val="标题 5 字符"/>
    <w:basedOn w:val="a1"/>
    <w:link w:val="5"/>
    <w:qFormat/>
    <w:rPr>
      <w:rFonts w:ascii="Times New Roman" w:eastAsia="黑体" w:hAnsi="Times New Roman" w:cs="Times New Roman"/>
      <w:b/>
      <w:bCs/>
      <w:sz w:val="28"/>
      <w:szCs w:val="28"/>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uiPriority w:val="9"/>
    <w:qFormat/>
    <w:rPr>
      <w:b/>
      <w:bCs/>
      <w:sz w:val="24"/>
      <w:szCs w:val="24"/>
    </w:rPr>
  </w:style>
  <w:style w:type="character" w:customStyle="1" w:styleId="80">
    <w:name w:val="标题 8 字符"/>
    <w:basedOn w:val="a1"/>
    <w:link w:val="8"/>
    <w:uiPriority w:val="9"/>
    <w:qFormat/>
    <w:rPr>
      <w:rFonts w:asciiTheme="majorHAnsi" w:eastAsiaTheme="majorEastAsia" w:hAnsiTheme="majorHAnsi" w:cstheme="majorBidi"/>
      <w:b/>
      <w:sz w:val="24"/>
      <w:szCs w:val="24"/>
    </w:rPr>
  </w:style>
  <w:style w:type="character" w:customStyle="1" w:styleId="90">
    <w:name w:val="标题 9 字符"/>
    <w:basedOn w:val="a1"/>
    <w:link w:val="9"/>
    <w:uiPriority w:val="9"/>
    <w:qFormat/>
    <w:rPr>
      <w:rFonts w:asciiTheme="majorHAnsi" w:eastAsiaTheme="majorEastAsia" w:hAnsiTheme="majorHAnsi" w:cstheme="majorBidi"/>
      <w:b/>
      <w:sz w:val="24"/>
      <w:szCs w:val="21"/>
    </w:rPr>
  </w:style>
  <w:style w:type="character" w:customStyle="1" w:styleId="af6">
    <w:name w:val="页眉 字符"/>
    <w:basedOn w:val="a1"/>
    <w:link w:val="af5"/>
    <w:uiPriority w:val="99"/>
    <w:qFormat/>
    <w:rPr>
      <w:sz w:val="18"/>
      <w:szCs w:val="18"/>
    </w:rPr>
  </w:style>
  <w:style w:type="character" w:customStyle="1" w:styleId="af4">
    <w:name w:val="页脚 字符"/>
    <w:basedOn w:val="a1"/>
    <w:link w:val="af3"/>
    <w:uiPriority w:val="99"/>
    <w:qFormat/>
    <w:rPr>
      <w:sz w:val="18"/>
      <w:szCs w:val="18"/>
    </w:rPr>
  </w:style>
  <w:style w:type="character" w:customStyle="1" w:styleId="af9">
    <w:name w:val="标题 字符"/>
    <w:basedOn w:val="a1"/>
    <w:link w:val="af8"/>
    <w:uiPriority w:val="10"/>
    <w:qFormat/>
    <w:rPr>
      <w:rFonts w:asciiTheme="majorHAnsi" w:eastAsia="宋体" w:hAnsiTheme="majorHAnsi" w:cstheme="majorBidi"/>
      <w:b/>
      <w:bCs/>
      <w:sz w:val="32"/>
      <w:szCs w:val="32"/>
    </w:rPr>
  </w:style>
  <w:style w:type="character" w:customStyle="1" w:styleId="a4">
    <w:name w:val="正文文本 字符"/>
    <w:basedOn w:val="a1"/>
    <w:link w:val="a0"/>
    <w:qFormat/>
    <w:rPr>
      <w:rFonts w:ascii="Times New Roman" w:eastAsia="仿宋_GB2312" w:hAnsi="Times New Roman" w:cs="Times New Roman"/>
      <w:b/>
      <w:bCs/>
      <w:sz w:val="24"/>
      <w:szCs w:val="24"/>
    </w:rPr>
  </w:style>
  <w:style w:type="paragraph" w:styleId="afe">
    <w:name w:val="List Paragraph"/>
    <w:basedOn w:val="a"/>
    <w:uiPriority w:val="1"/>
    <w:qFormat/>
    <w:pPr>
      <w:ind w:firstLineChars="200" w:firstLine="420"/>
    </w:pPr>
  </w:style>
  <w:style w:type="paragraph" w:customStyle="1" w:styleId="12">
    <w:name w:val="表格形式1"/>
    <w:basedOn w:val="a"/>
    <w:qFormat/>
    <w:pPr>
      <w:adjustRightInd w:val="0"/>
      <w:snapToGrid w:val="0"/>
      <w:spacing w:line="360" w:lineRule="atLeast"/>
      <w:jc w:val="left"/>
    </w:pPr>
    <w:rPr>
      <w:rFonts w:ascii="宋体" w:eastAsia="仿宋_GB2312" w:hAnsi="Times New Roman" w:cs="Times New Roman"/>
      <w:sz w:val="24"/>
      <w:szCs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eastAsia="宋体" w:hAnsi="Tahoma" w:cs="Times New Roman"/>
      <w:sz w:val="24"/>
      <w:szCs w:val="20"/>
    </w:rPr>
  </w:style>
  <w:style w:type="paragraph" w:customStyle="1" w:styleId="13">
    <w:name w:val="论文标题1"/>
    <w:basedOn w:val="1"/>
    <w:qFormat/>
    <w:pPr>
      <w:tabs>
        <w:tab w:val="left" w:pos="747"/>
      </w:tabs>
      <w:adjustRightInd w:val="0"/>
      <w:spacing w:line="240" w:lineRule="auto"/>
      <w:ind w:left="747" w:hanging="567"/>
      <w:textAlignment w:val="baseline"/>
    </w:pPr>
    <w:rPr>
      <w:rFonts w:ascii="Times New Roman" w:eastAsia="宋体" w:hAnsi="Times New Roman" w:cs="Times New Roman"/>
    </w:rPr>
  </w:style>
  <w:style w:type="paragraph" w:customStyle="1" w:styleId="Char">
    <w:name w:val="Char"/>
    <w:basedOn w:val="ac"/>
    <w:qFormat/>
    <w:pPr>
      <w:shd w:val="clear" w:color="auto" w:fill="000080"/>
    </w:pPr>
    <w:rPr>
      <w:rFonts w:ascii="Times New Roman" w:hAnsi="Times New Roman" w:cs="Times New Roman"/>
      <w:sz w:val="21"/>
      <w:szCs w:val="20"/>
    </w:rPr>
  </w:style>
  <w:style w:type="character" w:customStyle="1" w:styleId="ad">
    <w:name w:val="文档结构图 字符"/>
    <w:basedOn w:val="a1"/>
    <w:link w:val="ac"/>
    <w:uiPriority w:val="99"/>
    <w:semiHidden/>
    <w:qFormat/>
    <w:rPr>
      <w:rFonts w:ascii="宋体" w:eastAsia="宋体"/>
      <w:sz w:val="18"/>
      <w:szCs w:val="18"/>
    </w:rPr>
  </w:style>
  <w:style w:type="paragraph" w:customStyle="1" w:styleId="ParaCharCharCharCharCharCharCharCharCharCharCharCharCharChar">
    <w:name w:val="默认段落字体 Para Char Char Char Char Char Char Char Char Char Char Char Char Char Char"/>
    <w:basedOn w:val="ac"/>
    <w:qFormat/>
    <w:pPr>
      <w:shd w:val="clear" w:color="auto" w:fill="000080"/>
    </w:pPr>
    <w:rPr>
      <w:rFonts w:ascii="Tahoma" w:hAnsi="Tahoma" w:cs="Times New Roman"/>
      <w:sz w:val="24"/>
      <w:szCs w:val="24"/>
    </w:rPr>
  </w:style>
  <w:style w:type="paragraph" w:customStyle="1" w:styleId="aff">
    <w:name w:val="标书正文格式"/>
    <w:link w:val="Char0"/>
    <w:qFormat/>
    <w:pPr>
      <w:spacing w:line="360" w:lineRule="auto"/>
      <w:ind w:firstLineChars="200" w:firstLine="200"/>
    </w:pPr>
    <w:rPr>
      <w:rFonts w:eastAsia="楷体_GB2312"/>
      <w:kern w:val="2"/>
      <w:sz w:val="24"/>
    </w:rPr>
  </w:style>
  <w:style w:type="character" w:customStyle="1" w:styleId="Char0">
    <w:name w:val="标书正文格式 Char"/>
    <w:link w:val="aff"/>
    <w:qFormat/>
    <w:rPr>
      <w:rFonts w:ascii="Times New Roman" w:eastAsia="楷体_GB2312" w:hAnsi="Times New Roman" w:cs="Times New Roman"/>
      <w:sz w:val="24"/>
      <w:szCs w:val="20"/>
    </w:rPr>
  </w:style>
  <w:style w:type="paragraph" w:customStyle="1" w:styleId="Char11">
    <w:name w:val="Char11"/>
    <w:basedOn w:val="ac"/>
    <w:qFormat/>
    <w:pPr>
      <w:shd w:val="clear" w:color="auto" w:fill="000080"/>
    </w:pPr>
    <w:rPr>
      <w:rFonts w:ascii="Times New Roman" w:hAnsi="Times New Roman" w:cs="Times New Roman"/>
      <w:sz w:val="21"/>
      <w:szCs w:val="20"/>
    </w:rPr>
  </w:style>
  <w:style w:type="table" w:customStyle="1" w:styleId="TableGrid">
    <w:name w:val="TableGrid"/>
    <w:qFormat/>
    <w:tblPr>
      <w:tblCellMar>
        <w:top w:w="0" w:type="dxa"/>
        <w:left w:w="0" w:type="dxa"/>
        <w:bottom w:w="0" w:type="dxa"/>
        <w:right w:w="0" w:type="dxa"/>
      </w:tblCellMar>
    </w:tbl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a8">
    <w:name w:val="批注文字 字符"/>
    <w:basedOn w:val="a1"/>
    <w:link w:val="a6"/>
    <w:uiPriority w:val="99"/>
    <w:qFormat/>
  </w:style>
  <w:style w:type="character" w:customStyle="1" w:styleId="a7">
    <w:name w:val="批注主题 字符"/>
    <w:basedOn w:val="a8"/>
    <w:link w:val="a5"/>
    <w:uiPriority w:val="99"/>
    <w:semiHidden/>
    <w:qFormat/>
    <w:rPr>
      <w:b/>
      <w:bCs/>
    </w:rPr>
  </w:style>
  <w:style w:type="character" w:customStyle="1" w:styleId="af2">
    <w:name w:val="批注框文本 字符"/>
    <w:basedOn w:val="a1"/>
    <w:link w:val="af1"/>
    <w:uiPriority w:val="99"/>
    <w:semiHidden/>
    <w:qFormat/>
    <w:rPr>
      <w:sz w:val="18"/>
      <w:szCs w:val="18"/>
    </w:rPr>
  </w:style>
  <w:style w:type="paragraph" w:customStyle="1" w:styleId="14">
    <w:name w:val="列出段落1"/>
    <w:basedOn w:val="a"/>
    <w:link w:val="Char1"/>
    <w:uiPriority w:val="34"/>
    <w:qFormat/>
    <w:pPr>
      <w:widowControl/>
      <w:ind w:firstLineChars="200" w:firstLine="420"/>
      <w:jc w:val="left"/>
    </w:pPr>
    <w:rPr>
      <w:rFonts w:ascii="Times New Roman" w:eastAsia="宋体" w:hAnsi="Times New Roman" w:cs="Times New Roman"/>
      <w:kern w:val="0"/>
      <w:sz w:val="20"/>
      <w:szCs w:val="20"/>
    </w:rPr>
  </w:style>
  <w:style w:type="character" w:customStyle="1" w:styleId="Char1">
    <w:name w:val="列出段落 Char"/>
    <w:link w:val="14"/>
    <w:uiPriority w:val="34"/>
    <w:qFormat/>
    <w:rPr>
      <w:rFonts w:ascii="Times New Roman" w:eastAsia="宋体" w:hAnsi="Times New Roman" w:cs="Times New Roman"/>
      <w:kern w:val="0"/>
      <w:sz w:val="20"/>
      <w:szCs w:val="20"/>
    </w:rPr>
  </w:style>
  <w:style w:type="character" w:customStyle="1" w:styleId="15">
    <w:name w:val="不明显强调1"/>
    <w:basedOn w:val="a1"/>
    <w:uiPriority w:val="19"/>
    <w:qFormat/>
    <w:rPr>
      <w:i/>
      <w:iCs/>
      <w:color w:val="7F7F7F" w:themeColor="text1" w:themeTint="80"/>
    </w:rPr>
  </w:style>
  <w:style w:type="paragraph" w:customStyle="1" w:styleId="SS">
    <w:name w:val="SS正文首行缩进 +"/>
    <w:basedOn w:val="a9"/>
    <w:qFormat/>
    <w:pPr>
      <w:spacing w:beforeLines="50" w:afterLines="50" w:line="360" w:lineRule="auto"/>
      <w:ind w:firstLineChars="200" w:firstLine="480"/>
    </w:pPr>
    <w:rPr>
      <w:rFonts w:ascii="Times New Roman" w:eastAsia="宋体" w:hAnsi="Times New Roman" w:cs="Times New Roman"/>
      <w:sz w:val="24"/>
      <w:szCs w:val="20"/>
    </w:rPr>
  </w:style>
  <w:style w:type="character" w:customStyle="1" w:styleId="aa">
    <w:name w:val="正文首行缩进 字符"/>
    <w:basedOn w:val="a4"/>
    <w:link w:val="a9"/>
    <w:uiPriority w:val="99"/>
    <w:qFormat/>
    <w:rPr>
      <w:rFonts w:ascii="Times New Roman" w:eastAsia="仿宋_GB2312" w:hAnsi="Times New Roman" w:cs="Times New Roman"/>
      <w:b w:val="0"/>
      <w:bCs w:val="0"/>
      <w:sz w:val="24"/>
      <w:szCs w:val="24"/>
    </w:rPr>
  </w:style>
  <w:style w:type="paragraph" w:customStyle="1" w:styleId="Char10">
    <w:name w:val="Char1"/>
    <w:basedOn w:val="ac"/>
    <w:qFormat/>
    <w:pPr>
      <w:shd w:val="clear" w:color="auto" w:fill="000080"/>
    </w:pPr>
    <w:rPr>
      <w:rFonts w:ascii="Times New Roman" w:hAnsi="Times New Roman" w:cs="Times New Roman"/>
      <w:sz w:val="21"/>
      <w:szCs w:val="20"/>
    </w:rPr>
  </w:style>
  <w:style w:type="paragraph" w:customStyle="1" w:styleId="TOC11">
    <w:name w:val="TOC 标题11"/>
    <w:basedOn w:val="1"/>
    <w:next w:val="a"/>
    <w:uiPriority w:val="39"/>
    <w:qFormat/>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220">
    <w:name w:val="样式 样式 标书正文格式 + 首行缩进:  2 字符 + 首行缩进:  2 字符"/>
    <w:basedOn w:val="a"/>
    <w:qFormat/>
    <w:pPr>
      <w:widowControl/>
      <w:spacing w:line="360" w:lineRule="auto"/>
      <w:ind w:firstLineChars="200" w:firstLine="200"/>
      <w:jc w:val="left"/>
    </w:pPr>
    <w:rPr>
      <w:rFonts w:ascii="Times New Roman" w:eastAsia="宋体" w:hAnsi="Times New Roman" w:cs="宋体"/>
      <w:sz w:val="24"/>
      <w:szCs w:val="24"/>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paragraph" w:customStyle="1" w:styleId="110">
    <w:name w:val="列出段落11"/>
    <w:basedOn w:val="a"/>
    <w:qFormat/>
    <w:pPr>
      <w:widowControl/>
      <w:ind w:firstLineChars="200" w:firstLine="420"/>
      <w:jc w:val="left"/>
    </w:pPr>
    <w:rPr>
      <w:rFonts w:ascii="Times New Roman" w:eastAsia="宋体" w:hAnsi="Times New Roman" w:cs="Times New Roman"/>
      <w:kern w:val="0"/>
      <w:sz w:val="20"/>
      <w:szCs w:val="20"/>
    </w:rPr>
  </w:style>
  <w:style w:type="character" w:customStyle="1" w:styleId="af">
    <w:name w:val="正文文本缩进 字符"/>
    <w:basedOn w:val="a1"/>
    <w:link w:val="ae"/>
    <w:uiPriority w:val="99"/>
    <w:semiHidden/>
    <w:qFormat/>
  </w:style>
  <w:style w:type="character" w:customStyle="1" w:styleId="22">
    <w:name w:val="正文首行缩进 2 字符"/>
    <w:basedOn w:val="af"/>
    <w:link w:val="21"/>
    <w:uiPriority w:val="99"/>
    <w:qFormat/>
  </w:style>
  <w:style w:type="paragraph" w:customStyle="1" w:styleId="111">
    <w:name w:val="列出段落111"/>
    <w:basedOn w:val="a"/>
    <w:uiPriority w:val="34"/>
    <w:qFormat/>
    <w:pPr>
      <w:widowControl/>
      <w:ind w:firstLineChars="200" w:firstLine="420"/>
      <w:jc w:val="left"/>
    </w:pPr>
    <w:rPr>
      <w:rFonts w:ascii="Times New Roman" w:eastAsia="宋体" w:hAnsi="Times New Roman" w:cs="Times New Roman"/>
      <w:kern w:val="0"/>
      <w:sz w:val="20"/>
      <w:szCs w:val="20"/>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FF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24">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4C1E2-42AF-45AE-8DBC-D76F9379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1565</Words>
  <Characters>8927</Characters>
  <Application>Microsoft Office Word</Application>
  <DocSecurity>0</DocSecurity>
  <Lines>74</Lines>
  <Paragraphs>20</Paragraphs>
  <ScaleCrop>false</ScaleCrop>
  <Company>SkyUN.Org</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管理员〖1〗</cp:lastModifiedBy>
  <cp:revision>729</cp:revision>
  <dcterms:created xsi:type="dcterms:W3CDTF">2016-03-09T02:29:00Z</dcterms:created>
  <dcterms:modified xsi:type="dcterms:W3CDTF">2023-08-07T07:17:00Z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B63A3D42516C4436A4839D037C53893B_13</vt:lpwstr>
  </property>
</Properties>
</file>