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 w:firstRow="1" w:lastRow="0" w:firstColumn="1" w:lastColumn="0" w:noHBand="0" w:noVBand="1"/>
      </w:tblPr>
      <w:tblGrid>
        <w:gridCol w:w="2475"/>
        <w:gridCol w:w="7170"/>
      </w:tblGrid>
      <w:tr w:rsidR="009B1813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813" w:rsidRDefault="008127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813" w:rsidRDefault="009B1813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B1813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813" w:rsidRDefault="008127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813" w:rsidRDefault="008127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适用范围及要求</w:t>
            </w:r>
          </w:p>
        </w:tc>
      </w:tr>
      <w:tr w:rsidR="009B1813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813" w:rsidRDefault="008127E3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尿微量白蛋白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试剂盒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1*</w:t>
            </w:r>
            <w:r>
              <w:rPr>
                <w:rFonts w:hint="eastAsia"/>
                <w:sz w:val="24"/>
              </w:rPr>
              <w:t>、总体要求：必须能在</w:t>
            </w:r>
            <w:r>
              <w:rPr>
                <w:rFonts w:hint="eastAsia"/>
                <w:sz w:val="24"/>
              </w:rPr>
              <w:t>贝克曼</w:t>
            </w:r>
            <w:r>
              <w:rPr>
                <w:rFonts w:hint="eastAsia"/>
                <w:sz w:val="24"/>
              </w:rPr>
              <w:t>AU58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生化分析仪上使用，厂家能提供在</w:t>
            </w:r>
            <w:r>
              <w:rPr>
                <w:rFonts w:hint="eastAsia"/>
                <w:sz w:val="24"/>
              </w:rPr>
              <w:t>AU58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的检测参数，并能提供适用于该机型的验证数据。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2*</w:t>
            </w:r>
            <w:r>
              <w:rPr>
                <w:rFonts w:hint="eastAsia"/>
                <w:sz w:val="24"/>
              </w:rPr>
              <w:t>、试剂稳定性：即用型试剂，试剂稳定（开瓶后的机上稳定期≥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天），效期长（≥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个月）（以上内容以试剂说明书为准）。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、试剂关键参数标准（以下数据将以本实验室在常规条件下的性能验证数据为准）：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3.1 </w:t>
            </w:r>
            <w:r>
              <w:rPr>
                <w:rFonts w:hint="eastAsia"/>
                <w:sz w:val="24"/>
              </w:rPr>
              <w:t>线性标准：在厂家声明的线性范围内，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0.9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3.2 </w:t>
            </w:r>
            <w:r>
              <w:rPr>
                <w:rFonts w:hint="eastAsia"/>
                <w:sz w:val="24"/>
              </w:rPr>
              <w:t>重复性标准：</w:t>
            </w:r>
            <w:proofErr w:type="gramStart"/>
            <w:r>
              <w:rPr>
                <w:rFonts w:hint="eastAsia"/>
                <w:sz w:val="24"/>
              </w:rPr>
              <w:t>批内</w:t>
            </w:r>
            <w:proofErr w:type="gramEnd"/>
            <w:r>
              <w:rPr>
                <w:rFonts w:hint="eastAsia"/>
                <w:sz w:val="24"/>
              </w:rPr>
              <w:t>CV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0%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批间</w:t>
            </w:r>
            <w:proofErr w:type="gramEnd"/>
            <w:r>
              <w:rPr>
                <w:rFonts w:hint="eastAsia"/>
                <w:sz w:val="24"/>
              </w:rPr>
              <w:t>CV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3.3 </w:t>
            </w:r>
            <w:r>
              <w:rPr>
                <w:rFonts w:hint="eastAsia"/>
                <w:sz w:val="24"/>
              </w:rPr>
              <w:t>准确度标准：</w:t>
            </w:r>
            <w:r>
              <w:rPr>
                <w:rFonts w:hint="eastAsia"/>
                <w:sz w:val="24"/>
              </w:rPr>
              <w:t>有</w:t>
            </w:r>
            <w:r w:rsidR="00D770E5" w:rsidRPr="00D770E5">
              <w:rPr>
                <w:rFonts w:hint="eastAsia"/>
                <w:sz w:val="24"/>
              </w:rPr>
              <w:t>国家卫生</w:t>
            </w:r>
            <w:proofErr w:type="gramStart"/>
            <w:r w:rsidR="00D770E5" w:rsidRPr="00D770E5">
              <w:rPr>
                <w:rFonts w:hint="eastAsia"/>
                <w:sz w:val="24"/>
              </w:rPr>
              <w:t>健康委</w:t>
            </w:r>
            <w:r>
              <w:rPr>
                <w:rFonts w:hint="eastAsia"/>
                <w:sz w:val="24"/>
              </w:rPr>
              <w:t>室间质</w:t>
            </w:r>
            <w:proofErr w:type="gramEnd"/>
            <w:r>
              <w:rPr>
                <w:rFonts w:hint="eastAsia"/>
                <w:sz w:val="24"/>
              </w:rPr>
              <w:t>评的</w:t>
            </w:r>
            <w:r>
              <w:rPr>
                <w:rFonts w:hint="eastAsia"/>
                <w:sz w:val="24"/>
              </w:rPr>
              <w:t>项目，与</w:t>
            </w:r>
            <w:proofErr w:type="gramStart"/>
            <w:r>
              <w:rPr>
                <w:rFonts w:hint="eastAsia"/>
                <w:sz w:val="24"/>
              </w:rPr>
              <w:t>质评物</w:t>
            </w:r>
            <w:r>
              <w:rPr>
                <w:rFonts w:hint="eastAsia"/>
                <w:sz w:val="24"/>
              </w:rPr>
              <w:t>靶值</w:t>
            </w:r>
            <w:proofErr w:type="gramEnd"/>
            <w:r>
              <w:rPr>
                <w:rFonts w:hint="eastAsia"/>
                <w:sz w:val="24"/>
              </w:rPr>
              <w:t>相比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无室间质评的项目，需厂家联系使用相同检测系统的医院进行室间比对</w:t>
            </w:r>
            <w:r>
              <w:rPr>
                <w:rFonts w:hint="eastAsia"/>
                <w:sz w:val="24"/>
              </w:rPr>
              <w:t>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、厂家能提供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rFonts w:hint="eastAsia"/>
                <w:sz w:val="24"/>
              </w:rPr>
              <w:t>校准品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能提供有效溯源链。</w:t>
            </w:r>
          </w:p>
          <w:p w:rsidR="009B1813" w:rsidRDefault="008127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、厂家能提供</w:t>
            </w:r>
            <w:proofErr w:type="gramStart"/>
            <w:r>
              <w:rPr>
                <w:rFonts w:hint="eastAsia"/>
                <w:sz w:val="24"/>
              </w:rPr>
              <w:t>双水平</w:t>
            </w:r>
            <w:proofErr w:type="gramEnd"/>
            <w:r>
              <w:rPr>
                <w:rFonts w:hint="eastAsia"/>
                <w:sz w:val="24"/>
              </w:rPr>
              <w:t>质控品（正常值及</w:t>
            </w: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值各一）。</w:t>
            </w:r>
          </w:p>
          <w:p w:rsidR="009B1813" w:rsidRDefault="008127E3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代理厂商具有经验丰富的技术团队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售后服务完善，有经验丰富的技术团队，能及时解决实验室出现的检测问题。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</w:p>
        </w:tc>
      </w:tr>
    </w:tbl>
    <w:p w:rsidR="009B1813" w:rsidRDefault="009B1813"/>
    <w:sectPr w:rsidR="009B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E3" w:rsidRDefault="008127E3" w:rsidP="00D770E5">
      <w:r>
        <w:separator/>
      </w:r>
    </w:p>
  </w:endnote>
  <w:endnote w:type="continuationSeparator" w:id="0">
    <w:p w:rsidR="008127E3" w:rsidRDefault="008127E3" w:rsidP="00D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E3" w:rsidRDefault="008127E3" w:rsidP="00D770E5">
      <w:r>
        <w:separator/>
      </w:r>
    </w:p>
  </w:footnote>
  <w:footnote w:type="continuationSeparator" w:id="0">
    <w:p w:rsidR="008127E3" w:rsidRDefault="008127E3" w:rsidP="00D7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9D010A"/>
    <w:rsid w:val="008127E3"/>
    <w:rsid w:val="009B1813"/>
    <w:rsid w:val="009D010A"/>
    <w:rsid w:val="00D770E5"/>
    <w:rsid w:val="00E41BD0"/>
    <w:rsid w:val="1BC50273"/>
    <w:rsid w:val="2DBF05BB"/>
    <w:rsid w:val="2E3224BD"/>
    <w:rsid w:val="481D373B"/>
    <w:rsid w:val="51796ABB"/>
    <w:rsid w:val="5D16534C"/>
    <w:rsid w:val="664E12D0"/>
    <w:rsid w:val="66D30EBC"/>
    <w:rsid w:val="6A576DBD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sen1253</cp:lastModifiedBy>
  <cp:revision>3</cp:revision>
  <cp:lastPrinted>2021-09-06T06:13:00Z</cp:lastPrinted>
  <dcterms:created xsi:type="dcterms:W3CDTF">2021-06-29T07:36:00Z</dcterms:created>
  <dcterms:modified xsi:type="dcterms:W3CDTF">2023-05-10T09:55:00Z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AF339F8B50B6441C886EBB9B60ACC7F7</vt:lpwstr>
  </property>
</Properties>
</file>