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D86D5" w14:textId="242AC3C8" w:rsidR="0031623C" w:rsidRPr="002C4CA1" w:rsidRDefault="0031623C">
      <w:pPr>
        <w:rPr>
          <w:sz w:val="28"/>
          <w:szCs w:val="28"/>
        </w:rPr>
      </w:pPr>
      <w:bookmarkStart w:id="0" w:name="_GoBack"/>
      <w:bookmarkEnd w:id="0"/>
    </w:p>
    <w:tbl>
      <w:tblPr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242"/>
      </w:tblGrid>
      <w:tr w:rsidR="004771E5" w14:paraId="32367F2F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465D" w14:textId="50B6D068" w:rsidR="004771E5" w:rsidRDefault="004771E5">
            <w:pPr>
              <w:pStyle w:val="a3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u w:val="double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6F5" w14:textId="5D4B9E46" w:rsidR="00F0088C" w:rsidRPr="00634E4A" w:rsidRDefault="00B701DA">
            <w:pPr>
              <w:pStyle w:val="a3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移动</w:t>
            </w:r>
            <w:r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  <w:t>CT</w:t>
            </w:r>
            <w:r w:rsidR="0031623C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保修</w:t>
            </w:r>
            <w:r w:rsidR="00D6208A"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  <w:t>参</w:t>
            </w:r>
            <w:r w:rsidR="00D6208A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数</w:t>
            </w:r>
          </w:p>
        </w:tc>
      </w:tr>
      <w:tr w:rsidR="00F0088C" w14:paraId="479A654D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33AB" w14:textId="03CBCE1D" w:rsidR="00F0088C" w:rsidRDefault="009F7ECB" w:rsidP="00B701DA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一</w:t>
            </w:r>
            <w:r w:rsidR="00F0088C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CEFC" w14:textId="72FA6CED" w:rsidR="00F0088C" w:rsidRDefault="009F7ECB" w:rsidP="00F0088C">
            <w:pPr>
              <w:pStyle w:val="a3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设备型号：</w:t>
            </w:r>
            <w:r w:rsidR="00B701DA"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Neurologica BodyTom</w:t>
            </w:r>
          </w:p>
        </w:tc>
      </w:tr>
      <w:tr w:rsidR="009F7ECB" w14:paraId="30E2BD68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750E" w14:textId="1DB98C66" w:rsidR="009F7ECB" w:rsidRDefault="009F7ECB" w:rsidP="00B701DA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二、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CCD" w14:textId="06F33145" w:rsidR="009F7ECB" w:rsidRDefault="009F7ECB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保修内容：</w:t>
            </w:r>
            <w:r w:rsidR="00B701DA" w:rsidRPr="00B701DA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含球管、探测器、高压发生器、电池以及设备图像工作站等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备件（不包含第三方产品）</w:t>
            </w:r>
          </w:p>
        </w:tc>
      </w:tr>
      <w:tr w:rsidR="009F7ECB" w14:paraId="588B0982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3F38" w14:textId="034784E0" w:rsidR="009F7ECB" w:rsidRDefault="00B701DA" w:rsidP="00B701DA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u w:val="double"/>
              </w:rPr>
            </w:pPr>
            <w:r w:rsidRPr="005E0293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3D21" w14:textId="77777777" w:rsidR="009F7ECB" w:rsidRDefault="009F7ECB" w:rsidP="009F7ECB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供应商服务响应要求：</w:t>
            </w:r>
          </w:p>
        </w:tc>
      </w:tr>
      <w:tr w:rsidR="009F7ECB" w14:paraId="57728598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9711" w14:textId="450EFCB3" w:rsidR="009F7ECB" w:rsidRDefault="00B701DA" w:rsidP="00B701DA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506" w14:textId="7ADB8EC8" w:rsidR="009F7ECB" w:rsidRPr="00A135B6" w:rsidRDefault="00B701DA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保修期内由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乙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方对设备进行维修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、零部件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更换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并承担备件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劳务和差旅等费用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，但保修范围不包括：耗材和耗材连件、导管/导管连接线和设备升级。这里的零部件包含设备内部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所损电路板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、球管、探测器、高压发生器以及设备图像工作站。故障零部件的所有权归属乙方。</w:t>
            </w:r>
          </w:p>
        </w:tc>
      </w:tr>
      <w:tr w:rsidR="009F7ECB" w14:paraId="651EB3F5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0AE1" w14:textId="0F863D5C" w:rsidR="009F7ECB" w:rsidRDefault="00B701DA" w:rsidP="00D7194B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D7194B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1935" w14:textId="083844F3" w:rsidR="009F7ECB" w:rsidRPr="00A135B6" w:rsidRDefault="00B701DA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乙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方提供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7*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24小时的在线响应服务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，甲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方提出维修请求后, 乙方工程师的电话响应时间不超过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两（2）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小时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现场服务时间为星期一至星期五，早8:30至晚17:30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不包括国家法定节假日。</w:t>
            </w:r>
          </w:p>
        </w:tc>
      </w:tr>
      <w:tr w:rsidR="009F7ECB" w14:paraId="2C0DD4A4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B690" w14:textId="32E7003C" w:rsidR="009F7ECB" w:rsidRDefault="00B701DA" w:rsidP="00D7194B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1.</w:t>
            </w:r>
            <w:r w:rsidR="00D7194B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61D" w14:textId="407685B3" w:rsidR="009F7ECB" w:rsidRPr="00A135B6" w:rsidRDefault="00B701DA" w:rsidP="009F7ECB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方工程师在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回应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维修请求后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首先通过电话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传真等方式向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甲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方了解故障现象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并指导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甲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方进行现场故障排查，尽快恢复设备正常工作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当故障无法通过电话和传真等方式解决时，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乙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方工程师原则上在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4小时内抵达本城市用户现场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并在交通条件许可的情况下不超过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8小时内抵达外地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偏远地区的除外</w:t>
            </w: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）</w:t>
            </w:r>
            <w:r w:rsidRPr="00A135B6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用户现场进行维修。</w:t>
            </w:r>
          </w:p>
        </w:tc>
      </w:tr>
      <w:tr w:rsidR="009F7ECB" w14:paraId="63E5B405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B6F7" w14:textId="2EE521DA" w:rsidR="009F7ECB" w:rsidRDefault="00B701DA" w:rsidP="00D7194B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1.</w:t>
            </w:r>
            <w:r w:rsidR="00D7194B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DE6C" w14:textId="44D5F2B9" w:rsidR="009F7ECB" w:rsidRPr="00A135B6" w:rsidRDefault="00B701DA" w:rsidP="009F7ECB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乙方维修人员在维修期间必须遵守院方在安全、防盗、停车、周围环境卫生及排放污物的有关规定，否则一切后果自负。</w:t>
            </w:r>
          </w:p>
        </w:tc>
      </w:tr>
      <w:tr w:rsidR="009F7ECB" w14:paraId="2442190C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6BF1" w14:textId="69C14776" w:rsidR="009F7ECB" w:rsidRDefault="00B701DA" w:rsidP="00D7194B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3E9" w14:textId="672BDD13" w:rsidR="009F7ECB" w:rsidRPr="00A135B6" w:rsidRDefault="00B701DA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乙方保证设备开机率为95％。该95％开机率的计算基础是每天八小时，每周五天（不包括公共假期）。如因乙方原因，设备未能达到所保证的开机率，保修期应相应延长。</w:t>
            </w:r>
          </w:p>
        </w:tc>
      </w:tr>
      <w:tr w:rsidR="009F7ECB" w14:paraId="409909B9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E50" w14:textId="36DF5BA7" w:rsidR="009F7ECB" w:rsidRDefault="001D1813" w:rsidP="001D1813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FB72" w14:textId="77777777" w:rsidR="009F7ECB" w:rsidRPr="00A135B6" w:rsidRDefault="009F7ECB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系统保养要求：</w:t>
            </w:r>
          </w:p>
        </w:tc>
      </w:tr>
      <w:tr w:rsidR="009F7ECB" w14:paraId="2CB2C350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D8B8" w14:textId="00C92573" w:rsidR="009F7ECB" w:rsidRDefault="001D1813" w:rsidP="001D1813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F4DD" w14:textId="079C8690" w:rsidR="009F7ECB" w:rsidRPr="00A135B6" w:rsidRDefault="00D7194B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为保证甲方设备的正常运行，乙方应根据设备运行状况提供每年2次定期预防性维护保养。</w:t>
            </w:r>
          </w:p>
        </w:tc>
      </w:tr>
      <w:tr w:rsidR="009F7ECB" w14:paraId="044E39D8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8A2C" w14:textId="31CBE1B9" w:rsidR="009F7ECB" w:rsidRPr="00A135B6" w:rsidRDefault="00A135B6" w:rsidP="00A135B6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35B6"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A4E9" w14:textId="77777777" w:rsidR="009F7ECB" w:rsidRDefault="009F7ECB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供应商核心备件及库存要求：</w:t>
            </w:r>
          </w:p>
        </w:tc>
      </w:tr>
      <w:tr w:rsidR="009F7ECB" w:rsidRPr="00D6208A" w14:paraId="1A1DB318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B39D" w14:textId="13AA8FEA" w:rsidR="009F7ECB" w:rsidRDefault="009F7ECB" w:rsidP="00A135B6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*</w:t>
            </w:r>
            <w:r w:rsidR="00A135B6"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64F4" w14:textId="54BF8796" w:rsidR="009F7ECB" w:rsidRDefault="009F7ECB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提供为医院客户更换</w:t>
            </w:r>
            <w:r w:rsidR="00A135B6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移动C</w:t>
            </w:r>
            <w:r w:rsidR="00A135B6"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球管的维修记录单复印件并提供相关新球管的序列号</w:t>
            </w:r>
          </w:p>
        </w:tc>
      </w:tr>
      <w:tr w:rsidR="009F7ECB" w14:paraId="3128C40D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797F" w14:textId="115FB4F0" w:rsidR="009F7ECB" w:rsidRDefault="009F7ECB" w:rsidP="00A135B6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A135B6"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350" w14:textId="0F760A22" w:rsidR="009F7ECB" w:rsidRDefault="009F7ECB" w:rsidP="009F7ECB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投标人应在国内设有备件库，且储备充足、供应便利</w:t>
            </w:r>
            <w:r w:rsidR="00A135B6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在国内设有不少于 2 个备件库</w:t>
            </w:r>
            <w:r w:rsidR="00A135B6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F7ECB" w14:paraId="00E2F329" w14:textId="77777777">
        <w:trPr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536" w14:textId="3E385F3E" w:rsidR="009F7ECB" w:rsidRDefault="00A135B6" w:rsidP="00A135B6">
            <w:pPr>
              <w:pStyle w:val="a3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9F7ECB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.3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9DF8" w14:textId="3E6F6463" w:rsidR="009F7ECB" w:rsidRDefault="009F7ECB" w:rsidP="00A135B6">
            <w:pPr>
              <w:pStyle w:val="a3"/>
              <w:spacing w:line="360" w:lineRule="auto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球管属于核心重要组件，零配件质量要求：提供零配件海关进关说明。</w:t>
            </w:r>
          </w:p>
        </w:tc>
      </w:tr>
    </w:tbl>
    <w:p w14:paraId="1D4EAB5F" w14:textId="20B59050" w:rsidR="004771E5" w:rsidRDefault="004771E5"/>
    <w:p w14:paraId="706DFF56" w14:textId="0F75CC83" w:rsidR="0031623C" w:rsidRDefault="0031623C"/>
    <w:sectPr w:rsidR="0031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8321" w14:textId="77777777" w:rsidR="001961FC" w:rsidRDefault="001961FC" w:rsidP="0031623C">
      <w:pPr>
        <w:spacing w:after="0" w:line="240" w:lineRule="auto"/>
      </w:pPr>
      <w:r>
        <w:separator/>
      </w:r>
    </w:p>
  </w:endnote>
  <w:endnote w:type="continuationSeparator" w:id="0">
    <w:p w14:paraId="0B4ED8D3" w14:textId="77777777" w:rsidR="001961FC" w:rsidRDefault="001961FC" w:rsidP="0031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DF1B9" w14:textId="77777777" w:rsidR="001961FC" w:rsidRDefault="001961FC" w:rsidP="0031623C">
      <w:pPr>
        <w:spacing w:after="0" w:line="240" w:lineRule="auto"/>
      </w:pPr>
      <w:r>
        <w:separator/>
      </w:r>
    </w:p>
  </w:footnote>
  <w:footnote w:type="continuationSeparator" w:id="0">
    <w:p w14:paraId="1B94B961" w14:textId="77777777" w:rsidR="001961FC" w:rsidRDefault="001961FC" w:rsidP="00316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E5"/>
    <w:rsid w:val="00106938"/>
    <w:rsid w:val="001961FC"/>
    <w:rsid w:val="001D1813"/>
    <w:rsid w:val="002C4CA1"/>
    <w:rsid w:val="00303C89"/>
    <w:rsid w:val="00304758"/>
    <w:rsid w:val="0031623C"/>
    <w:rsid w:val="00344942"/>
    <w:rsid w:val="004771E5"/>
    <w:rsid w:val="004F7344"/>
    <w:rsid w:val="005E0293"/>
    <w:rsid w:val="00634E4A"/>
    <w:rsid w:val="006673E6"/>
    <w:rsid w:val="00687CC3"/>
    <w:rsid w:val="00740895"/>
    <w:rsid w:val="007A5D1D"/>
    <w:rsid w:val="00941424"/>
    <w:rsid w:val="009715E9"/>
    <w:rsid w:val="009F7ECB"/>
    <w:rsid w:val="00A135B6"/>
    <w:rsid w:val="00A555B8"/>
    <w:rsid w:val="00A60CC6"/>
    <w:rsid w:val="00AB0B40"/>
    <w:rsid w:val="00B701DA"/>
    <w:rsid w:val="00B70E75"/>
    <w:rsid w:val="00B93C1A"/>
    <w:rsid w:val="00B955BC"/>
    <w:rsid w:val="00D21A0F"/>
    <w:rsid w:val="00D6208A"/>
    <w:rsid w:val="00D7194B"/>
    <w:rsid w:val="00EE3D74"/>
    <w:rsid w:val="00F0088C"/>
    <w:rsid w:val="00FC5CFD"/>
    <w:rsid w:val="00FF0CDE"/>
    <w:rsid w:val="03E340F2"/>
    <w:rsid w:val="1A4F3508"/>
    <w:rsid w:val="254F015C"/>
    <w:rsid w:val="45526B36"/>
    <w:rsid w:val="6E4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21D56"/>
  <w15:docId w15:val="{0595B8DF-AA3A-45FD-AFDF-31EB1E32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styleId="a4">
    <w:name w:val="header"/>
    <w:basedOn w:val="a"/>
    <w:link w:val="Char"/>
    <w:rsid w:val="003162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rsid w:val="0031623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Char0"/>
    <w:rsid w:val="003162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rsid w:val="0031623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320010646</dc:creator>
  <cp:lastModifiedBy>Windows 用户</cp:lastModifiedBy>
  <cp:revision>8</cp:revision>
  <dcterms:created xsi:type="dcterms:W3CDTF">2023-03-31T08:31:00Z</dcterms:created>
  <dcterms:modified xsi:type="dcterms:W3CDTF">2023-04-18T06:04:00Z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