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47F7C" w14:textId="77777777" w:rsidR="00BD24F4" w:rsidRDefault="00DB5E25">
      <w:pPr>
        <w:pStyle w:val="2"/>
      </w:pPr>
      <w:bookmarkStart w:id="0" w:name="_Toc106723987"/>
      <w:bookmarkStart w:id="1" w:name="_Toc105087855"/>
      <w:bookmarkStart w:id="2" w:name="_Toc105087677"/>
      <w:bookmarkStart w:id="3" w:name="_Toc105764347"/>
      <w:bookmarkStart w:id="4" w:name="_Toc102751946"/>
      <w:bookmarkStart w:id="5" w:name="_Toc105764437"/>
      <w:bookmarkStart w:id="6" w:name="_Toc102744130"/>
      <w:bookmarkStart w:id="7" w:name="_Toc102744430"/>
      <w:bookmarkStart w:id="8" w:name="_GoBack"/>
      <w:bookmarkEnd w:id="8"/>
      <w:r>
        <w:rPr>
          <w:rFonts w:hint="eastAsia"/>
        </w:rPr>
        <w:t>一、项目基本概况介绍</w:t>
      </w:r>
      <w:bookmarkEnd w:id="0"/>
      <w:bookmarkEnd w:id="1"/>
      <w:bookmarkEnd w:id="2"/>
      <w:bookmarkEnd w:id="3"/>
      <w:bookmarkEnd w:id="4"/>
      <w:bookmarkEnd w:id="5"/>
      <w:bookmarkEnd w:id="6"/>
      <w:bookmarkEnd w:id="7"/>
    </w:p>
    <w:p w14:paraId="221B689A" w14:textId="77777777" w:rsidR="00BD24F4" w:rsidRDefault="00DB5E25">
      <w:pPr>
        <w:spacing w:line="360" w:lineRule="auto"/>
        <w:ind w:firstLine="567"/>
        <w:rPr>
          <w:rFonts w:ascii="黑体" w:eastAsia="黑体" w:hAnsi="黑体"/>
          <w:szCs w:val="28"/>
        </w:rPr>
      </w:pPr>
      <w:r>
        <w:rPr>
          <w:rFonts w:ascii="黑体" w:eastAsia="黑体" w:hAnsi="黑体" w:hint="eastAsia"/>
          <w:szCs w:val="28"/>
        </w:rPr>
        <w:t>本项目需要通过项目相关数据最终存储到中心平台数据库，实现数据的统一管理和后续的分析。对涉及患者个人健康数据的信息录入、保存、传输、存储等过程中，项目平台应能够支持数据安全的相关要求，对采集终端、中心平台以及数据处理的各个环节，能够保障数据的安全可靠，整体平台需要实现分布离线采集，集中同步管理。</w:t>
      </w:r>
    </w:p>
    <w:p w14:paraId="1088AA66" w14:textId="77777777" w:rsidR="00BD24F4" w:rsidRDefault="00BD24F4">
      <w:pPr>
        <w:snapToGrid w:val="0"/>
        <w:spacing w:line="360" w:lineRule="auto"/>
        <w:rPr>
          <w:rFonts w:ascii="黑体" w:eastAsia="黑体" w:hAnsi="黑体"/>
          <w:color w:val="000000"/>
          <w:szCs w:val="28"/>
        </w:rPr>
      </w:pPr>
      <w:bookmarkStart w:id="9" w:name="_Toc19108350"/>
    </w:p>
    <w:p w14:paraId="65FDC559" w14:textId="77777777" w:rsidR="00BD24F4" w:rsidRDefault="00DB5E25">
      <w:pPr>
        <w:pStyle w:val="2"/>
      </w:pPr>
      <w:bookmarkStart w:id="10" w:name="_Toc105764349"/>
      <w:bookmarkStart w:id="11" w:name="_Toc105764439"/>
      <w:bookmarkStart w:id="12" w:name="_Toc105087679"/>
      <w:bookmarkStart w:id="13" w:name="_Toc105087857"/>
      <w:bookmarkStart w:id="14" w:name="_Toc106723989"/>
      <w:r>
        <w:rPr>
          <w:rFonts w:hint="eastAsia"/>
        </w:rPr>
        <w:t>二</w:t>
      </w:r>
      <w:r>
        <w:t>、项目</w:t>
      </w:r>
      <w:r>
        <w:rPr>
          <w:rFonts w:hint="eastAsia"/>
        </w:rPr>
        <w:t>功能及</w:t>
      </w:r>
      <w:r>
        <w:t>技术</w:t>
      </w:r>
      <w:bookmarkEnd w:id="9"/>
      <w:r>
        <w:rPr>
          <w:rFonts w:hint="eastAsia"/>
        </w:rPr>
        <w:t>要求</w:t>
      </w:r>
      <w:bookmarkEnd w:id="10"/>
      <w:bookmarkEnd w:id="11"/>
      <w:bookmarkEnd w:id="12"/>
      <w:bookmarkEnd w:id="13"/>
      <w:bookmarkEnd w:id="14"/>
      <w:r>
        <w:tab/>
      </w:r>
    </w:p>
    <w:p w14:paraId="5388CD4F" w14:textId="77777777" w:rsidR="00BD24F4" w:rsidRDefault="00DB5E25">
      <w:pPr>
        <w:pStyle w:val="3"/>
        <w:spacing w:before="62" w:after="62"/>
      </w:pPr>
      <w:bookmarkStart w:id="15" w:name="_Toc105087768"/>
      <w:bookmarkStart w:id="16" w:name="_Toc105088007"/>
      <w:bookmarkStart w:id="17" w:name="_Toc105087858"/>
      <w:bookmarkStart w:id="18" w:name="_Toc105088149"/>
      <w:bookmarkStart w:id="19" w:name="_Toc105088080"/>
      <w:bookmarkStart w:id="20" w:name="_Toc105087680"/>
      <w:bookmarkStart w:id="21" w:name="_Toc105087685"/>
      <w:bookmarkStart w:id="22" w:name="_Toc105087863"/>
      <w:bookmarkStart w:id="23" w:name="_Toc105764350"/>
      <w:bookmarkStart w:id="24" w:name="_Toc106723990"/>
      <w:bookmarkStart w:id="25" w:name="_Toc105764440"/>
      <w:bookmarkEnd w:id="15"/>
      <w:bookmarkEnd w:id="16"/>
      <w:bookmarkEnd w:id="17"/>
      <w:bookmarkEnd w:id="18"/>
      <w:bookmarkEnd w:id="19"/>
      <w:bookmarkEnd w:id="20"/>
      <w:r>
        <w:rPr>
          <w:rFonts w:hint="eastAsia"/>
        </w:rPr>
        <w:t>2</w:t>
      </w:r>
      <w:r>
        <w:t xml:space="preserve">.1 </w:t>
      </w:r>
      <w:r>
        <w:rPr>
          <w:rFonts w:hint="eastAsia"/>
        </w:rPr>
        <w:t>平台系统基本要求</w:t>
      </w:r>
      <w:bookmarkEnd w:id="21"/>
      <w:bookmarkEnd w:id="22"/>
      <w:bookmarkEnd w:id="23"/>
      <w:bookmarkEnd w:id="24"/>
      <w:bookmarkEnd w:id="25"/>
    </w:p>
    <w:p w14:paraId="423931B5" w14:textId="77777777" w:rsidR="00BD24F4" w:rsidRDefault="00DB5E25">
      <w:pPr>
        <w:spacing w:line="360" w:lineRule="auto"/>
        <w:rPr>
          <w:rFonts w:ascii="黑体" w:eastAsia="黑体" w:hAnsi="黑体"/>
          <w:szCs w:val="28"/>
        </w:rPr>
      </w:pPr>
      <w:r>
        <w:rPr>
          <w:rFonts w:ascii="黑体" w:eastAsia="黑体" w:hAnsi="黑体" w:hint="eastAsia"/>
          <w:szCs w:val="28"/>
        </w:rPr>
        <w:t>2.1.1</w:t>
      </w:r>
      <w:r>
        <w:rPr>
          <w:rFonts w:ascii="黑体" w:eastAsia="黑体" w:hAnsi="黑体" w:hint="eastAsia"/>
          <w:szCs w:val="28"/>
        </w:rPr>
        <w:t>能够将结构化和非结构化的数据、文件等患者资料，安全有效地采集形成电子数据，并通过技术手段保障数据的汇总和上传至中心数据库。</w:t>
      </w:r>
    </w:p>
    <w:p w14:paraId="2734B6B6" w14:textId="77777777" w:rsidR="00BD24F4" w:rsidRDefault="00DB5E25">
      <w:pPr>
        <w:spacing w:line="360" w:lineRule="auto"/>
        <w:rPr>
          <w:rFonts w:ascii="黑体" w:eastAsia="黑体" w:hAnsi="黑体"/>
          <w:szCs w:val="28"/>
        </w:rPr>
      </w:pPr>
      <w:r>
        <w:rPr>
          <w:rFonts w:ascii="黑体" w:eastAsia="黑体" w:hAnsi="黑体" w:hint="eastAsia"/>
          <w:szCs w:val="28"/>
        </w:rPr>
        <w:t>2.1.2</w:t>
      </w:r>
      <w:r>
        <w:rPr>
          <w:rFonts w:ascii="黑体" w:eastAsia="黑体" w:hAnsi="黑体" w:hint="eastAsia"/>
          <w:szCs w:val="28"/>
        </w:rPr>
        <w:t>平台划分为主服务器和采集终端两层架构，两部分既可以独立离线运行，又必须配合使用，保障采集数据的一致性和有效性。</w:t>
      </w:r>
    </w:p>
    <w:p w14:paraId="2C52224F" w14:textId="77777777" w:rsidR="00BD24F4" w:rsidRDefault="00BD24F4">
      <w:pPr>
        <w:spacing w:line="360" w:lineRule="auto"/>
        <w:jc w:val="center"/>
        <w:rPr>
          <w:rFonts w:ascii="黑体" w:eastAsia="黑体" w:hAnsi="黑体"/>
          <w:sz w:val="22"/>
          <w:szCs w:val="22"/>
        </w:rPr>
      </w:pPr>
    </w:p>
    <w:p w14:paraId="65FB0165" w14:textId="77777777" w:rsidR="00BD24F4" w:rsidRDefault="00DB5E25">
      <w:pPr>
        <w:pStyle w:val="3"/>
        <w:spacing w:before="62" w:after="62"/>
      </w:pPr>
      <w:bookmarkStart w:id="26" w:name="_Toc106723991"/>
      <w:bookmarkStart w:id="27" w:name="_Toc105764441"/>
      <w:bookmarkStart w:id="28" w:name="_Toc105087864"/>
      <w:bookmarkStart w:id="29" w:name="_Toc105764351"/>
      <w:bookmarkStart w:id="30" w:name="_Toc105087686"/>
      <w:r>
        <w:rPr>
          <w:rFonts w:hint="eastAsia"/>
        </w:rPr>
        <w:t>2</w:t>
      </w:r>
      <w:r>
        <w:t xml:space="preserve">.2 </w:t>
      </w:r>
      <w:r>
        <w:rPr>
          <w:rFonts w:hint="eastAsia"/>
        </w:rPr>
        <w:t>主服务器主要功能要求</w:t>
      </w:r>
      <w:bookmarkEnd w:id="26"/>
      <w:bookmarkEnd w:id="27"/>
      <w:bookmarkEnd w:id="28"/>
      <w:bookmarkEnd w:id="29"/>
      <w:bookmarkEnd w:id="30"/>
    </w:p>
    <w:p w14:paraId="69717195" w14:textId="77777777" w:rsidR="00BD24F4" w:rsidRDefault="00DB5E25">
      <w:pPr>
        <w:spacing w:line="360" w:lineRule="auto"/>
        <w:rPr>
          <w:rFonts w:ascii="黑体" w:eastAsia="黑体" w:hAnsi="黑体"/>
          <w:szCs w:val="28"/>
        </w:rPr>
      </w:pPr>
      <w:r>
        <w:rPr>
          <w:rFonts w:ascii="黑体" w:eastAsia="黑体" w:hAnsi="黑体" w:hint="eastAsia"/>
          <w:szCs w:val="28"/>
        </w:rPr>
        <w:t>2.2.1</w:t>
      </w:r>
      <w:r>
        <w:rPr>
          <w:rFonts w:ascii="黑体" w:eastAsia="黑体" w:hAnsi="黑体" w:hint="eastAsia"/>
          <w:szCs w:val="28"/>
        </w:rPr>
        <w:t>可支持对项目涉及采集的数据条目、格式、字段长度等数据的内容进行标准化设计，能够在系统中根据项目需求建立采集的所有表单结构和电子化数据的规范要求定义，可设计定义项目针对患者采数据的频次和计划。</w:t>
      </w:r>
    </w:p>
    <w:p w14:paraId="401F3E91" w14:textId="77777777" w:rsidR="00BD24F4" w:rsidRDefault="00DB5E25">
      <w:pPr>
        <w:spacing w:line="360" w:lineRule="auto"/>
        <w:rPr>
          <w:rFonts w:ascii="黑体" w:eastAsia="黑体" w:hAnsi="黑体"/>
          <w:szCs w:val="28"/>
        </w:rPr>
      </w:pPr>
      <w:r>
        <w:rPr>
          <w:rFonts w:ascii="黑体" w:eastAsia="黑体" w:hAnsi="黑体" w:hint="eastAsia"/>
          <w:szCs w:val="28"/>
        </w:rPr>
        <w:t>2</w:t>
      </w:r>
      <w:r>
        <w:rPr>
          <w:rFonts w:ascii="黑体" w:eastAsia="黑体" w:hAnsi="黑体"/>
          <w:szCs w:val="28"/>
        </w:rPr>
        <w:t xml:space="preserve">.2.2 </w:t>
      </w:r>
      <w:r>
        <w:rPr>
          <w:rFonts w:ascii="黑体" w:eastAsia="黑体" w:hAnsi="黑体" w:hint="eastAsia"/>
          <w:szCs w:val="28"/>
        </w:rPr>
        <w:t>主服务器可</w:t>
      </w:r>
      <w:r>
        <w:rPr>
          <w:rFonts w:ascii="黑体" w:eastAsia="黑体" w:hAnsi="黑体" w:hint="eastAsia"/>
          <w:szCs w:val="28"/>
        </w:rPr>
        <w:t>以针对表单内容、格式、采集计划等项目定义进行保存，供采集终端进行项目结构的同步。</w:t>
      </w:r>
    </w:p>
    <w:p w14:paraId="09B00790" w14:textId="77777777" w:rsidR="00BD24F4" w:rsidRDefault="00DB5E25">
      <w:pPr>
        <w:spacing w:line="360" w:lineRule="auto"/>
        <w:rPr>
          <w:rFonts w:ascii="黑体" w:eastAsia="黑体" w:hAnsi="黑体"/>
          <w:szCs w:val="28"/>
        </w:rPr>
      </w:pPr>
      <w:r>
        <w:rPr>
          <w:rFonts w:ascii="黑体" w:eastAsia="黑体" w:hAnsi="黑体" w:hint="eastAsia"/>
          <w:szCs w:val="28"/>
        </w:rPr>
        <w:lastRenderedPageBreak/>
        <w:t>2.2.</w:t>
      </w:r>
      <w:r>
        <w:rPr>
          <w:rFonts w:ascii="黑体" w:eastAsia="黑体" w:hAnsi="黑体"/>
          <w:szCs w:val="28"/>
        </w:rPr>
        <w:t>3</w:t>
      </w:r>
      <w:r>
        <w:rPr>
          <w:rFonts w:ascii="黑体" w:eastAsia="黑体" w:hAnsi="黑体" w:hint="eastAsia"/>
          <w:szCs w:val="28"/>
        </w:rPr>
        <w:t xml:space="preserve"> </w:t>
      </w:r>
      <w:r>
        <w:rPr>
          <w:rFonts w:ascii="黑体" w:eastAsia="黑体" w:hAnsi="黑体" w:hint="eastAsia"/>
          <w:szCs w:val="28"/>
        </w:rPr>
        <w:t>可支持存储在终端的数据通过局域网进行同步上传存储至主服务器并进行数据汇总保存。</w:t>
      </w:r>
    </w:p>
    <w:p w14:paraId="411ECC58" w14:textId="77777777" w:rsidR="00BD24F4" w:rsidRDefault="00DB5E25">
      <w:pPr>
        <w:spacing w:line="360" w:lineRule="auto"/>
        <w:rPr>
          <w:rFonts w:ascii="黑体" w:eastAsia="黑体" w:hAnsi="黑体"/>
          <w:szCs w:val="28"/>
        </w:rPr>
      </w:pPr>
      <w:r>
        <w:rPr>
          <w:rFonts w:ascii="黑体" w:eastAsia="黑体" w:hAnsi="黑体" w:hint="eastAsia"/>
          <w:szCs w:val="28"/>
        </w:rPr>
        <w:t>2</w:t>
      </w:r>
      <w:r>
        <w:rPr>
          <w:rFonts w:ascii="黑体" w:eastAsia="黑体" w:hAnsi="黑体"/>
          <w:szCs w:val="28"/>
        </w:rPr>
        <w:t xml:space="preserve">.2.4 </w:t>
      </w:r>
      <w:r>
        <w:rPr>
          <w:rFonts w:ascii="黑体" w:eastAsia="黑体" w:hAnsi="黑体" w:hint="eastAsia"/>
          <w:szCs w:val="28"/>
        </w:rPr>
        <w:t>支持对已导入患者的列表管理，可查看基本信息和相关数据。</w:t>
      </w:r>
    </w:p>
    <w:p w14:paraId="55922C2D" w14:textId="77777777" w:rsidR="00BD24F4" w:rsidRDefault="00DB5E25">
      <w:pPr>
        <w:spacing w:line="360" w:lineRule="auto"/>
        <w:rPr>
          <w:rFonts w:ascii="黑体" w:eastAsia="黑体" w:hAnsi="黑体"/>
          <w:szCs w:val="28"/>
        </w:rPr>
      </w:pPr>
      <w:r>
        <w:rPr>
          <w:rFonts w:ascii="黑体" w:eastAsia="黑体" w:hAnsi="黑体" w:hint="eastAsia"/>
          <w:szCs w:val="28"/>
        </w:rPr>
        <w:t>2.2.</w:t>
      </w:r>
      <w:r>
        <w:rPr>
          <w:rFonts w:ascii="黑体" w:eastAsia="黑体" w:hAnsi="黑体"/>
          <w:szCs w:val="28"/>
        </w:rPr>
        <w:t>5</w:t>
      </w:r>
      <w:r>
        <w:rPr>
          <w:rFonts w:ascii="黑体" w:eastAsia="黑体" w:hAnsi="黑体" w:hint="eastAsia"/>
          <w:szCs w:val="28"/>
        </w:rPr>
        <w:t xml:space="preserve"> </w:t>
      </w:r>
      <w:r>
        <w:rPr>
          <w:rFonts w:ascii="黑体" w:eastAsia="黑体" w:hAnsi="黑体" w:hint="eastAsia"/>
          <w:szCs w:val="28"/>
        </w:rPr>
        <w:t>可将存储的数据按照约定的文件数据格式输出，支持将持续更新的数据汇总后存储在中心数据平台。</w:t>
      </w:r>
    </w:p>
    <w:p w14:paraId="63B59CE0" w14:textId="77777777" w:rsidR="00BD24F4" w:rsidRDefault="00DB5E25">
      <w:pPr>
        <w:spacing w:line="360" w:lineRule="auto"/>
        <w:rPr>
          <w:rFonts w:ascii="黑体" w:eastAsia="黑体" w:hAnsi="黑体"/>
          <w:szCs w:val="28"/>
        </w:rPr>
      </w:pPr>
      <w:r>
        <w:rPr>
          <w:rFonts w:ascii="黑体" w:eastAsia="黑体" w:hAnsi="黑体" w:hint="eastAsia"/>
          <w:szCs w:val="28"/>
        </w:rPr>
        <w:t>3</w:t>
      </w:r>
      <w:r>
        <w:rPr>
          <w:rFonts w:ascii="黑体" w:eastAsia="黑体" w:hAnsi="黑体"/>
          <w:szCs w:val="28"/>
        </w:rPr>
        <w:t xml:space="preserve">.2.6 </w:t>
      </w:r>
      <w:r>
        <w:rPr>
          <w:rFonts w:ascii="黑体" w:eastAsia="黑体" w:hAnsi="黑体" w:hint="eastAsia"/>
          <w:szCs w:val="28"/>
        </w:rPr>
        <w:t>对采集数据上传的有记录和统计</w:t>
      </w:r>
      <w:r>
        <w:rPr>
          <w:rFonts w:ascii="黑体" w:eastAsia="黑体" w:hAnsi="黑体"/>
          <w:szCs w:val="28"/>
        </w:rPr>
        <w:t xml:space="preserve"> </w:t>
      </w:r>
    </w:p>
    <w:p w14:paraId="4950381B" w14:textId="77777777" w:rsidR="00BD24F4" w:rsidRDefault="00BD24F4">
      <w:pPr>
        <w:spacing w:line="360" w:lineRule="auto"/>
        <w:ind w:firstLine="420"/>
        <w:rPr>
          <w:rFonts w:ascii="黑体" w:eastAsia="黑体" w:hAnsi="黑体"/>
          <w:szCs w:val="28"/>
        </w:rPr>
      </w:pPr>
    </w:p>
    <w:p w14:paraId="258551E1" w14:textId="77777777" w:rsidR="00BD24F4" w:rsidRDefault="00DB5E25">
      <w:pPr>
        <w:pStyle w:val="3"/>
        <w:spacing w:before="62" w:after="62"/>
      </w:pPr>
      <w:bookmarkStart w:id="31" w:name="_Toc105087687"/>
      <w:bookmarkStart w:id="32" w:name="_Toc106723992"/>
      <w:bookmarkStart w:id="33" w:name="_Toc105087865"/>
      <w:bookmarkStart w:id="34" w:name="_Toc105764442"/>
      <w:bookmarkStart w:id="35" w:name="_Toc105764352"/>
      <w:r>
        <w:rPr>
          <w:rFonts w:hint="eastAsia"/>
        </w:rPr>
        <w:t>2</w:t>
      </w:r>
      <w:r>
        <w:t xml:space="preserve">.3 </w:t>
      </w:r>
      <w:r>
        <w:rPr>
          <w:rFonts w:hint="eastAsia"/>
        </w:rPr>
        <w:t>采集终端主要功能要求</w:t>
      </w:r>
      <w:bookmarkEnd w:id="31"/>
      <w:bookmarkEnd w:id="32"/>
      <w:bookmarkEnd w:id="33"/>
      <w:bookmarkEnd w:id="34"/>
      <w:bookmarkEnd w:id="35"/>
    </w:p>
    <w:p w14:paraId="06A2F810" w14:textId="77777777" w:rsidR="00BD24F4" w:rsidRDefault="00DB5E25">
      <w:pPr>
        <w:spacing w:line="360" w:lineRule="auto"/>
        <w:jc w:val="left"/>
        <w:rPr>
          <w:rFonts w:ascii="黑体" w:eastAsia="黑体" w:hAnsi="黑体"/>
          <w:color w:val="000000"/>
          <w:szCs w:val="28"/>
        </w:rPr>
      </w:pPr>
      <w:r>
        <w:rPr>
          <w:rFonts w:ascii="黑体" w:eastAsia="黑体" w:hAnsi="黑体" w:hint="eastAsia"/>
          <w:szCs w:val="28"/>
        </w:rPr>
        <w:t>2</w:t>
      </w:r>
      <w:r>
        <w:rPr>
          <w:rFonts w:ascii="黑体" w:eastAsia="黑体" w:hAnsi="黑体"/>
          <w:szCs w:val="28"/>
        </w:rPr>
        <w:t xml:space="preserve">.3.1 </w:t>
      </w:r>
      <w:r>
        <w:rPr>
          <w:rFonts w:ascii="黑体" w:eastAsia="黑体" w:hAnsi="黑体" w:hint="eastAsia"/>
          <w:szCs w:val="28"/>
        </w:rPr>
        <w:t>采集终端支持</w:t>
      </w:r>
      <w:r>
        <w:rPr>
          <w:rFonts w:ascii="黑体" w:eastAsia="黑体" w:hAnsi="黑体" w:hint="eastAsia"/>
          <w:color w:val="000000"/>
          <w:szCs w:val="28"/>
        </w:rPr>
        <w:t>在局域网与主服务器进行项目结构定义的同步。</w:t>
      </w:r>
    </w:p>
    <w:p w14:paraId="351330B1" w14:textId="77777777" w:rsidR="00BD24F4" w:rsidRDefault="00DB5E25">
      <w:pPr>
        <w:spacing w:line="360" w:lineRule="auto"/>
        <w:jc w:val="left"/>
        <w:rPr>
          <w:rFonts w:ascii="黑体" w:eastAsia="黑体" w:hAnsi="黑体"/>
          <w:color w:val="000000"/>
          <w:szCs w:val="28"/>
        </w:rPr>
      </w:pPr>
      <w:r>
        <w:rPr>
          <w:rFonts w:ascii="黑体" w:eastAsia="黑体" w:hAnsi="黑体" w:hint="eastAsia"/>
          <w:color w:val="000000"/>
          <w:szCs w:val="28"/>
        </w:rPr>
        <w:t>2</w:t>
      </w:r>
      <w:r>
        <w:rPr>
          <w:rFonts w:ascii="黑体" w:eastAsia="黑体" w:hAnsi="黑体"/>
          <w:color w:val="000000"/>
          <w:szCs w:val="28"/>
        </w:rPr>
        <w:t xml:space="preserve">.3.2 </w:t>
      </w:r>
      <w:r>
        <w:rPr>
          <w:rFonts w:ascii="黑体" w:eastAsia="黑体" w:hAnsi="黑体" w:hint="eastAsia"/>
          <w:color w:val="000000"/>
          <w:szCs w:val="28"/>
        </w:rPr>
        <w:t>可以导出</w:t>
      </w:r>
      <w:r>
        <w:rPr>
          <w:rFonts w:ascii="黑体" w:eastAsia="黑体" w:hAnsi="黑体" w:hint="eastAsia"/>
          <w:color w:val="000000"/>
          <w:szCs w:val="28"/>
        </w:rPr>
        <w:t>CFR</w:t>
      </w:r>
      <w:r>
        <w:rPr>
          <w:rFonts w:ascii="黑体" w:eastAsia="黑体" w:hAnsi="黑体" w:hint="eastAsia"/>
          <w:color w:val="000000"/>
          <w:szCs w:val="28"/>
        </w:rPr>
        <w:t>表单的模板，供项目采集数据的导入数据格式使用。</w:t>
      </w:r>
    </w:p>
    <w:p w14:paraId="3C3FB697" w14:textId="77777777" w:rsidR="00BD24F4" w:rsidRDefault="00DB5E25">
      <w:pPr>
        <w:spacing w:line="360" w:lineRule="auto"/>
        <w:jc w:val="left"/>
        <w:rPr>
          <w:rFonts w:ascii="黑体" w:eastAsia="黑体" w:hAnsi="黑体"/>
          <w:color w:val="000000"/>
          <w:szCs w:val="28"/>
        </w:rPr>
      </w:pPr>
      <w:r>
        <w:rPr>
          <w:rFonts w:ascii="黑体" w:eastAsia="黑体" w:hAnsi="黑体" w:hint="eastAsia"/>
          <w:color w:val="000000"/>
          <w:szCs w:val="28"/>
        </w:rPr>
        <w:t>2</w:t>
      </w:r>
      <w:r>
        <w:rPr>
          <w:rFonts w:ascii="黑体" w:eastAsia="黑体" w:hAnsi="黑体"/>
          <w:color w:val="000000"/>
          <w:szCs w:val="28"/>
        </w:rPr>
        <w:t xml:space="preserve">.3.3 </w:t>
      </w:r>
      <w:r>
        <w:rPr>
          <w:rFonts w:ascii="黑体" w:eastAsia="黑体" w:hAnsi="黑体" w:hint="eastAsia"/>
          <w:color w:val="000000"/>
          <w:szCs w:val="28"/>
        </w:rPr>
        <w:t>支持按照模板整理后的批量电子数据记录和文件的导入。</w:t>
      </w:r>
    </w:p>
    <w:p w14:paraId="734C92D9" w14:textId="77777777" w:rsidR="00BD24F4" w:rsidRDefault="00DB5E25">
      <w:pPr>
        <w:spacing w:line="360" w:lineRule="auto"/>
        <w:jc w:val="left"/>
        <w:rPr>
          <w:rFonts w:ascii="黑体" w:eastAsia="黑体" w:hAnsi="黑体"/>
          <w:color w:val="000000"/>
          <w:szCs w:val="28"/>
        </w:rPr>
      </w:pPr>
      <w:r>
        <w:rPr>
          <w:rFonts w:ascii="黑体" w:eastAsia="黑体" w:hAnsi="黑体" w:hint="eastAsia"/>
          <w:color w:val="000000"/>
          <w:szCs w:val="28"/>
        </w:rPr>
        <w:t>2</w:t>
      </w:r>
      <w:r>
        <w:rPr>
          <w:rFonts w:ascii="黑体" w:eastAsia="黑体" w:hAnsi="黑体"/>
          <w:color w:val="000000"/>
          <w:szCs w:val="28"/>
        </w:rPr>
        <w:t xml:space="preserve">.3.4 </w:t>
      </w:r>
      <w:r>
        <w:rPr>
          <w:rFonts w:ascii="黑体" w:eastAsia="黑体" w:hAnsi="黑体" w:hint="eastAsia"/>
          <w:color w:val="000000"/>
          <w:szCs w:val="28"/>
        </w:rPr>
        <w:t>在采集终端的应用界面，支持手动添加患者和项目采集数据的录入。</w:t>
      </w:r>
    </w:p>
    <w:p w14:paraId="5BAA806C" w14:textId="77777777" w:rsidR="00BD24F4" w:rsidRDefault="00DB5E25">
      <w:pPr>
        <w:spacing w:line="360" w:lineRule="auto"/>
        <w:jc w:val="left"/>
        <w:rPr>
          <w:rFonts w:ascii="黑体" w:eastAsia="黑体" w:hAnsi="黑体"/>
          <w:color w:val="000000"/>
          <w:szCs w:val="28"/>
        </w:rPr>
      </w:pPr>
      <w:r>
        <w:rPr>
          <w:rFonts w:ascii="黑体" w:eastAsia="黑体" w:hAnsi="黑体" w:hint="eastAsia"/>
          <w:color w:val="000000"/>
          <w:szCs w:val="28"/>
        </w:rPr>
        <w:t>2</w:t>
      </w:r>
      <w:r>
        <w:rPr>
          <w:rFonts w:ascii="黑体" w:eastAsia="黑体" w:hAnsi="黑体"/>
          <w:color w:val="000000"/>
          <w:szCs w:val="28"/>
        </w:rPr>
        <w:t xml:space="preserve">.3.5 </w:t>
      </w:r>
      <w:r>
        <w:rPr>
          <w:rFonts w:ascii="黑体" w:eastAsia="黑体" w:hAnsi="黑体" w:hint="eastAsia"/>
          <w:color w:val="000000"/>
          <w:szCs w:val="28"/>
        </w:rPr>
        <w:t>对导入的采集数据可以通过局域网进行上传，同步到主服务器里。</w:t>
      </w:r>
    </w:p>
    <w:p w14:paraId="370D9729" w14:textId="77777777" w:rsidR="00BD24F4" w:rsidRDefault="00DB5E25">
      <w:pPr>
        <w:spacing w:line="360" w:lineRule="auto"/>
        <w:jc w:val="left"/>
        <w:rPr>
          <w:rFonts w:ascii="黑体" w:eastAsia="黑体" w:hAnsi="黑体"/>
          <w:color w:val="000000"/>
          <w:szCs w:val="28"/>
        </w:rPr>
      </w:pPr>
      <w:r>
        <w:rPr>
          <w:rFonts w:ascii="黑体" w:eastAsia="黑体" w:hAnsi="黑体" w:hint="eastAsia"/>
          <w:color w:val="000000"/>
          <w:szCs w:val="28"/>
        </w:rPr>
        <w:t>2</w:t>
      </w:r>
      <w:r>
        <w:rPr>
          <w:rFonts w:ascii="黑体" w:eastAsia="黑体" w:hAnsi="黑体"/>
          <w:color w:val="000000"/>
          <w:szCs w:val="28"/>
        </w:rPr>
        <w:t xml:space="preserve">.3.6 </w:t>
      </w:r>
      <w:r>
        <w:rPr>
          <w:rFonts w:ascii="黑体" w:eastAsia="黑体" w:hAnsi="黑体" w:hint="eastAsia"/>
          <w:color w:val="000000"/>
          <w:szCs w:val="28"/>
        </w:rPr>
        <w:t>对采集数据有上传状态记录和统计</w:t>
      </w:r>
    </w:p>
    <w:p w14:paraId="1F6CD743" w14:textId="77777777" w:rsidR="00BD24F4" w:rsidRDefault="00BD24F4">
      <w:pPr>
        <w:spacing w:line="360" w:lineRule="auto"/>
        <w:ind w:left="851" w:firstLineChars="152" w:firstLine="426"/>
        <w:jc w:val="left"/>
        <w:rPr>
          <w:rFonts w:ascii="黑体" w:eastAsia="黑体" w:hAnsi="黑体"/>
          <w:color w:val="000000"/>
          <w:szCs w:val="28"/>
        </w:rPr>
      </w:pPr>
    </w:p>
    <w:p w14:paraId="2D8AF73D" w14:textId="77777777" w:rsidR="00BD24F4" w:rsidRDefault="00DB5E25">
      <w:pPr>
        <w:pStyle w:val="3"/>
        <w:spacing w:before="62" w:after="62"/>
      </w:pPr>
      <w:bookmarkStart w:id="36" w:name="_Toc105087688"/>
      <w:bookmarkStart w:id="37" w:name="_Toc106723993"/>
      <w:bookmarkStart w:id="38" w:name="_Toc105087866"/>
      <w:bookmarkStart w:id="39" w:name="_Toc105764443"/>
      <w:bookmarkStart w:id="40" w:name="_Toc105764353"/>
      <w:r>
        <w:rPr>
          <w:rFonts w:hint="eastAsia"/>
        </w:rPr>
        <w:t>三、</w:t>
      </w:r>
      <w:r>
        <w:t xml:space="preserve"> </w:t>
      </w:r>
      <w:bookmarkStart w:id="41" w:name="OLE_LINK3"/>
      <w:r>
        <w:rPr>
          <w:rFonts w:hint="eastAsia"/>
        </w:rPr>
        <w:t>平台部署实施方案</w:t>
      </w:r>
      <w:bookmarkEnd w:id="36"/>
      <w:bookmarkEnd w:id="37"/>
      <w:bookmarkEnd w:id="38"/>
      <w:bookmarkEnd w:id="39"/>
      <w:bookmarkEnd w:id="40"/>
      <w:bookmarkEnd w:id="41"/>
    </w:p>
    <w:p w14:paraId="473BA717" w14:textId="77777777" w:rsidR="00BD24F4" w:rsidRDefault="00DB5E25">
      <w:pPr>
        <w:spacing w:line="360" w:lineRule="auto"/>
        <w:rPr>
          <w:rFonts w:ascii="黑体" w:eastAsia="黑体" w:hAnsi="黑体"/>
          <w:szCs w:val="28"/>
        </w:rPr>
      </w:pPr>
      <w:r>
        <w:rPr>
          <w:rFonts w:ascii="黑体" w:eastAsia="黑体" w:hAnsi="黑体" w:hint="eastAsia"/>
          <w:szCs w:val="28"/>
        </w:rPr>
        <w:t>3.1</w:t>
      </w:r>
      <w:r>
        <w:rPr>
          <w:rFonts w:ascii="黑体" w:eastAsia="黑体" w:hAnsi="黑体" w:hint="eastAsia"/>
          <w:szCs w:val="28"/>
        </w:rPr>
        <w:t>主服务器需要部署在移动工作站，采集终端部署在笔记本电脑。在项目开始之初，平台供应商需要对指定的主服务器工作站和分布式</w:t>
      </w:r>
      <w:r>
        <w:rPr>
          <w:rFonts w:ascii="黑体" w:eastAsia="黑体" w:hAnsi="黑体" w:hint="eastAsia"/>
          <w:szCs w:val="28"/>
        </w:rPr>
        <w:lastRenderedPageBreak/>
        <w:t>采集终端笔记本电脑分别进行预装操作，部署应用平台软件。</w:t>
      </w:r>
    </w:p>
    <w:p w14:paraId="56860594" w14:textId="77777777" w:rsidR="00BD24F4" w:rsidRDefault="00DB5E25">
      <w:pPr>
        <w:spacing w:line="360" w:lineRule="auto"/>
        <w:rPr>
          <w:rFonts w:ascii="黑体" w:eastAsia="黑体" w:hAnsi="黑体"/>
          <w:szCs w:val="28"/>
        </w:rPr>
      </w:pPr>
      <w:r>
        <w:rPr>
          <w:rFonts w:ascii="黑体" w:eastAsia="黑体" w:hAnsi="黑体" w:hint="eastAsia"/>
          <w:szCs w:val="28"/>
        </w:rPr>
        <w:t>3.</w:t>
      </w:r>
      <w:r>
        <w:rPr>
          <w:rFonts w:ascii="黑体" w:eastAsia="黑体" w:hAnsi="黑体"/>
          <w:szCs w:val="28"/>
        </w:rPr>
        <w:t>2</w:t>
      </w:r>
      <w:r>
        <w:rPr>
          <w:rFonts w:ascii="黑体" w:eastAsia="黑体" w:hAnsi="黑体" w:hint="eastAsia"/>
          <w:szCs w:val="28"/>
        </w:rPr>
        <w:t>采集终端系统需只支持本地数据采集和存储，不支持在线远程对数据的访问和浏览，在联网阶段只是能够跟指定的主服务器在局域网情况下进行网络通信确保数据的安全隔离，主服务器工作站系统和数据采集终端系统应该都可以独立离线运行使用。</w:t>
      </w:r>
    </w:p>
    <w:p w14:paraId="6E90F201" w14:textId="77777777" w:rsidR="00BD24F4" w:rsidRDefault="00DB5E25">
      <w:pPr>
        <w:spacing w:line="360" w:lineRule="auto"/>
        <w:rPr>
          <w:rFonts w:ascii="黑体" w:eastAsia="黑体" w:hAnsi="黑体"/>
          <w:szCs w:val="28"/>
        </w:rPr>
      </w:pPr>
      <w:r>
        <w:rPr>
          <w:rFonts w:ascii="黑体" w:eastAsia="黑体" w:hAnsi="黑体" w:hint="eastAsia"/>
          <w:szCs w:val="28"/>
        </w:rPr>
        <w:t>3.</w:t>
      </w:r>
      <w:r>
        <w:rPr>
          <w:rFonts w:ascii="黑体" w:eastAsia="黑体" w:hAnsi="黑体"/>
          <w:szCs w:val="28"/>
        </w:rPr>
        <w:t>3</w:t>
      </w:r>
      <w:r>
        <w:rPr>
          <w:rFonts w:ascii="黑体" w:eastAsia="黑体" w:hAnsi="黑体" w:hint="eastAsia"/>
          <w:szCs w:val="28"/>
        </w:rPr>
        <w:t>系统需要支持管理</w:t>
      </w:r>
      <w:r>
        <w:rPr>
          <w:rFonts w:ascii="黑体" w:eastAsia="黑体" w:hAnsi="黑体" w:hint="eastAsia"/>
          <w:szCs w:val="28"/>
        </w:rPr>
        <w:t>10</w:t>
      </w:r>
      <w:r>
        <w:rPr>
          <w:rFonts w:ascii="黑体" w:eastAsia="黑体" w:hAnsi="黑体"/>
          <w:szCs w:val="28"/>
        </w:rPr>
        <w:t>个分布式采集</w:t>
      </w:r>
      <w:r>
        <w:rPr>
          <w:rFonts w:ascii="黑体" w:eastAsia="黑体" w:hAnsi="黑体" w:hint="eastAsia"/>
          <w:szCs w:val="28"/>
        </w:rPr>
        <w:t>终端系统，能够同时支持最少</w:t>
      </w:r>
      <w:r>
        <w:rPr>
          <w:rFonts w:ascii="黑体" w:eastAsia="黑体" w:hAnsi="黑体" w:hint="eastAsia"/>
          <w:szCs w:val="28"/>
        </w:rPr>
        <w:t>2</w:t>
      </w:r>
      <w:r>
        <w:rPr>
          <w:rFonts w:ascii="黑体" w:eastAsia="黑体" w:hAnsi="黑体" w:hint="eastAsia"/>
          <w:szCs w:val="28"/>
        </w:rPr>
        <w:t>台笔记本电脑同时的数据同步和批量数据上传，</w:t>
      </w:r>
      <w:r>
        <w:rPr>
          <w:rFonts w:ascii="黑体" w:eastAsia="黑体" w:hAnsi="黑体" w:hint="eastAsia"/>
          <w:szCs w:val="28"/>
        </w:rPr>
        <w:t>确保数据完整有效的存储在主服务器数据库中。</w:t>
      </w:r>
    </w:p>
    <w:p w14:paraId="49A0F824" w14:textId="77777777" w:rsidR="00BD24F4" w:rsidRDefault="00BD24F4"/>
    <w:p w14:paraId="3F5C4695" w14:textId="77777777" w:rsidR="00BD24F4" w:rsidRDefault="00BD24F4">
      <w:pPr>
        <w:rPr>
          <w:b/>
          <w:bCs/>
        </w:rPr>
      </w:pPr>
    </w:p>
    <w:p w14:paraId="520CA33C" w14:textId="2193376D" w:rsidR="00BD24F4" w:rsidRDefault="00BD24F4">
      <w:pPr>
        <w:jc w:val="center"/>
        <w:rPr>
          <w:b/>
          <w:bCs/>
        </w:rPr>
      </w:pPr>
    </w:p>
    <w:sectPr w:rsidR="00BD2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4E06" w14:textId="77777777" w:rsidR="00DB5E25" w:rsidRDefault="00DB5E25" w:rsidP="00796BD6">
      <w:r>
        <w:separator/>
      </w:r>
    </w:p>
  </w:endnote>
  <w:endnote w:type="continuationSeparator" w:id="0">
    <w:p w14:paraId="3E715570" w14:textId="77777777" w:rsidR="00DB5E25" w:rsidRDefault="00DB5E25" w:rsidP="0079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1919" w14:textId="77777777" w:rsidR="00DB5E25" w:rsidRDefault="00DB5E25" w:rsidP="00796BD6">
      <w:r>
        <w:separator/>
      </w:r>
    </w:p>
  </w:footnote>
  <w:footnote w:type="continuationSeparator" w:id="0">
    <w:p w14:paraId="6AB28E4D" w14:textId="77777777" w:rsidR="00DB5E25" w:rsidRDefault="00DB5E25" w:rsidP="0079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ZGI5YjM5ODM2ODIwNGFmNDY4ZmY4ODZhMWQ4MTcifQ=="/>
  </w:docVars>
  <w:rsids>
    <w:rsidRoot w:val="4463711E"/>
    <w:rsid w:val="00555AA2"/>
    <w:rsid w:val="005B5127"/>
    <w:rsid w:val="00796BD6"/>
    <w:rsid w:val="00BD24F4"/>
    <w:rsid w:val="00DB5E25"/>
    <w:rsid w:val="4463711E"/>
    <w:rsid w:val="7238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06F5"/>
  <w15:docId w15:val="{0C758C15-868B-4187-BDD1-F7B3B93C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qFormat/>
    <w:pPr>
      <w:keepNext/>
      <w:snapToGrid w:val="0"/>
      <w:spacing w:beforeLines="100" w:before="240" w:afterLines="100" w:after="240" w:line="360" w:lineRule="atLeast"/>
      <w:jc w:val="center"/>
      <w:outlineLvl w:val="0"/>
    </w:pPr>
    <w:rPr>
      <w:rFonts w:ascii="黑体" w:eastAsia="黑体" w:hAnsi="黑体"/>
      <w:sz w:val="32"/>
    </w:rPr>
  </w:style>
  <w:style w:type="paragraph" w:styleId="2">
    <w:name w:val="heading 2"/>
    <w:basedOn w:val="a"/>
    <w:next w:val="a"/>
    <w:qFormat/>
    <w:pPr>
      <w:keepNext/>
      <w:keepLines/>
      <w:spacing w:before="100" w:after="100" w:line="360" w:lineRule="auto"/>
      <w:outlineLvl w:val="1"/>
    </w:pPr>
    <w:rPr>
      <w:rFonts w:ascii="黑体" w:eastAsia="黑体" w:hAnsi="黑体"/>
      <w:b/>
      <w:color w:val="000000"/>
      <w:szCs w:val="28"/>
    </w:rPr>
  </w:style>
  <w:style w:type="paragraph" w:styleId="3">
    <w:name w:val="heading 3"/>
    <w:basedOn w:val="a"/>
    <w:next w:val="a"/>
    <w:qFormat/>
    <w:pPr>
      <w:keepNext/>
      <w:keepLines/>
      <w:spacing w:beforeLines="20" w:before="48" w:afterLines="20" w:after="48" w:line="360" w:lineRule="auto"/>
      <w:outlineLvl w:val="2"/>
    </w:pPr>
    <w:rPr>
      <w:rFonts w:ascii="黑体" w:eastAsia="黑体" w:hAnsi="黑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6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6BD6"/>
    <w:rPr>
      <w:rFonts w:ascii="Times New Roman" w:eastAsia="宋体" w:hAnsi="Times New Roman" w:cs="Times New Roman"/>
      <w:kern w:val="2"/>
      <w:sz w:val="18"/>
      <w:szCs w:val="18"/>
    </w:rPr>
  </w:style>
  <w:style w:type="paragraph" w:styleId="a4">
    <w:name w:val="footer"/>
    <w:basedOn w:val="a"/>
    <w:link w:val="Char0"/>
    <w:rsid w:val="00796BD6"/>
    <w:pPr>
      <w:tabs>
        <w:tab w:val="center" w:pos="4153"/>
        <w:tab w:val="right" w:pos="8306"/>
      </w:tabs>
      <w:snapToGrid w:val="0"/>
      <w:jc w:val="left"/>
    </w:pPr>
    <w:rPr>
      <w:sz w:val="18"/>
      <w:szCs w:val="18"/>
    </w:rPr>
  </w:style>
  <w:style w:type="character" w:customStyle="1" w:styleId="Char0">
    <w:name w:val="页脚 Char"/>
    <w:basedOn w:val="a0"/>
    <w:link w:val="a4"/>
    <w:rsid w:val="00796BD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dc:creator>
  <cp:lastModifiedBy>Windows 用户</cp:lastModifiedBy>
  <cp:revision>4</cp:revision>
  <dcterms:created xsi:type="dcterms:W3CDTF">2023-02-15T02:24:00Z</dcterms:created>
  <dcterms:modified xsi:type="dcterms:W3CDTF">2023-02-21T07:03:00Z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3D8877EB3A994917ACC3B3B9397CBFE7</vt:lpwstr>
  </property>
</Properties>
</file>