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383B" w14:textId="77777777" w:rsidR="00467940" w:rsidRDefault="00467940">
      <w:pPr>
        <w:pStyle w:val="afff7"/>
        <w:spacing w:before="46" w:after="46"/>
        <w:ind w:firstLineChars="0" w:firstLine="0"/>
      </w:pPr>
      <w:bookmarkStart w:id="0" w:name="_Toc3337"/>
    </w:p>
    <w:p w14:paraId="6C03DF9C" w14:textId="77777777" w:rsidR="00467940" w:rsidRDefault="00467940">
      <w:pPr>
        <w:pStyle w:val="affffc"/>
        <w:ind w:firstLineChars="0" w:firstLine="0"/>
        <w:jc w:val="center"/>
        <w:rPr>
          <w:rFonts w:cs="微软雅黑"/>
          <w:b/>
          <w:sz w:val="52"/>
          <w:szCs w:val="52"/>
        </w:rPr>
      </w:pPr>
      <w:bookmarkStart w:id="1" w:name="_Toc98428698"/>
      <w:bookmarkStart w:id="2" w:name="_Toc23881"/>
      <w:bookmarkEnd w:id="0"/>
    </w:p>
    <w:p w14:paraId="6168FB58" w14:textId="17DFFA83" w:rsidR="000872E7" w:rsidRDefault="00000000">
      <w:pPr>
        <w:pStyle w:val="affffc"/>
        <w:ind w:firstLineChars="0" w:firstLine="0"/>
        <w:jc w:val="center"/>
        <w:rPr>
          <w:rFonts w:cs="微软雅黑"/>
          <w:b/>
          <w:sz w:val="52"/>
          <w:szCs w:val="52"/>
        </w:rPr>
      </w:pPr>
      <w:r>
        <w:rPr>
          <w:rFonts w:cs="微软雅黑" w:hint="eastAsia"/>
          <w:b/>
          <w:sz w:val="52"/>
          <w:szCs w:val="52"/>
        </w:rPr>
        <w:t>中国医学科学院肿瘤医院</w:t>
      </w:r>
    </w:p>
    <w:p w14:paraId="6BA65C01" w14:textId="563D90B1" w:rsidR="00467940" w:rsidRDefault="00000000">
      <w:pPr>
        <w:pStyle w:val="affffc"/>
        <w:ind w:firstLineChars="0" w:firstLine="0"/>
        <w:jc w:val="center"/>
        <w:rPr>
          <w:rFonts w:cs="微软雅黑"/>
          <w:b/>
          <w:sz w:val="52"/>
          <w:szCs w:val="52"/>
        </w:rPr>
      </w:pPr>
      <w:r>
        <w:rPr>
          <w:rFonts w:cs="微软雅黑" w:hint="eastAsia"/>
          <w:b/>
          <w:sz w:val="52"/>
          <w:szCs w:val="52"/>
        </w:rPr>
        <w:t>主数据管理平台</w:t>
      </w:r>
    </w:p>
    <w:p w14:paraId="682487C6" w14:textId="7473170C" w:rsidR="00467940" w:rsidRDefault="00850AC5">
      <w:pPr>
        <w:pStyle w:val="affffc"/>
        <w:ind w:firstLineChars="0" w:firstLine="0"/>
        <w:jc w:val="center"/>
        <w:rPr>
          <w:rFonts w:cs="微软雅黑"/>
          <w:b/>
          <w:sz w:val="52"/>
          <w:szCs w:val="52"/>
        </w:rPr>
      </w:pPr>
      <w:r>
        <w:rPr>
          <w:rFonts w:cs="微软雅黑" w:hint="eastAsia"/>
          <w:b/>
          <w:sz w:val="52"/>
          <w:szCs w:val="52"/>
        </w:rPr>
        <w:t>技术需求</w:t>
      </w:r>
    </w:p>
    <w:p w14:paraId="5C79A90B" w14:textId="77777777" w:rsidR="00467940" w:rsidRDefault="00467940">
      <w:pPr>
        <w:pStyle w:val="affffc"/>
        <w:ind w:firstLineChars="0" w:firstLine="0"/>
        <w:jc w:val="center"/>
        <w:rPr>
          <w:rFonts w:cs="微软雅黑"/>
          <w:b/>
          <w:sz w:val="52"/>
          <w:szCs w:val="52"/>
        </w:rPr>
      </w:pPr>
    </w:p>
    <w:p w14:paraId="4256FD56" w14:textId="77777777" w:rsidR="00467940" w:rsidRDefault="00467940">
      <w:pPr>
        <w:pStyle w:val="affffc"/>
        <w:ind w:firstLineChars="0" w:firstLine="0"/>
        <w:jc w:val="center"/>
        <w:rPr>
          <w:rFonts w:cs="微软雅黑"/>
          <w:b/>
          <w:sz w:val="52"/>
          <w:szCs w:val="52"/>
        </w:rPr>
      </w:pPr>
    </w:p>
    <w:p w14:paraId="1E41AD20" w14:textId="77777777" w:rsidR="00467940" w:rsidRDefault="00467940">
      <w:pPr>
        <w:pStyle w:val="affffc"/>
        <w:ind w:firstLineChars="0" w:firstLine="0"/>
        <w:jc w:val="center"/>
        <w:rPr>
          <w:rFonts w:cs="微软雅黑"/>
          <w:b/>
          <w:sz w:val="52"/>
          <w:szCs w:val="52"/>
        </w:rPr>
      </w:pPr>
    </w:p>
    <w:p w14:paraId="589B7925" w14:textId="77777777" w:rsidR="00467940" w:rsidRDefault="00467940">
      <w:pPr>
        <w:pStyle w:val="affffc"/>
        <w:ind w:firstLineChars="0" w:firstLine="0"/>
        <w:jc w:val="center"/>
        <w:rPr>
          <w:rFonts w:cs="微软雅黑"/>
          <w:b/>
          <w:sz w:val="52"/>
          <w:szCs w:val="52"/>
        </w:rPr>
      </w:pPr>
    </w:p>
    <w:p w14:paraId="5F835615" w14:textId="77777777" w:rsidR="00467940" w:rsidRDefault="00467940">
      <w:pPr>
        <w:pStyle w:val="affffc"/>
        <w:ind w:firstLineChars="0" w:firstLine="0"/>
        <w:jc w:val="center"/>
        <w:rPr>
          <w:rFonts w:cs="微软雅黑"/>
          <w:b/>
          <w:sz w:val="52"/>
          <w:szCs w:val="52"/>
        </w:rPr>
      </w:pPr>
    </w:p>
    <w:p w14:paraId="4C8A5512" w14:textId="77777777" w:rsidR="00467940" w:rsidRDefault="00467940">
      <w:pPr>
        <w:pStyle w:val="affffc"/>
        <w:ind w:firstLineChars="0" w:firstLine="0"/>
        <w:jc w:val="center"/>
        <w:rPr>
          <w:rFonts w:cs="微软雅黑"/>
          <w:b/>
          <w:sz w:val="52"/>
          <w:szCs w:val="52"/>
        </w:rPr>
      </w:pPr>
    </w:p>
    <w:p w14:paraId="62ECB3A6" w14:textId="4ADFFE69" w:rsidR="00467940" w:rsidRDefault="00000000" w:rsidP="002108A4">
      <w:pPr>
        <w:pStyle w:val="affffc"/>
        <w:ind w:firstLineChars="0" w:firstLine="0"/>
        <w:jc w:val="center"/>
        <w:rPr>
          <w:rFonts w:cs="微软雅黑"/>
          <w:b/>
          <w:sz w:val="52"/>
          <w:szCs w:val="52"/>
        </w:rPr>
      </w:pPr>
      <w:r>
        <w:rPr>
          <w:rFonts w:cs="微软雅黑" w:hint="eastAsia"/>
          <w:b/>
          <w:sz w:val="52"/>
          <w:szCs w:val="52"/>
        </w:rPr>
        <w:t>2</w:t>
      </w:r>
      <w:r>
        <w:rPr>
          <w:rFonts w:cs="微软雅黑"/>
          <w:b/>
          <w:sz w:val="52"/>
          <w:szCs w:val="52"/>
        </w:rPr>
        <w:t>022</w:t>
      </w:r>
      <w:r>
        <w:rPr>
          <w:rFonts w:cs="微软雅黑" w:hint="eastAsia"/>
          <w:b/>
          <w:sz w:val="52"/>
          <w:szCs w:val="52"/>
        </w:rPr>
        <w:t>年</w:t>
      </w:r>
      <w:r>
        <w:rPr>
          <w:rFonts w:cs="微软雅黑"/>
          <w:b/>
          <w:sz w:val="52"/>
          <w:szCs w:val="52"/>
        </w:rPr>
        <w:t>10</w:t>
      </w:r>
      <w:r>
        <w:rPr>
          <w:rFonts w:cs="微软雅黑" w:hint="eastAsia"/>
          <w:b/>
          <w:sz w:val="52"/>
          <w:szCs w:val="52"/>
        </w:rPr>
        <w:t>月</w:t>
      </w:r>
    </w:p>
    <w:sdt>
      <w:sdtPr>
        <w:rPr>
          <w:rFonts w:ascii="宋体" w:eastAsia="宋体" w:hAnsi="宋体" w:cs="宋体"/>
          <w:color w:val="auto"/>
          <w:sz w:val="24"/>
          <w:szCs w:val="24"/>
          <w:lang w:val="zh-CN"/>
        </w:rPr>
        <w:id w:val="-1306311724"/>
        <w:docPartObj>
          <w:docPartGallery w:val="Table of Contents"/>
          <w:docPartUnique/>
        </w:docPartObj>
      </w:sdtPr>
      <w:sdtEndPr>
        <w:rPr>
          <w:b/>
          <w:bCs/>
        </w:rPr>
      </w:sdtEndPr>
      <w:sdtContent>
        <w:p w14:paraId="2DB4DED1" w14:textId="77777777" w:rsidR="00467940" w:rsidRDefault="00000000">
          <w:pPr>
            <w:pStyle w:val="TOC20"/>
            <w:jc w:val="center"/>
            <w:rPr>
              <w:b/>
              <w:color w:val="auto"/>
            </w:rPr>
          </w:pPr>
          <w:r>
            <w:rPr>
              <w:b/>
              <w:color w:val="auto"/>
              <w:lang w:val="zh-CN"/>
            </w:rPr>
            <w:t>目录</w:t>
          </w:r>
        </w:p>
        <w:p w14:paraId="3BCD2F95" w14:textId="2DBE5A53" w:rsidR="00E619BC" w:rsidRDefault="00000000">
          <w:pPr>
            <w:pStyle w:val="TOC1"/>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118874993" w:history="1">
            <w:r w:rsidR="00E619BC" w:rsidRPr="004758C9">
              <w:rPr>
                <w:rStyle w:val="afff2"/>
                <w:rFonts w:cs="Times New Roman"/>
                <w:noProof/>
              </w:rPr>
              <w:t>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投标总体要求</w:t>
            </w:r>
            <w:r w:rsidR="00E619BC">
              <w:rPr>
                <w:noProof/>
                <w:webHidden/>
              </w:rPr>
              <w:tab/>
            </w:r>
            <w:r w:rsidR="00E619BC">
              <w:rPr>
                <w:noProof/>
                <w:webHidden/>
              </w:rPr>
              <w:fldChar w:fldCharType="begin"/>
            </w:r>
            <w:r w:rsidR="00E619BC">
              <w:rPr>
                <w:noProof/>
                <w:webHidden/>
              </w:rPr>
              <w:instrText xml:space="preserve"> PAGEREF _Toc118874993 \h </w:instrText>
            </w:r>
            <w:r w:rsidR="00E619BC">
              <w:rPr>
                <w:noProof/>
                <w:webHidden/>
              </w:rPr>
            </w:r>
            <w:r w:rsidR="00E619BC">
              <w:rPr>
                <w:noProof/>
                <w:webHidden/>
              </w:rPr>
              <w:fldChar w:fldCharType="separate"/>
            </w:r>
            <w:r w:rsidR="00E619BC">
              <w:rPr>
                <w:noProof/>
                <w:webHidden/>
              </w:rPr>
              <w:t>1</w:t>
            </w:r>
            <w:r w:rsidR="00E619BC">
              <w:rPr>
                <w:noProof/>
                <w:webHidden/>
              </w:rPr>
              <w:fldChar w:fldCharType="end"/>
            </w:r>
          </w:hyperlink>
        </w:p>
        <w:p w14:paraId="49A73055" w14:textId="76F9961C"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4994" w:history="1">
            <w:r w:rsidR="00E619BC" w:rsidRPr="004758C9">
              <w:rPr>
                <w:rStyle w:val="afff2"/>
                <w:rFonts w:cs="Times New Roman"/>
                <w:noProof/>
              </w:rPr>
              <w:t>1.1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项目背景</w:t>
            </w:r>
            <w:r w:rsidR="00E619BC">
              <w:rPr>
                <w:noProof/>
                <w:webHidden/>
              </w:rPr>
              <w:tab/>
            </w:r>
            <w:r w:rsidR="00E619BC">
              <w:rPr>
                <w:noProof/>
                <w:webHidden/>
              </w:rPr>
              <w:fldChar w:fldCharType="begin"/>
            </w:r>
            <w:r w:rsidR="00E619BC">
              <w:rPr>
                <w:noProof/>
                <w:webHidden/>
              </w:rPr>
              <w:instrText xml:space="preserve"> PAGEREF _Toc118874994 \h </w:instrText>
            </w:r>
            <w:r w:rsidR="00E619BC">
              <w:rPr>
                <w:noProof/>
                <w:webHidden/>
              </w:rPr>
            </w:r>
            <w:r w:rsidR="00E619BC">
              <w:rPr>
                <w:noProof/>
                <w:webHidden/>
              </w:rPr>
              <w:fldChar w:fldCharType="separate"/>
            </w:r>
            <w:r w:rsidR="00E619BC">
              <w:rPr>
                <w:noProof/>
                <w:webHidden/>
              </w:rPr>
              <w:t>1</w:t>
            </w:r>
            <w:r w:rsidR="00E619BC">
              <w:rPr>
                <w:noProof/>
                <w:webHidden/>
              </w:rPr>
              <w:fldChar w:fldCharType="end"/>
            </w:r>
          </w:hyperlink>
        </w:p>
        <w:p w14:paraId="2DF6187A" w14:textId="22C68EB2"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4995" w:history="1">
            <w:r w:rsidR="00E619BC" w:rsidRPr="004758C9">
              <w:rPr>
                <w:rStyle w:val="afff2"/>
                <w:rFonts w:cs="Times New Roman"/>
                <w:noProof/>
              </w:rPr>
              <w:t>1.2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项目现状</w:t>
            </w:r>
            <w:r w:rsidR="00E619BC">
              <w:rPr>
                <w:noProof/>
                <w:webHidden/>
              </w:rPr>
              <w:tab/>
            </w:r>
            <w:r w:rsidR="00E619BC">
              <w:rPr>
                <w:noProof/>
                <w:webHidden/>
              </w:rPr>
              <w:fldChar w:fldCharType="begin"/>
            </w:r>
            <w:r w:rsidR="00E619BC">
              <w:rPr>
                <w:noProof/>
                <w:webHidden/>
              </w:rPr>
              <w:instrText xml:space="preserve"> PAGEREF _Toc118874995 \h </w:instrText>
            </w:r>
            <w:r w:rsidR="00E619BC">
              <w:rPr>
                <w:noProof/>
                <w:webHidden/>
              </w:rPr>
            </w:r>
            <w:r w:rsidR="00E619BC">
              <w:rPr>
                <w:noProof/>
                <w:webHidden/>
              </w:rPr>
              <w:fldChar w:fldCharType="separate"/>
            </w:r>
            <w:r w:rsidR="00E619BC">
              <w:rPr>
                <w:noProof/>
                <w:webHidden/>
              </w:rPr>
              <w:t>1</w:t>
            </w:r>
            <w:r w:rsidR="00E619BC">
              <w:rPr>
                <w:noProof/>
                <w:webHidden/>
              </w:rPr>
              <w:fldChar w:fldCharType="end"/>
            </w:r>
          </w:hyperlink>
        </w:p>
        <w:p w14:paraId="5515D3DD" w14:textId="1E12DE61"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4996" w:history="1">
            <w:r w:rsidR="00E619BC" w:rsidRPr="004758C9">
              <w:rPr>
                <w:rStyle w:val="afff2"/>
                <w:rFonts w:cs="Times New Roman"/>
                <w:noProof/>
              </w:rPr>
              <w:t>1.3</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建设规模</w:t>
            </w:r>
            <w:r w:rsidR="00E619BC">
              <w:rPr>
                <w:noProof/>
                <w:webHidden/>
              </w:rPr>
              <w:tab/>
            </w:r>
            <w:r w:rsidR="00E619BC">
              <w:rPr>
                <w:noProof/>
                <w:webHidden/>
              </w:rPr>
              <w:fldChar w:fldCharType="begin"/>
            </w:r>
            <w:r w:rsidR="00E619BC">
              <w:rPr>
                <w:noProof/>
                <w:webHidden/>
              </w:rPr>
              <w:instrText xml:space="preserve"> PAGEREF _Toc118874996 \h </w:instrText>
            </w:r>
            <w:r w:rsidR="00E619BC">
              <w:rPr>
                <w:noProof/>
                <w:webHidden/>
              </w:rPr>
            </w:r>
            <w:r w:rsidR="00E619BC">
              <w:rPr>
                <w:noProof/>
                <w:webHidden/>
              </w:rPr>
              <w:fldChar w:fldCharType="separate"/>
            </w:r>
            <w:r w:rsidR="00E619BC">
              <w:rPr>
                <w:noProof/>
                <w:webHidden/>
              </w:rPr>
              <w:t>2</w:t>
            </w:r>
            <w:r w:rsidR="00E619BC">
              <w:rPr>
                <w:noProof/>
                <w:webHidden/>
              </w:rPr>
              <w:fldChar w:fldCharType="end"/>
            </w:r>
          </w:hyperlink>
        </w:p>
        <w:p w14:paraId="416DB36E" w14:textId="08CED49C"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4997" w:history="1">
            <w:r w:rsidR="00E619BC" w:rsidRPr="004758C9">
              <w:rPr>
                <w:rStyle w:val="afff2"/>
                <w:rFonts w:cs="Times New Roman"/>
                <w:noProof/>
              </w:rPr>
              <w:t>1.4</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建设内容</w:t>
            </w:r>
            <w:r w:rsidR="00E619BC">
              <w:rPr>
                <w:noProof/>
                <w:webHidden/>
              </w:rPr>
              <w:tab/>
            </w:r>
            <w:r w:rsidR="00E619BC">
              <w:rPr>
                <w:noProof/>
                <w:webHidden/>
              </w:rPr>
              <w:fldChar w:fldCharType="begin"/>
            </w:r>
            <w:r w:rsidR="00E619BC">
              <w:rPr>
                <w:noProof/>
                <w:webHidden/>
              </w:rPr>
              <w:instrText xml:space="preserve"> PAGEREF _Toc118874997 \h </w:instrText>
            </w:r>
            <w:r w:rsidR="00E619BC">
              <w:rPr>
                <w:noProof/>
                <w:webHidden/>
              </w:rPr>
            </w:r>
            <w:r w:rsidR="00E619BC">
              <w:rPr>
                <w:noProof/>
                <w:webHidden/>
              </w:rPr>
              <w:fldChar w:fldCharType="separate"/>
            </w:r>
            <w:r w:rsidR="00E619BC">
              <w:rPr>
                <w:noProof/>
                <w:webHidden/>
              </w:rPr>
              <w:t>2</w:t>
            </w:r>
            <w:r w:rsidR="00E619BC">
              <w:rPr>
                <w:noProof/>
                <w:webHidden/>
              </w:rPr>
              <w:fldChar w:fldCharType="end"/>
            </w:r>
          </w:hyperlink>
        </w:p>
        <w:p w14:paraId="28895D40" w14:textId="6E8C4AE5"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4998" w:history="1">
            <w:r w:rsidR="00E619BC" w:rsidRPr="004758C9">
              <w:rPr>
                <w:rStyle w:val="afff2"/>
                <w:rFonts w:cs="Times New Roman"/>
                <w:noProof/>
              </w:rPr>
              <w:t>1.5</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投标总体要求</w:t>
            </w:r>
            <w:r w:rsidR="00E619BC">
              <w:rPr>
                <w:noProof/>
                <w:webHidden/>
              </w:rPr>
              <w:tab/>
            </w:r>
            <w:r w:rsidR="00E619BC">
              <w:rPr>
                <w:noProof/>
                <w:webHidden/>
              </w:rPr>
              <w:fldChar w:fldCharType="begin"/>
            </w:r>
            <w:r w:rsidR="00E619BC">
              <w:rPr>
                <w:noProof/>
                <w:webHidden/>
              </w:rPr>
              <w:instrText xml:space="preserve"> PAGEREF _Toc118874998 \h </w:instrText>
            </w:r>
            <w:r w:rsidR="00E619BC">
              <w:rPr>
                <w:noProof/>
                <w:webHidden/>
              </w:rPr>
            </w:r>
            <w:r w:rsidR="00E619BC">
              <w:rPr>
                <w:noProof/>
                <w:webHidden/>
              </w:rPr>
              <w:fldChar w:fldCharType="separate"/>
            </w:r>
            <w:r w:rsidR="00E619BC">
              <w:rPr>
                <w:noProof/>
                <w:webHidden/>
              </w:rPr>
              <w:t>3</w:t>
            </w:r>
            <w:r w:rsidR="00E619BC">
              <w:rPr>
                <w:noProof/>
                <w:webHidden/>
              </w:rPr>
              <w:fldChar w:fldCharType="end"/>
            </w:r>
          </w:hyperlink>
        </w:p>
        <w:p w14:paraId="38CB355F" w14:textId="774BDA5B"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4999" w:history="1">
            <w:r w:rsidR="00E619BC" w:rsidRPr="004758C9">
              <w:rPr>
                <w:rStyle w:val="afff2"/>
                <w:rFonts w:cs="Times New Roman"/>
                <w:noProof/>
              </w:rPr>
              <w:t>1.6</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供货范围</w:t>
            </w:r>
            <w:r w:rsidR="00E619BC">
              <w:rPr>
                <w:noProof/>
                <w:webHidden/>
              </w:rPr>
              <w:tab/>
            </w:r>
            <w:r w:rsidR="00E619BC">
              <w:rPr>
                <w:noProof/>
                <w:webHidden/>
              </w:rPr>
              <w:fldChar w:fldCharType="begin"/>
            </w:r>
            <w:r w:rsidR="00E619BC">
              <w:rPr>
                <w:noProof/>
                <w:webHidden/>
              </w:rPr>
              <w:instrText xml:space="preserve"> PAGEREF _Toc118874999 \h </w:instrText>
            </w:r>
            <w:r w:rsidR="00E619BC">
              <w:rPr>
                <w:noProof/>
                <w:webHidden/>
              </w:rPr>
            </w:r>
            <w:r w:rsidR="00E619BC">
              <w:rPr>
                <w:noProof/>
                <w:webHidden/>
              </w:rPr>
              <w:fldChar w:fldCharType="separate"/>
            </w:r>
            <w:r w:rsidR="00E619BC">
              <w:rPr>
                <w:noProof/>
                <w:webHidden/>
              </w:rPr>
              <w:t>4</w:t>
            </w:r>
            <w:r w:rsidR="00E619BC">
              <w:rPr>
                <w:noProof/>
                <w:webHidden/>
              </w:rPr>
              <w:fldChar w:fldCharType="end"/>
            </w:r>
          </w:hyperlink>
        </w:p>
        <w:p w14:paraId="66CB3E2C" w14:textId="34D303E2" w:rsidR="00E619BC" w:rsidRDefault="00000000">
          <w:pPr>
            <w:pStyle w:val="TOC1"/>
            <w:rPr>
              <w:rFonts w:asciiTheme="minorHAnsi" w:eastAsiaTheme="minorEastAsia" w:hAnsiTheme="minorHAnsi" w:cstheme="minorBidi"/>
              <w:noProof/>
              <w:kern w:val="2"/>
              <w:sz w:val="21"/>
              <w:szCs w:val="22"/>
            </w:rPr>
          </w:pPr>
          <w:hyperlink w:anchor="_Toc118875000" w:history="1">
            <w:r w:rsidR="00E619BC" w:rsidRPr="004758C9">
              <w:rPr>
                <w:rStyle w:val="afff2"/>
                <w:rFonts w:cs="Times New Roman"/>
                <w:noProof/>
              </w:rPr>
              <w:t>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总体技术要求</w:t>
            </w:r>
            <w:r w:rsidR="00E619BC">
              <w:rPr>
                <w:noProof/>
                <w:webHidden/>
              </w:rPr>
              <w:tab/>
            </w:r>
            <w:r w:rsidR="00E619BC">
              <w:rPr>
                <w:noProof/>
                <w:webHidden/>
              </w:rPr>
              <w:fldChar w:fldCharType="begin"/>
            </w:r>
            <w:r w:rsidR="00E619BC">
              <w:rPr>
                <w:noProof/>
                <w:webHidden/>
              </w:rPr>
              <w:instrText xml:space="preserve"> PAGEREF _Toc118875000 \h </w:instrText>
            </w:r>
            <w:r w:rsidR="00E619BC">
              <w:rPr>
                <w:noProof/>
                <w:webHidden/>
              </w:rPr>
            </w:r>
            <w:r w:rsidR="00E619BC">
              <w:rPr>
                <w:noProof/>
                <w:webHidden/>
              </w:rPr>
              <w:fldChar w:fldCharType="separate"/>
            </w:r>
            <w:r w:rsidR="00E619BC">
              <w:rPr>
                <w:noProof/>
                <w:webHidden/>
              </w:rPr>
              <w:t>4</w:t>
            </w:r>
            <w:r w:rsidR="00E619BC">
              <w:rPr>
                <w:noProof/>
                <w:webHidden/>
              </w:rPr>
              <w:fldChar w:fldCharType="end"/>
            </w:r>
          </w:hyperlink>
        </w:p>
        <w:p w14:paraId="1E1D14D3" w14:textId="339680B9"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01" w:history="1">
            <w:r w:rsidR="00E619BC" w:rsidRPr="004758C9">
              <w:rPr>
                <w:rStyle w:val="afff2"/>
                <w:rFonts w:cs="Times New Roman"/>
                <w:noProof/>
              </w:rPr>
              <w:t>2.1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技术架构要求</w:t>
            </w:r>
            <w:r w:rsidR="00E619BC">
              <w:rPr>
                <w:noProof/>
                <w:webHidden/>
              </w:rPr>
              <w:tab/>
            </w:r>
            <w:r w:rsidR="00E619BC">
              <w:rPr>
                <w:noProof/>
                <w:webHidden/>
              </w:rPr>
              <w:fldChar w:fldCharType="begin"/>
            </w:r>
            <w:r w:rsidR="00E619BC">
              <w:rPr>
                <w:noProof/>
                <w:webHidden/>
              </w:rPr>
              <w:instrText xml:space="preserve"> PAGEREF _Toc118875001 \h </w:instrText>
            </w:r>
            <w:r w:rsidR="00E619BC">
              <w:rPr>
                <w:noProof/>
                <w:webHidden/>
              </w:rPr>
            </w:r>
            <w:r w:rsidR="00E619BC">
              <w:rPr>
                <w:noProof/>
                <w:webHidden/>
              </w:rPr>
              <w:fldChar w:fldCharType="separate"/>
            </w:r>
            <w:r w:rsidR="00E619BC">
              <w:rPr>
                <w:noProof/>
                <w:webHidden/>
              </w:rPr>
              <w:t>4</w:t>
            </w:r>
            <w:r w:rsidR="00E619BC">
              <w:rPr>
                <w:noProof/>
                <w:webHidden/>
              </w:rPr>
              <w:fldChar w:fldCharType="end"/>
            </w:r>
          </w:hyperlink>
        </w:p>
        <w:p w14:paraId="5CB49946" w14:textId="0784FA61"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02" w:history="1">
            <w:r w:rsidR="00E619BC" w:rsidRPr="004758C9">
              <w:rPr>
                <w:rStyle w:val="afff2"/>
                <w:rFonts w:cs="Times New Roman"/>
                <w:noProof/>
              </w:rPr>
              <w:t>2.2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总体稳定性要求</w:t>
            </w:r>
            <w:r w:rsidR="00E619BC">
              <w:rPr>
                <w:noProof/>
                <w:webHidden/>
              </w:rPr>
              <w:tab/>
            </w:r>
            <w:r w:rsidR="00E619BC">
              <w:rPr>
                <w:noProof/>
                <w:webHidden/>
              </w:rPr>
              <w:fldChar w:fldCharType="begin"/>
            </w:r>
            <w:r w:rsidR="00E619BC">
              <w:rPr>
                <w:noProof/>
                <w:webHidden/>
              </w:rPr>
              <w:instrText xml:space="preserve"> PAGEREF _Toc118875002 \h </w:instrText>
            </w:r>
            <w:r w:rsidR="00E619BC">
              <w:rPr>
                <w:noProof/>
                <w:webHidden/>
              </w:rPr>
            </w:r>
            <w:r w:rsidR="00E619BC">
              <w:rPr>
                <w:noProof/>
                <w:webHidden/>
              </w:rPr>
              <w:fldChar w:fldCharType="separate"/>
            </w:r>
            <w:r w:rsidR="00E619BC">
              <w:rPr>
                <w:noProof/>
                <w:webHidden/>
              </w:rPr>
              <w:t>5</w:t>
            </w:r>
            <w:r w:rsidR="00E619BC">
              <w:rPr>
                <w:noProof/>
                <w:webHidden/>
              </w:rPr>
              <w:fldChar w:fldCharType="end"/>
            </w:r>
          </w:hyperlink>
        </w:p>
        <w:p w14:paraId="1768FC3B" w14:textId="57BD29E7"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03" w:history="1">
            <w:r w:rsidR="00E619BC" w:rsidRPr="004758C9">
              <w:rPr>
                <w:rStyle w:val="afff2"/>
                <w:rFonts w:cs="Times New Roman"/>
                <w:noProof/>
              </w:rPr>
              <w:t>2.3</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总体安全性要求</w:t>
            </w:r>
            <w:r w:rsidR="00E619BC">
              <w:rPr>
                <w:noProof/>
                <w:webHidden/>
              </w:rPr>
              <w:tab/>
            </w:r>
            <w:r w:rsidR="00E619BC">
              <w:rPr>
                <w:noProof/>
                <w:webHidden/>
              </w:rPr>
              <w:fldChar w:fldCharType="begin"/>
            </w:r>
            <w:r w:rsidR="00E619BC">
              <w:rPr>
                <w:noProof/>
                <w:webHidden/>
              </w:rPr>
              <w:instrText xml:space="preserve"> PAGEREF _Toc118875003 \h </w:instrText>
            </w:r>
            <w:r w:rsidR="00E619BC">
              <w:rPr>
                <w:noProof/>
                <w:webHidden/>
              </w:rPr>
            </w:r>
            <w:r w:rsidR="00E619BC">
              <w:rPr>
                <w:noProof/>
                <w:webHidden/>
              </w:rPr>
              <w:fldChar w:fldCharType="separate"/>
            </w:r>
            <w:r w:rsidR="00E619BC">
              <w:rPr>
                <w:noProof/>
                <w:webHidden/>
              </w:rPr>
              <w:t>5</w:t>
            </w:r>
            <w:r w:rsidR="00E619BC">
              <w:rPr>
                <w:noProof/>
                <w:webHidden/>
              </w:rPr>
              <w:fldChar w:fldCharType="end"/>
            </w:r>
          </w:hyperlink>
        </w:p>
        <w:p w14:paraId="31A12931" w14:textId="269E43E0"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04" w:history="1">
            <w:r w:rsidR="00E619BC" w:rsidRPr="004758C9">
              <w:rPr>
                <w:rStyle w:val="afff2"/>
                <w:rFonts w:cs="Times New Roman"/>
                <w:noProof/>
              </w:rPr>
              <w:t>2.4</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总体准确性要求</w:t>
            </w:r>
            <w:r w:rsidR="00E619BC">
              <w:rPr>
                <w:noProof/>
                <w:webHidden/>
              </w:rPr>
              <w:tab/>
            </w:r>
            <w:r w:rsidR="00E619BC">
              <w:rPr>
                <w:noProof/>
                <w:webHidden/>
              </w:rPr>
              <w:fldChar w:fldCharType="begin"/>
            </w:r>
            <w:r w:rsidR="00E619BC">
              <w:rPr>
                <w:noProof/>
                <w:webHidden/>
              </w:rPr>
              <w:instrText xml:space="preserve"> PAGEREF _Toc118875004 \h </w:instrText>
            </w:r>
            <w:r w:rsidR="00E619BC">
              <w:rPr>
                <w:noProof/>
                <w:webHidden/>
              </w:rPr>
            </w:r>
            <w:r w:rsidR="00E619BC">
              <w:rPr>
                <w:noProof/>
                <w:webHidden/>
              </w:rPr>
              <w:fldChar w:fldCharType="separate"/>
            </w:r>
            <w:r w:rsidR="00E619BC">
              <w:rPr>
                <w:noProof/>
                <w:webHidden/>
              </w:rPr>
              <w:t>5</w:t>
            </w:r>
            <w:r w:rsidR="00E619BC">
              <w:rPr>
                <w:noProof/>
                <w:webHidden/>
              </w:rPr>
              <w:fldChar w:fldCharType="end"/>
            </w:r>
          </w:hyperlink>
        </w:p>
        <w:p w14:paraId="0EB61AC4" w14:textId="41CA435D"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05" w:history="1">
            <w:r w:rsidR="00E619BC" w:rsidRPr="004758C9">
              <w:rPr>
                <w:rStyle w:val="afff2"/>
                <w:rFonts w:cs="Times New Roman"/>
                <w:noProof/>
              </w:rPr>
              <w:t>2.5</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规范要求</w:t>
            </w:r>
            <w:r w:rsidR="00E619BC">
              <w:rPr>
                <w:noProof/>
                <w:webHidden/>
              </w:rPr>
              <w:tab/>
            </w:r>
            <w:r w:rsidR="00E619BC">
              <w:rPr>
                <w:noProof/>
                <w:webHidden/>
              </w:rPr>
              <w:fldChar w:fldCharType="begin"/>
            </w:r>
            <w:r w:rsidR="00E619BC">
              <w:rPr>
                <w:noProof/>
                <w:webHidden/>
              </w:rPr>
              <w:instrText xml:space="preserve"> PAGEREF _Toc118875005 \h </w:instrText>
            </w:r>
            <w:r w:rsidR="00E619BC">
              <w:rPr>
                <w:noProof/>
                <w:webHidden/>
              </w:rPr>
            </w:r>
            <w:r w:rsidR="00E619BC">
              <w:rPr>
                <w:noProof/>
                <w:webHidden/>
              </w:rPr>
              <w:fldChar w:fldCharType="separate"/>
            </w:r>
            <w:r w:rsidR="00E619BC">
              <w:rPr>
                <w:noProof/>
                <w:webHidden/>
              </w:rPr>
              <w:t>5</w:t>
            </w:r>
            <w:r w:rsidR="00E619BC">
              <w:rPr>
                <w:noProof/>
                <w:webHidden/>
              </w:rPr>
              <w:fldChar w:fldCharType="end"/>
            </w:r>
          </w:hyperlink>
        </w:p>
        <w:p w14:paraId="7B2D7C22" w14:textId="714D4D4E"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06" w:history="1">
            <w:r w:rsidR="00E619BC" w:rsidRPr="004758C9">
              <w:rPr>
                <w:rStyle w:val="afff2"/>
                <w:noProof/>
              </w:rPr>
              <w:t>2.5.1</w:t>
            </w:r>
            <w:r w:rsidR="00E619BC">
              <w:rPr>
                <w:rFonts w:asciiTheme="minorHAnsi" w:eastAsiaTheme="minorEastAsia" w:hAnsiTheme="minorHAnsi" w:cstheme="minorBidi"/>
                <w:noProof/>
                <w:kern w:val="2"/>
                <w:sz w:val="21"/>
                <w:szCs w:val="22"/>
              </w:rPr>
              <w:tab/>
            </w:r>
            <w:r w:rsidR="00E619BC" w:rsidRPr="004758C9">
              <w:rPr>
                <w:rStyle w:val="afff2"/>
                <w:noProof/>
              </w:rPr>
              <w:t>国家政策性依据</w:t>
            </w:r>
            <w:r w:rsidR="00E619BC">
              <w:rPr>
                <w:noProof/>
                <w:webHidden/>
              </w:rPr>
              <w:tab/>
            </w:r>
            <w:r w:rsidR="00E619BC">
              <w:rPr>
                <w:noProof/>
                <w:webHidden/>
              </w:rPr>
              <w:fldChar w:fldCharType="begin"/>
            </w:r>
            <w:r w:rsidR="00E619BC">
              <w:rPr>
                <w:noProof/>
                <w:webHidden/>
              </w:rPr>
              <w:instrText xml:space="preserve"> PAGEREF _Toc118875006 \h </w:instrText>
            </w:r>
            <w:r w:rsidR="00E619BC">
              <w:rPr>
                <w:noProof/>
                <w:webHidden/>
              </w:rPr>
            </w:r>
            <w:r w:rsidR="00E619BC">
              <w:rPr>
                <w:noProof/>
                <w:webHidden/>
              </w:rPr>
              <w:fldChar w:fldCharType="separate"/>
            </w:r>
            <w:r w:rsidR="00E619BC">
              <w:rPr>
                <w:noProof/>
                <w:webHidden/>
              </w:rPr>
              <w:t>5</w:t>
            </w:r>
            <w:r w:rsidR="00E619BC">
              <w:rPr>
                <w:noProof/>
                <w:webHidden/>
              </w:rPr>
              <w:fldChar w:fldCharType="end"/>
            </w:r>
          </w:hyperlink>
        </w:p>
        <w:p w14:paraId="1B0027A1" w14:textId="1CBB788B"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07" w:history="1">
            <w:r w:rsidR="00E619BC" w:rsidRPr="004758C9">
              <w:rPr>
                <w:rStyle w:val="afff2"/>
                <w:noProof/>
              </w:rPr>
              <w:t>2.5.2</w:t>
            </w:r>
            <w:r w:rsidR="00E619BC">
              <w:rPr>
                <w:rFonts w:asciiTheme="minorHAnsi" w:eastAsiaTheme="minorEastAsia" w:hAnsiTheme="minorHAnsi" w:cstheme="minorBidi"/>
                <w:noProof/>
                <w:kern w:val="2"/>
                <w:sz w:val="21"/>
                <w:szCs w:val="22"/>
              </w:rPr>
              <w:tab/>
            </w:r>
            <w:r w:rsidR="00E619BC" w:rsidRPr="004758C9">
              <w:rPr>
                <w:rStyle w:val="afff2"/>
                <w:noProof/>
              </w:rPr>
              <w:t>标准规范依据</w:t>
            </w:r>
            <w:r w:rsidR="00E619BC">
              <w:rPr>
                <w:noProof/>
                <w:webHidden/>
              </w:rPr>
              <w:tab/>
            </w:r>
            <w:r w:rsidR="00E619BC">
              <w:rPr>
                <w:noProof/>
                <w:webHidden/>
              </w:rPr>
              <w:fldChar w:fldCharType="begin"/>
            </w:r>
            <w:r w:rsidR="00E619BC">
              <w:rPr>
                <w:noProof/>
                <w:webHidden/>
              </w:rPr>
              <w:instrText xml:space="preserve"> PAGEREF _Toc118875007 \h </w:instrText>
            </w:r>
            <w:r w:rsidR="00E619BC">
              <w:rPr>
                <w:noProof/>
                <w:webHidden/>
              </w:rPr>
            </w:r>
            <w:r w:rsidR="00E619BC">
              <w:rPr>
                <w:noProof/>
                <w:webHidden/>
              </w:rPr>
              <w:fldChar w:fldCharType="separate"/>
            </w:r>
            <w:r w:rsidR="00E619BC">
              <w:rPr>
                <w:noProof/>
                <w:webHidden/>
              </w:rPr>
              <w:t>6</w:t>
            </w:r>
            <w:r w:rsidR="00E619BC">
              <w:rPr>
                <w:noProof/>
                <w:webHidden/>
              </w:rPr>
              <w:fldChar w:fldCharType="end"/>
            </w:r>
          </w:hyperlink>
        </w:p>
        <w:p w14:paraId="6FFD07F4" w14:textId="0A2E1CF9" w:rsidR="00E619BC" w:rsidRDefault="00000000">
          <w:pPr>
            <w:pStyle w:val="TOC1"/>
            <w:rPr>
              <w:rFonts w:asciiTheme="minorHAnsi" w:eastAsiaTheme="minorEastAsia" w:hAnsiTheme="minorHAnsi" w:cstheme="minorBidi"/>
              <w:noProof/>
              <w:kern w:val="2"/>
              <w:sz w:val="21"/>
              <w:szCs w:val="22"/>
            </w:rPr>
          </w:pPr>
          <w:hyperlink w:anchor="_Toc118875008" w:history="1">
            <w:r w:rsidR="00E619BC" w:rsidRPr="004758C9">
              <w:rPr>
                <w:rStyle w:val="afff2"/>
                <w:rFonts w:cs="Times New Roman"/>
                <w:noProof/>
              </w:rPr>
              <w:t>3</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软件功能要求</w:t>
            </w:r>
            <w:r w:rsidR="00E619BC">
              <w:rPr>
                <w:noProof/>
                <w:webHidden/>
              </w:rPr>
              <w:tab/>
            </w:r>
            <w:r w:rsidR="00E619BC">
              <w:rPr>
                <w:noProof/>
                <w:webHidden/>
              </w:rPr>
              <w:fldChar w:fldCharType="begin"/>
            </w:r>
            <w:r w:rsidR="00E619BC">
              <w:rPr>
                <w:noProof/>
                <w:webHidden/>
              </w:rPr>
              <w:instrText xml:space="preserve"> PAGEREF _Toc118875008 \h </w:instrText>
            </w:r>
            <w:r w:rsidR="00E619BC">
              <w:rPr>
                <w:noProof/>
                <w:webHidden/>
              </w:rPr>
            </w:r>
            <w:r w:rsidR="00E619BC">
              <w:rPr>
                <w:noProof/>
                <w:webHidden/>
              </w:rPr>
              <w:fldChar w:fldCharType="separate"/>
            </w:r>
            <w:r w:rsidR="00E619BC">
              <w:rPr>
                <w:noProof/>
                <w:webHidden/>
              </w:rPr>
              <w:t>7</w:t>
            </w:r>
            <w:r w:rsidR="00E619BC">
              <w:rPr>
                <w:noProof/>
                <w:webHidden/>
              </w:rPr>
              <w:fldChar w:fldCharType="end"/>
            </w:r>
          </w:hyperlink>
        </w:p>
        <w:p w14:paraId="59270BE2" w14:textId="44CDDA58"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09" w:history="1">
            <w:r w:rsidR="00E619BC" w:rsidRPr="004758C9">
              <w:rPr>
                <w:rStyle w:val="afff2"/>
                <w:rFonts w:cs="Times New Roman"/>
                <w:noProof/>
              </w:rPr>
              <w:t>3.1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主要功能需求清单</w:t>
            </w:r>
            <w:r w:rsidR="00E619BC">
              <w:rPr>
                <w:noProof/>
                <w:webHidden/>
              </w:rPr>
              <w:tab/>
            </w:r>
            <w:r w:rsidR="00E619BC">
              <w:rPr>
                <w:noProof/>
                <w:webHidden/>
              </w:rPr>
              <w:fldChar w:fldCharType="begin"/>
            </w:r>
            <w:r w:rsidR="00E619BC">
              <w:rPr>
                <w:noProof/>
                <w:webHidden/>
              </w:rPr>
              <w:instrText xml:space="preserve"> PAGEREF _Toc118875009 \h </w:instrText>
            </w:r>
            <w:r w:rsidR="00E619BC">
              <w:rPr>
                <w:noProof/>
                <w:webHidden/>
              </w:rPr>
            </w:r>
            <w:r w:rsidR="00E619BC">
              <w:rPr>
                <w:noProof/>
                <w:webHidden/>
              </w:rPr>
              <w:fldChar w:fldCharType="separate"/>
            </w:r>
            <w:r w:rsidR="00E619BC">
              <w:rPr>
                <w:noProof/>
                <w:webHidden/>
              </w:rPr>
              <w:t>7</w:t>
            </w:r>
            <w:r w:rsidR="00E619BC">
              <w:rPr>
                <w:noProof/>
                <w:webHidden/>
              </w:rPr>
              <w:fldChar w:fldCharType="end"/>
            </w:r>
          </w:hyperlink>
        </w:p>
        <w:p w14:paraId="49FFBAD6" w14:textId="7D5E876B"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10" w:history="1">
            <w:r w:rsidR="00E619BC" w:rsidRPr="004758C9">
              <w:rPr>
                <w:rStyle w:val="afff2"/>
                <w:rFonts w:cs="Times New Roman"/>
                <w:noProof/>
              </w:rPr>
              <w:t>3.2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主数据管理平台</w:t>
            </w:r>
            <w:r w:rsidR="00E619BC">
              <w:rPr>
                <w:noProof/>
                <w:webHidden/>
              </w:rPr>
              <w:tab/>
            </w:r>
            <w:r w:rsidR="00E619BC">
              <w:rPr>
                <w:noProof/>
                <w:webHidden/>
              </w:rPr>
              <w:fldChar w:fldCharType="begin"/>
            </w:r>
            <w:r w:rsidR="00E619BC">
              <w:rPr>
                <w:noProof/>
                <w:webHidden/>
              </w:rPr>
              <w:instrText xml:space="preserve"> PAGEREF _Toc118875010 \h </w:instrText>
            </w:r>
            <w:r w:rsidR="00E619BC">
              <w:rPr>
                <w:noProof/>
                <w:webHidden/>
              </w:rPr>
            </w:r>
            <w:r w:rsidR="00E619BC">
              <w:rPr>
                <w:noProof/>
                <w:webHidden/>
              </w:rPr>
              <w:fldChar w:fldCharType="separate"/>
            </w:r>
            <w:r w:rsidR="00E619BC">
              <w:rPr>
                <w:noProof/>
                <w:webHidden/>
              </w:rPr>
              <w:t>7</w:t>
            </w:r>
            <w:r w:rsidR="00E619BC">
              <w:rPr>
                <w:noProof/>
                <w:webHidden/>
              </w:rPr>
              <w:fldChar w:fldCharType="end"/>
            </w:r>
          </w:hyperlink>
        </w:p>
        <w:p w14:paraId="72AF867F" w14:textId="0A501F78"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11" w:history="1">
            <w:r w:rsidR="00E619BC" w:rsidRPr="004758C9">
              <w:rPr>
                <w:rStyle w:val="afff2"/>
                <w:rFonts w:cs="Times New Roman"/>
                <w:noProof/>
              </w:rPr>
              <w:t>3.2.1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患者主索引管理</w:t>
            </w:r>
            <w:r w:rsidR="00E619BC">
              <w:rPr>
                <w:noProof/>
                <w:webHidden/>
              </w:rPr>
              <w:tab/>
            </w:r>
            <w:r w:rsidR="00E619BC">
              <w:rPr>
                <w:noProof/>
                <w:webHidden/>
              </w:rPr>
              <w:fldChar w:fldCharType="begin"/>
            </w:r>
            <w:r w:rsidR="00E619BC">
              <w:rPr>
                <w:noProof/>
                <w:webHidden/>
              </w:rPr>
              <w:instrText xml:space="preserve"> PAGEREF _Toc118875011 \h </w:instrText>
            </w:r>
            <w:r w:rsidR="00E619BC">
              <w:rPr>
                <w:noProof/>
                <w:webHidden/>
              </w:rPr>
            </w:r>
            <w:r w:rsidR="00E619BC">
              <w:rPr>
                <w:noProof/>
                <w:webHidden/>
              </w:rPr>
              <w:fldChar w:fldCharType="separate"/>
            </w:r>
            <w:r w:rsidR="00E619BC">
              <w:rPr>
                <w:noProof/>
                <w:webHidden/>
              </w:rPr>
              <w:t>7</w:t>
            </w:r>
            <w:r w:rsidR="00E619BC">
              <w:rPr>
                <w:noProof/>
                <w:webHidden/>
              </w:rPr>
              <w:fldChar w:fldCharType="end"/>
            </w:r>
          </w:hyperlink>
        </w:p>
        <w:p w14:paraId="52C79F69" w14:textId="2586EE08"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12" w:history="1">
            <w:r w:rsidR="00E619BC" w:rsidRPr="004758C9">
              <w:rPr>
                <w:rStyle w:val="afff2"/>
                <w:rFonts w:cs="Times New Roman"/>
                <w:noProof/>
              </w:rPr>
              <w:t>3.2.2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机构（科室）、医护人员字典管理</w:t>
            </w:r>
            <w:r w:rsidR="00E619BC">
              <w:rPr>
                <w:noProof/>
                <w:webHidden/>
              </w:rPr>
              <w:tab/>
            </w:r>
            <w:r w:rsidR="00E619BC">
              <w:rPr>
                <w:noProof/>
                <w:webHidden/>
              </w:rPr>
              <w:fldChar w:fldCharType="begin"/>
            </w:r>
            <w:r w:rsidR="00E619BC">
              <w:rPr>
                <w:noProof/>
                <w:webHidden/>
              </w:rPr>
              <w:instrText xml:space="preserve"> PAGEREF _Toc118875012 \h </w:instrText>
            </w:r>
            <w:r w:rsidR="00E619BC">
              <w:rPr>
                <w:noProof/>
                <w:webHidden/>
              </w:rPr>
            </w:r>
            <w:r w:rsidR="00E619BC">
              <w:rPr>
                <w:noProof/>
                <w:webHidden/>
              </w:rPr>
              <w:fldChar w:fldCharType="separate"/>
            </w:r>
            <w:r w:rsidR="00E619BC">
              <w:rPr>
                <w:noProof/>
                <w:webHidden/>
              </w:rPr>
              <w:t>8</w:t>
            </w:r>
            <w:r w:rsidR="00E619BC">
              <w:rPr>
                <w:noProof/>
                <w:webHidden/>
              </w:rPr>
              <w:fldChar w:fldCharType="end"/>
            </w:r>
          </w:hyperlink>
        </w:p>
        <w:p w14:paraId="4F3B60ED" w14:textId="1212CDF3"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13" w:history="1">
            <w:r w:rsidR="00E619BC" w:rsidRPr="004758C9">
              <w:rPr>
                <w:rStyle w:val="afff2"/>
                <w:rFonts w:cs="Times New Roman"/>
                <w:noProof/>
              </w:rPr>
              <w:t>3.2.3</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术语集和基础字典管理</w:t>
            </w:r>
            <w:r w:rsidR="00E619BC">
              <w:rPr>
                <w:noProof/>
                <w:webHidden/>
              </w:rPr>
              <w:tab/>
            </w:r>
            <w:r w:rsidR="00E619BC">
              <w:rPr>
                <w:noProof/>
                <w:webHidden/>
              </w:rPr>
              <w:fldChar w:fldCharType="begin"/>
            </w:r>
            <w:r w:rsidR="00E619BC">
              <w:rPr>
                <w:noProof/>
                <w:webHidden/>
              </w:rPr>
              <w:instrText xml:space="preserve"> PAGEREF _Toc118875013 \h </w:instrText>
            </w:r>
            <w:r w:rsidR="00E619BC">
              <w:rPr>
                <w:noProof/>
                <w:webHidden/>
              </w:rPr>
            </w:r>
            <w:r w:rsidR="00E619BC">
              <w:rPr>
                <w:noProof/>
                <w:webHidden/>
              </w:rPr>
              <w:fldChar w:fldCharType="separate"/>
            </w:r>
            <w:r w:rsidR="00E619BC">
              <w:rPr>
                <w:noProof/>
                <w:webHidden/>
              </w:rPr>
              <w:t>9</w:t>
            </w:r>
            <w:r w:rsidR="00E619BC">
              <w:rPr>
                <w:noProof/>
                <w:webHidden/>
              </w:rPr>
              <w:fldChar w:fldCharType="end"/>
            </w:r>
          </w:hyperlink>
        </w:p>
        <w:p w14:paraId="34023F83" w14:textId="0CB30113"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14" w:history="1">
            <w:r w:rsidR="00E619BC" w:rsidRPr="004758C9">
              <w:rPr>
                <w:rStyle w:val="afff2"/>
                <w:rFonts w:cs="Times New Roman"/>
                <w:noProof/>
              </w:rPr>
              <w:t>3.2.4</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流程管理</w:t>
            </w:r>
            <w:r w:rsidR="00E619BC">
              <w:rPr>
                <w:noProof/>
                <w:webHidden/>
              </w:rPr>
              <w:tab/>
            </w:r>
            <w:r w:rsidR="00E619BC">
              <w:rPr>
                <w:noProof/>
                <w:webHidden/>
              </w:rPr>
              <w:fldChar w:fldCharType="begin"/>
            </w:r>
            <w:r w:rsidR="00E619BC">
              <w:rPr>
                <w:noProof/>
                <w:webHidden/>
              </w:rPr>
              <w:instrText xml:space="preserve"> PAGEREF _Toc118875014 \h </w:instrText>
            </w:r>
            <w:r w:rsidR="00E619BC">
              <w:rPr>
                <w:noProof/>
                <w:webHidden/>
              </w:rPr>
            </w:r>
            <w:r w:rsidR="00E619BC">
              <w:rPr>
                <w:noProof/>
                <w:webHidden/>
              </w:rPr>
              <w:fldChar w:fldCharType="separate"/>
            </w:r>
            <w:r w:rsidR="00E619BC">
              <w:rPr>
                <w:noProof/>
                <w:webHidden/>
              </w:rPr>
              <w:t>10</w:t>
            </w:r>
            <w:r w:rsidR="00E619BC">
              <w:rPr>
                <w:noProof/>
                <w:webHidden/>
              </w:rPr>
              <w:fldChar w:fldCharType="end"/>
            </w:r>
          </w:hyperlink>
        </w:p>
        <w:p w14:paraId="554B4F24" w14:textId="7476E126" w:rsidR="00E619BC" w:rsidRDefault="00000000">
          <w:pPr>
            <w:pStyle w:val="TOC1"/>
            <w:rPr>
              <w:rFonts w:asciiTheme="minorHAnsi" w:eastAsiaTheme="minorEastAsia" w:hAnsiTheme="minorHAnsi" w:cstheme="minorBidi"/>
              <w:noProof/>
              <w:kern w:val="2"/>
              <w:sz w:val="21"/>
              <w:szCs w:val="22"/>
            </w:rPr>
          </w:pPr>
          <w:hyperlink w:anchor="_Toc118875015" w:history="1">
            <w:r w:rsidR="00E619BC" w:rsidRPr="004758C9">
              <w:rPr>
                <w:rStyle w:val="afff2"/>
                <w:rFonts w:ascii="Cambria" w:hAnsi="Cambria" w:cs="Times New Roman"/>
                <w:noProof/>
              </w:rPr>
              <w:t>1.1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平台安全性要求</w:t>
            </w:r>
            <w:r w:rsidR="00E619BC">
              <w:rPr>
                <w:noProof/>
                <w:webHidden/>
              </w:rPr>
              <w:tab/>
            </w:r>
            <w:r w:rsidR="00E619BC">
              <w:rPr>
                <w:noProof/>
                <w:webHidden/>
              </w:rPr>
              <w:fldChar w:fldCharType="begin"/>
            </w:r>
            <w:r w:rsidR="00E619BC">
              <w:rPr>
                <w:noProof/>
                <w:webHidden/>
              </w:rPr>
              <w:instrText xml:space="preserve"> PAGEREF _Toc118875015 \h </w:instrText>
            </w:r>
            <w:r w:rsidR="00E619BC">
              <w:rPr>
                <w:noProof/>
                <w:webHidden/>
              </w:rPr>
            </w:r>
            <w:r w:rsidR="00E619BC">
              <w:rPr>
                <w:noProof/>
                <w:webHidden/>
              </w:rPr>
              <w:fldChar w:fldCharType="separate"/>
            </w:r>
            <w:r w:rsidR="00E619BC">
              <w:rPr>
                <w:noProof/>
                <w:webHidden/>
              </w:rPr>
              <w:t>11</w:t>
            </w:r>
            <w:r w:rsidR="00E619BC">
              <w:rPr>
                <w:noProof/>
                <w:webHidden/>
              </w:rPr>
              <w:fldChar w:fldCharType="end"/>
            </w:r>
          </w:hyperlink>
        </w:p>
        <w:p w14:paraId="45280E04" w14:textId="31F0C4D2" w:rsidR="00E619BC" w:rsidRDefault="00000000">
          <w:pPr>
            <w:pStyle w:val="TOC2"/>
            <w:tabs>
              <w:tab w:val="left" w:pos="1470"/>
              <w:tab w:val="right" w:leader="dot" w:pos="8296"/>
            </w:tabs>
            <w:ind w:left="480"/>
            <w:rPr>
              <w:rFonts w:asciiTheme="minorHAnsi" w:eastAsiaTheme="minorEastAsia" w:hAnsiTheme="minorHAnsi" w:cstheme="minorBidi"/>
              <w:noProof/>
              <w:kern w:val="2"/>
              <w:sz w:val="21"/>
              <w:szCs w:val="22"/>
            </w:rPr>
          </w:pPr>
          <w:hyperlink w:anchor="_Toc118875016" w:history="1">
            <w:r w:rsidR="00E619BC" w:rsidRPr="004758C9">
              <w:rPr>
                <w:rStyle w:val="afff2"/>
                <w:rFonts w:cs="Times New Roman"/>
                <w:noProof/>
              </w:rPr>
              <w:t>1.1.1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应用安全要求</w:t>
            </w:r>
            <w:r w:rsidR="00E619BC">
              <w:rPr>
                <w:noProof/>
                <w:webHidden/>
              </w:rPr>
              <w:tab/>
            </w:r>
            <w:r w:rsidR="00E619BC">
              <w:rPr>
                <w:noProof/>
                <w:webHidden/>
              </w:rPr>
              <w:fldChar w:fldCharType="begin"/>
            </w:r>
            <w:r w:rsidR="00E619BC">
              <w:rPr>
                <w:noProof/>
                <w:webHidden/>
              </w:rPr>
              <w:instrText xml:space="preserve"> PAGEREF _Toc118875016 \h </w:instrText>
            </w:r>
            <w:r w:rsidR="00E619BC">
              <w:rPr>
                <w:noProof/>
                <w:webHidden/>
              </w:rPr>
            </w:r>
            <w:r w:rsidR="00E619BC">
              <w:rPr>
                <w:noProof/>
                <w:webHidden/>
              </w:rPr>
              <w:fldChar w:fldCharType="separate"/>
            </w:r>
            <w:r w:rsidR="00E619BC">
              <w:rPr>
                <w:noProof/>
                <w:webHidden/>
              </w:rPr>
              <w:t>11</w:t>
            </w:r>
            <w:r w:rsidR="00E619BC">
              <w:rPr>
                <w:noProof/>
                <w:webHidden/>
              </w:rPr>
              <w:fldChar w:fldCharType="end"/>
            </w:r>
          </w:hyperlink>
        </w:p>
        <w:p w14:paraId="2CAE858C" w14:textId="3026203F" w:rsidR="00E619BC" w:rsidRDefault="00000000">
          <w:pPr>
            <w:pStyle w:val="TOC2"/>
            <w:tabs>
              <w:tab w:val="left" w:pos="1470"/>
              <w:tab w:val="right" w:leader="dot" w:pos="8296"/>
            </w:tabs>
            <w:ind w:left="480"/>
            <w:rPr>
              <w:rFonts w:asciiTheme="minorHAnsi" w:eastAsiaTheme="minorEastAsia" w:hAnsiTheme="minorHAnsi" w:cstheme="minorBidi"/>
              <w:noProof/>
              <w:kern w:val="2"/>
              <w:sz w:val="21"/>
              <w:szCs w:val="22"/>
            </w:rPr>
          </w:pPr>
          <w:hyperlink w:anchor="_Toc118875017" w:history="1">
            <w:r w:rsidR="00E619BC" w:rsidRPr="004758C9">
              <w:rPr>
                <w:rStyle w:val="afff2"/>
                <w:rFonts w:cs="Times New Roman"/>
                <w:noProof/>
              </w:rPr>
              <w:t>1.1.2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管理安全要求</w:t>
            </w:r>
            <w:r w:rsidR="00E619BC">
              <w:rPr>
                <w:noProof/>
                <w:webHidden/>
              </w:rPr>
              <w:tab/>
            </w:r>
            <w:r w:rsidR="00E619BC">
              <w:rPr>
                <w:noProof/>
                <w:webHidden/>
              </w:rPr>
              <w:fldChar w:fldCharType="begin"/>
            </w:r>
            <w:r w:rsidR="00E619BC">
              <w:rPr>
                <w:noProof/>
                <w:webHidden/>
              </w:rPr>
              <w:instrText xml:space="preserve"> PAGEREF _Toc118875017 \h </w:instrText>
            </w:r>
            <w:r w:rsidR="00E619BC">
              <w:rPr>
                <w:noProof/>
                <w:webHidden/>
              </w:rPr>
            </w:r>
            <w:r w:rsidR="00E619BC">
              <w:rPr>
                <w:noProof/>
                <w:webHidden/>
              </w:rPr>
              <w:fldChar w:fldCharType="separate"/>
            </w:r>
            <w:r w:rsidR="00E619BC">
              <w:rPr>
                <w:noProof/>
                <w:webHidden/>
              </w:rPr>
              <w:t>12</w:t>
            </w:r>
            <w:r w:rsidR="00E619BC">
              <w:rPr>
                <w:noProof/>
                <w:webHidden/>
              </w:rPr>
              <w:fldChar w:fldCharType="end"/>
            </w:r>
          </w:hyperlink>
        </w:p>
        <w:p w14:paraId="3E461A62" w14:textId="283A1E33" w:rsidR="00E619BC" w:rsidRDefault="00000000">
          <w:pPr>
            <w:pStyle w:val="TOC1"/>
            <w:rPr>
              <w:rFonts w:asciiTheme="minorHAnsi" w:eastAsiaTheme="minorEastAsia" w:hAnsiTheme="minorHAnsi" w:cstheme="minorBidi"/>
              <w:noProof/>
              <w:kern w:val="2"/>
              <w:sz w:val="21"/>
              <w:szCs w:val="22"/>
            </w:rPr>
          </w:pPr>
          <w:hyperlink w:anchor="_Toc118875018" w:history="1">
            <w:r w:rsidR="00E619BC" w:rsidRPr="004758C9">
              <w:rPr>
                <w:rStyle w:val="afff2"/>
                <w:rFonts w:cs="Times New Roman"/>
                <w:noProof/>
              </w:rPr>
              <w:t>4</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项目建设要求</w:t>
            </w:r>
            <w:r w:rsidR="00E619BC">
              <w:rPr>
                <w:noProof/>
                <w:webHidden/>
              </w:rPr>
              <w:tab/>
            </w:r>
            <w:r w:rsidR="00E619BC">
              <w:rPr>
                <w:noProof/>
                <w:webHidden/>
              </w:rPr>
              <w:fldChar w:fldCharType="begin"/>
            </w:r>
            <w:r w:rsidR="00E619BC">
              <w:rPr>
                <w:noProof/>
                <w:webHidden/>
              </w:rPr>
              <w:instrText xml:space="preserve"> PAGEREF _Toc118875018 \h </w:instrText>
            </w:r>
            <w:r w:rsidR="00E619BC">
              <w:rPr>
                <w:noProof/>
                <w:webHidden/>
              </w:rPr>
            </w:r>
            <w:r w:rsidR="00E619BC">
              <w:rPr>
                <w:noProof/>
                <w:webHidden/>
              </w:rPr>
              <w:fldChar w:fldCharType="separate"/>
            </w:r>
            <w:r w:rsidR="00E619BC">
              <w:rPr>
                <w:noProof/>
                <w:webHidden/>
              </w:rPr>
              <w:t>12</w:t>
            </w:r>
            <w:r w:rsidR="00E619BC">
              <w:rPr>
                <w:noProof/>
                <w:webHidden/>
              </w:rPr>
              <w:fldChar w:fldCharType="end"/>
            </w:r>
          </w:hyperlink>
        </w:p>
        <w:p w14:paraId="226F093B" w14:textId="31CDBC1B"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19" w:history="1">
            <w:r w:rsidR="00E619BC" w:rsidRPr="004758C9">
              <w:rPr>
                <w:rStyle w:val="afff2"/>
                <w:rFonts w:cs="Times New Roman"/>
                <w:noProof/>
              </w:rPr>
              <w:t>4.1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总体要求</w:t>
            </w:r>
            <w:r w:rsidR="00E619BC">
              <w:rPr>
                <w:noProof/>
                <w:webHidden/>
              </w:rPr>
              <w:tab/>
            </w:r>
            <w:r w:rsidR="00E619BC">
              <w:rPr>
                <w:noProof/>
                <w:webHidden/>
              </w:rPr>
              <w:fldChar w:fldCharType="begin"/>
            </w:r>
            <w:r w:rsidR="00E619BC">
              <w:rPr>
                <w:noProof/>
                <w:webHidden/>
              </w:rPr>
              <w:instrText xml:space="preserve"> PAGEREF _Toc118875019 \h </w:instrText>
            </w:r>
            <w:r w:rsidR="00E619BC">
              <w:rPr>
                <w:noProof/>
                <w:webHidden/>
              </w:rPr>
            </w:r>
            <w:r w:rsidR="00E619BC">
              <w:rPr>
                <w:noProof/>
                <w:webHidden/>
              </w:rPr>
              <w:fldChar w:fldCharType="separate"/>
            </w:r>
            <w:r w:rsidR="00E619BC">
              <w:rPr>
                <w:noProof/>
                <w:webHidden/>
              </w:rPr>
              <w:t>12</w:t>
            </w:r>
            <w:r w:rsidR="00E619BC">
              <w:rPr>
                <w:noProof/>
                <w:webHidden/>
              </w:rPr>
              <w:fldChar w:fldCharType="end"/>
            </w:r>
          </w:hyperlink>
        </w:p>
        <w:p w14:paraId="18C1D7EE" w14:textId="58A63A57"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20" w:history="1">
            <w:r w:rsidR="00E619BC" w:rsidRPr="004758C9">
              <w:rPr>
                <w:rStyle w:val="afff2"/>
                <w:rFonts w:cs="Times New Roman"/>
                <w:noProof/>
              </w:rPr>
              <w:t>4.2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验收要求</w:t>
            </w:r>
            <w:r w:rsidR="00E619BC">
              <w:rPr>
                <w:noProof/>
                <w:webHidden/>
              </w:rPr>
              <w:tab/>
            </w:r>
            <w:r w:rsidR="00E619BC">
              <w:rPr>
                <w:noProof/>
                <w:webHidden/>
              </w:rPr>
              <w:fldChar w:fldCharType="begin"/>
            </w:r>
            <w:r w:rsidR="00E619BC">
              <w:rPr>
                <w:noProof/>
                <w:webHidden/>
              </w:rPr>
              <w:instrText xml:space="preserve"> PAGEREF _Toc118875020 \h </w:instrText>
            </w:r>
            <w:r w:rsidR="00E619BC">
              <w:rPr>
                <w:noProof/>
                <w:webHidden/>
              </w:rPr>
            </w:r>
            <w:r w:rsidR="00E619BC">
              <w:rPr>
                <w:noProof/>
                <w:webHidden/>
              </w:rPr>
              <w:fldChar w:fldCharType="separate"/>
            </w:r>
            <w:r w:rsidR="00E619BC">
              <w:rPr>
                <w:noProof/>
                <w:webHidden/>
              </w:rPr>
              <w:t>13</w:t>
            </w:r>
            <w:r w:rsidR="00E619BC">
              <w:rPr>
                <w:noProof/>
                <w:webHidden/>
              </w:rPr>
              <w:fldChar w:fldCharType="end"/>
            </w:r>
          </w:hyperlink>
        </w:p>
        <w:p w14:paraId="5F85817A" w14:textId="2BD95D0C"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21" w:history="1">
            <w:r w:rsidR="00E619BC" w:rsidRPr="004758C9">
              <w:rPr>
                <w:rStyle w:val="afff2"/>
                <w:rFonts w:cs="Times New Roman"/>
                <w:noProof/>
              </w:rPr>
              <w:t>4.2.1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验收方案</w:t>
            </w:r>
            <w:r w:rsidR="00E619BC">
              <w:rPr>
                <w:noProof/>
                <w:webHidden/>
              </w:rPr>
              <w:tab/>
            </w:r>
            <w:r w:rsidR="00E619BC">
              <w:rPr>
                <w:noProof/>
                <w:webHidden/>
              </w:rPr>
              <w:fldChar w:fldCharType="begin"/>
            </w:r>
            <w:r w:rsidR="00E619BC">
              <w:rPr>
                <w:noProof/>
                <w:webHidden/>
              </w:rPr>
              <w:instrText xml:space="preserve"> PAGEREF _Toc118875021 \h </w:instrText>
            </w:r>
            <w:r w:rsidR="00E619BC">
              <w:rPr>
                <w:noProof/>
                <w:webHidden/>
              </w:rPr>
            </w:r>
            <w:r w:rsidR="00E619BC">
              <w:rPr>
                <w:noProof/>
                <w:webHidden/>
              </w:rPr>
              <w:fldChar w:fldCharType="separate"/>
            </w:r>
            <w:r w:rsidR="00E619BC">
              <w:rPr>
                <w:noProof/>
                <w:webHidden/>
              </w:rPr>
              <w:t>13</w:t>
            </w:r>
            <w:r w:rsidR="00E619BC">
              <w:rPr>
                <w:noProof/>
                <w:webHidden/>
              </w:rPr>
              <w:fldChar w:fldCharType="end"/>
            </w:r>
          </w:hyperlink>
        </w:p>
        <w:p w14:paraId="1FC5121E" w14:textId="747F8424"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22" w:history="1">
            <w:r w:rsidR="00E619BC" w:rsidRPr="004758C9">
              <w:rPr>
                <w:rStyle w:val="afff2"/>
                <w:rFonts w:cs="Times New Roman"/>
                <w:noProof/>
              </w:rPr>
              <w:t>4.2.2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验收要求</w:t>
            </w:r>
            <w:r w:rsidR="00E619BC">
              <w:rPr>
                <w:noProof/>
                <w:webHidden/>
              </w:rPr>
              <w:tab/>
            </w:r>
            <w:r w:rsidR="00E619BC">
              <w:rPr>
                <w:noProof/>
                <w:webHidden/>
              </w:rPr>
              <w:fldChar w:fldCharType="begin"/>
            </w:r>
            <w:r w:rsidR="00E619BC">
              <w:rPr>
                <w:noProof/>
                <w:webHidden/>
              </w:rPr>
              <w:instrText xml:space="preserve"> PAGEREF _Toc118875022 \h </w:instrText>
            </w:r>
            <w:r w:rsidR="00E619BC">
              <w:rPr>
                <w:noProof/>
                <w:webHidden/>
              </w:rPr>
            </w:r>
            <w:r w:rsidR="00E619BC">
              <w:rPr>
                <w:noProof/>
                <w:webHidden/>
              </w:rPr>
              <w:fldChar w:fldCharType="separate"/>
            </w:r>
            <w:r w:rsidR="00E619BC">
              <w:rPr>
                <w:noProof/>
                <w:webHidden/>
              </w:rPr>
              <w:t>13</w:t>
            </w:r>
            <w:r w:rsidR="00E619BC">
              <w:rPr>
                <w:noProof/>
                <w:webHidden/>
              </w:rPr>
              <w:fldChar w:fldCharType="end"/>
            </w:r>
          </w:hyperlink>
        </w:p>
        <w:p w14:paraId="6654D8D8" w14:textId="5EF92763"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23" w:history="1">
            <w:r w:rsidR="00E619BC" w:rsidRPr="004758C9">
              <w:rPr>
                <w:rStyle w:val="afff2"/>
                <w:rFonts w:cs="Times New Roman"/>
                <w:noProof/>
              </w:rPr>
              <w:t>4.3</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项目管理要求</w:t>
            </w:r>
            <w:r w:rsidR="00E619BC">
              <w:rPr>
                <w:noProof/>
                <w:webHidden/>
              </w:rPr>
              <w:tab/>
            </w:r>
            <w:r w:rsidR="00E619BC">
              <w:rPr>
                <w:noProof/>
                <w:webHidden/>
              </w:rPr>
              <w:fldChar w:fldCharType="begin"/>
            </w:r>
            <w:r w:rsidR="00E619BC">
              <w:rPr>
                <w:noProof/>
                <w:webHidden/>
              </w:rPr>
              <w:instrText xml:space="preserve"> PAGEREF _Toc118875023 \h </w:instrText>
            </w:r>
            <w:r w:rsidR="00E619BC">
              <w:rPr>
                <w:noProof/>
                <w:webHidden/>
              </w:rPr>
            </w:r>
            <w:r w:rsidR="00E619BC">
              <w:rPr>
                <w:noProof/>
                <w:webHidden/>
              </w:rPr>
              <w:fldChar w:fldCharType="separate"/>
            </w:r>
            <w:r w:rsidR="00E619BC">
              <w:rPr>
                <w:noProof/>
                <w:webHidden/>
              </w:rPr>
              <w:t>14</w:t>
            </w:r>
            <w:r w:rsidR="00E619BC">
              <w:rPr>
                <w:noProof/>
                <w:webHidden/>
              </w:rPr>
              <w:fldChar w:fldCharType="end"/>
            </w:r>
          </w:hyperlink>
        </w:p>
        <w:p w14:paraId="600FCF67" w14:textId="4ED70F35"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24" w:history="1">
            <w:r w:rsidR="00E619BC" w:rsidRPr="004758C9">
              <w:rPr>
                <w:rStyle w:val="afff2"/>
                <w:rFonts w:cs="Times New Roman"/>
                <w:noProof/>
              </w:rPr>
              <w:t>4.4</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项目组织机构与实施人员要求</w:t>
            </w:r>
            <w:r w:rsidR="00E619BC">
              <w:rPr>
                <w:noProof/>
                <w:webHidden/>
              </w:rPr>
              <w:tab/>
            </w:r>
            <w:r w:rsidR="00E619BC">
              <w:rPr>
                <w:noProof/>
                <w:webHidden/>
              </w:rPr>
              <w:fldChar w:fldCharType="begin"/>
            </w:r>
            <w:r w:rsidR="00E619BC">
              <w:rPr>
                <w:noProof/>
                <w:webHidden/>
              </w:rPr>
              <w:instrText xml:space="preserve"> PAGEREF _Toc118875024 \h </w:instrText>
            </w:r>
            <w:r w:rsidR="00E619BC">
              <w:rPr>
                <w:noProof/>
                <w:webHidden/>
              </w:rPr>
            </w:r>
            <w:r w:rsidR="00E619BC">
              <w:rPr>
                <w:noProof/>
                <w:webHidden/>
              </w:rPr>
              <w:fldChar w:fldCharType="separate"/>
            </w:r>
            <w:r w:rsidR="00E619BC">
              <w:rPr>
                <w:noProof/>
                <w:webHidden/>
              </w:rPr>
              <w:t>14</w:t>
            </w:r>
            <w:r w:rsidR="00E619BC">
              <w:rPr>
                <w:noProof/>
                <w:webHidden/>
              </w:rPr>
              <w:fldChar w:fldCharType="end"/>
            </w:r>
          </w:hyperlink>
        </w:p>
        <w:p w14:paraId="599482B3" w14:textId="2F5AD3A5"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25" w:history="1">
            <w:r w:rsidR="00E619BC" w:rsidRPr="004758C9">
              <w:rPr>
                <w:rStyle w:val="afff2"/>
                <w:rFonts w:cs="Times New Roman"/>
                <w:noProof/>
              </w:rPr>
              <w:t>4.4.1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项目经理要求</w:t>
            </w:r>
            <w:r w:rsidR="00E619BC">
              <w:rPr>
                <w:noProof/>
                <w:webHidden/>
              </w:rPr>
              <w:tab/>
            </w:r>
            <w:r w:rsidR="00E619BC">
              <w:rPr>
                <w:noProof/>
                <w:webHidden/>
              </w:rPr>
              <w:fldChar w:fldCharType="begin"/>
            </w:r>
            <w:r w:rsidR="00E619BC">
              <w:rPr>
                <w:noProof/>
                <w:webHidden/>
              </w:rPr>
              <w:instrText xml:space="preserve"> PAGEREF _Toc118875025 \h </w:instrText>
            </w:r>
            <w:r w:rsidR="00E619BC">
              <w:rPr>
                <w:noProof/>
                <w:webHidden/>
              </w:rPr>
            </w:r>
            <w:r w:rsidR="00E619BC">
              <w:rPr>
                <w:noProof/>
                <w:webHidden/>
              </w:rPr>
              <w:fldChar w:fldCharType="separate"/>
            </w:r>
            <w:r w:rsidR="00E619BC">
              <w:rPr>
                <w:noProof/>
                <w:webHidden/>
              </w:rPr>
              <w:t>14</w:t>
            </w:r>
            <w:r w:rsidR="00E619BC">
              <w:rPr>
                <w:noProof/>
                <w:webHidden/>
              </w:rPr>
              <w:fldChar w:fldCharType="end"/>
            </w:r>
          </w:hyperlink>
        </w:p>
        <w:p w14:paraId="3166F687" w14:textId="23FA7C79"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26" w:history="1">
            <w:r w:rsidR="00E619BC" w:rsidRPr="004758C9">
              <w:rPr>
                <w:rStyle w:val="afff2"/>
                <w:rFonts w:cs="Times New Roman"/>
                <w:noProof/>
              </w:rPr>
              <w:t>4.4.2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项目团队要求</w:t>
            </w:r>
            <w:r w:rsidR="00E619BC">
              <w:rPr>
                <w:noProof/>
                <w:webHidden/>
              </w:rPr>
              <w:tab/>
            </w:r>
            <w:r w:rsidR="00E619BC">
              <w:rPr>
                <w:noProof/>
                <w:webHidden/>
              </w:rPr>
              <w:fldChar w:fldCharType="begin"/>
            </w:r>
            <w:r w:rsidR="00E619BC">
              <w:rPr>
                <w:noProof/>
                <w:webHidden/>
              </w:rPr>
              <w:instrText xml:space="preserve"> PAGEREF _Toc118875026 \h </w:instrText>
            </w:r>
            <w:r w:rsidR="00E619BC">
              <w:rPr>
                <w:noProof/>
                <w:webHidden/>
              </w:rPr>
            </w:r>
            <w:r w:rsidR="00E619BC">
              <w:rPr>
                <w:noProof/>
                <w:webHidden/>
              </w:rPr>
              <w:fldChar w:fldCharType="separate"/>
            </w:r>
            <w:r w:rsidR="00E619BC">
              <w:rPr>
                <w:noProof/>
                <w:webHidden/>
              </w:rPr>
              <w:t>14</w:t>
            </w:r>
            <w:r w:rsidR="00E619BC">
              <w:rPr>
                <w:noProof/>
                <w:webHidden/>
              </w:rPr>
              <w:fldChar w:fldCharType="end"/>
            </w:r>
          </w:hyperlink>
        </w:p>
        <w:p w14:paraId="560C694A" w14:textId="171505CD"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27" w:history="1">
            <w:r w:rsidR="00E619BC" w:rsidRPr="004758C9">
              <w:rPr>
                <w:rStyle w:val="afff2"/>
                <w:rFonts w:cs="Times New Roman"/>
                <w:noProof/>
              </w:rPr>
              <w:t>4.5</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文档要求</w:t>
            </w:r>
            <w:r w:rsidR="00E619BC">
              <w:rPr>
                <w:noProof/>
                <w:webHidden/>
              </w:rPr>
              <w:tab/>
            </w:r>
            <w:r w:rsidR="00E619BC">
              <w:rPr>
                <w:noProof/>
                <w:webHidden/>
              </w:rPr>
              <w:fldChar w:fldCharType="begin"/>
            </w:r>
            <w:r w:rsidR="00E619BC">
              <w:rPr>
                <w:noProof/>
                <w:webHidden/>
              </w:rPr>
              <w:instrText xml:space="preserve"> PAGEREF _Toc118875027 \h </w:instrText>
            </w:r>
            <w:r w:rsidR="00E619BC">
              <w:rPr>
                <w:noProof/>
                <w:webHidden/>
              </w:rPr>
            </w:r>
            <w:r w:rsidR="00E619BC">
              <w:rPr>
                <w:noProof/>
                <w:webHidden/>
              </w:rPr>
              <w:fldChar w:fldCharType="separate"/>
            </w:r>
            <w:r w:rsidR="00E619BC">
              <w:rPr>
                <w:noProof/>
                <w:webHidden/>
              </w:rPr>
              <w:t>15</w:t>
            </w:r>
            <w:r w:rsidR="00E619BC">
              <w:rPr>
                <w:noProof/>
                <w:webHidden/>
              </w:rPr>
              <w:fldChar w:fldCharType="end"/>
            </w:r>
          </w:hyperlink>
        </w:p>
        <w:p w14:paraId="35302A54" w14:textId="24338676"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28" w:history="1">
            <w:r w:rsidR="00E619BC" w:rsidRPr="004758C9">
              <w:rPr>
                <w:rStyle w:val="afff2"/>
                <w:rFonts w:cs="Times New Roman"/>
                <w:noProof/>
              </w:rPr>
              <w:t>4.5.1</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项目方案文件</w:t>
            </w:r>
            <w:r w:rsidR="00E619BC">
              <w:rPr>
                <w:noProof/>
                <w:webHidden/>
              </w:rPr>
              <w:tab/>
            </w:r>
            <w:r w:rsidR="00E619BC">
              <w:rPr>
                <w:noProof/>
                <w:webHidden/>
              </w:rPr>
              <w:fldChar w:fldCharType="begin"/>
            </w:r>
            <w:r w:rsidR="00E619BC">
              <w:rPr>
                <w:noProof/>
                <w:webHidden/>
              </w:rPr>
              <w:instrText xml:space="preserve"> PAGEREF _Toc118875028 \h </w:instrText>
            </w:r>
            <w:r w:rsidR="00E619BC">
              <w:rPr>
                <w:noProof/>
                <w:webHidden/>
              </w:rPr>
            </w:r>
            <w:r w:rsidR="00E619BC">
              <w:rPr>
                <w:noProof/>
                <w:webHidden/>
              </w:rPr>
              <w:fldChar w:fldCharType="separate"/>
            </w:r>
            <w:r w:rsidR="00E619BC">
              <w:rPr>
                <w:noProof/>
                <w:webHidden/>
              </w:rPr>
              <w:t>15</w:t>
            </w:r>
            <w:r w:rsidR="00E619BC">
              <w:rPr>
                <w:noProof/>
                <w:webHidden/>
              </w:rPr>
              <w:fldChar w:fldCharType="end"/>
            </w:r>
          </w:hyperlink>
        </w:p>
        <w:p w14:paraId="13D4A851" w14:textId="5F2C43D4"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29" w:history="1">
            <w:r w:rsidR="00E619BC" w:rsidRPr="004758C9">
              <w:rPr>
                <w:rStyle w:val="afff2"/>
                <w:rFonts w:cs="Times New Roman"/>
                <w:noProof/>
              </w:rPr>
              <w:t>4.5.2</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技术文件</w:t>
            </w:r>
            <w:r w:rsidR="00E619BC">
              <w:rPr>
                <w:noProof/>
                <w:webHidden/>
              </w:rPr>
              <w:tab/>
            </w:r>
            <w:r w:rsidR="00E619BC">
              <w:rPr>
                <w:noProof/>
                <w:webHidden/>
              </w:rPr>
              <w:fldChar w:fldCharType="begin"/>
            </w:r>
            <w:r w:rsidR="00E619BC">
              <w:rPr>
                <w:noProof/>
                <w:webHidden/>
              </w:rPr>
              <w:instrText xml:space="preserve"> PAGEREF _Toc118875029 \h </w:instrText>
            </w:r>
            <w:r w:rsidR="00E619BC">
              <w:rPr>
                <w:noProof/>
                <w:webHidden/>
              </w:rPr>
            </w:r>
            <w:r w:rsidR="00E619BC">
              <w:rPr>
                <w:noProof/>
                <w:webHidden/>
              </w:rPr>
              <w:fldChar w:fldCharType="separate"/>
            </w:r>
            <w:r w:rsidR="00E619BC">
              <w:rPr>
                <w:noProof/>
                <w:webHidden/>
              </w:rPr>
              <w:t>15</w:t>
            </w:r>
            <w:r w:rsidR="00E619BC">
              <w:rPr>
                <w:noProof/>
                <w:webHidden/>
              </w:rPr>
              <w:fldChar w:fldCharType="end"/>
            </w:r>
          </w:hyperlink>
        </w:p>
        <w:p w14:paraId="6049F00F" w14:textId="60C4B916"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30" w:history="1">
            <w:r w:rsidR="00E619BC" w:rsidRPr="004758C9">
              <w:rPr>
                <w:rStyle w:val="afff2"/>
                <w:rFonts w:cs="Times New Roman"/>
                <w:noProof/>
              </w:rPr>
              <w:t>4.5.3</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项目管理文件</w:t>
            </w:r>
            <w:r w:rsidR="00E619BC">
              <w:rPr>
                <w:noProof/>
                <w:webHidden/>
              </w:rPr>
              <w:tab/>
            </w:r>
            <w:r w:rsidR="00E619BC">
              <w:rPr>
                <w:noProof/>
                <w:webHidden/>
              </w:rPr>
              <w:fldChar w:fldCharType="begin"/>
            </w:r>
            <w:r w:rsidR="00E619BC">
              <w:rPr>
                <w:noProof/>
                <w:webHidden/>
              </w:rPr>
              <w:instrText xml:space="preserve"> PAGEREF _Toc118875030 \h </w:instrText>
            </w:r>
            <w:r w:rsidR="00E619BC">
              <w:rPr>
                <w:noProof/>
                <w:webHidden/>
              </w:rPr>
            </w:r>
            <w:r w:rsidR="00E619BC">
              <w:rPr>
                <w:noProof/>
                <w:webHidden/>
              </w:rPr>
              <w:fldChar w:fldCharType="separate"/>
            </w:r>
            <w:r w:rsidR="00E619BC">
              <w:rPr>
                <w:noProof/>
                <w:webHidden/>
              </w:rPr>
              <w:t>15</w:t>
            </w:r>
            <w:r w:rsidR="00E619BC">
              <w:rPr>
                <w:noProof/>
                <w:webHidden/>
              </w:rPr>
              <w:fldChar w:fldCharType="end"/>
            </w:r>
          </w:hyperlink>
        </w:p>
        <w:p w14:paraId="0F8B57FA" w14:textId="122B67C7"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31" w:history="1">
            <w:r w:rsidR="00E619BC" w:rsidRPr="004758C9">
              <w:rPr>
                <w:rStyle w:val="afff2"/>
                <w:rFonts w:cs="Times New Roman"/>
                <w:noProof/>
              </w:rPr>
              <w:t>4.5.4</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运行维护文件</w:t>
            </w:r>
            <w:r w:rsidR="00E619BC">
              <w:rPr>
                <w:noProof/>
                <w:webHidden/>
              </w:rPr>
              <w:tab/>
            </w:r>
            <w:r w:rsidR="00E619BC">
              <w:rPr>
                <w:noProof/>
                <w:webHidden/>
              </w:rPr>
              <w:fldChar w:fldCharType="begin"/>
            </w:r>
            <w:r w:rsidR="00E619BC">
              <w:rPr>
                <w:noProof/>
                <w:webHidden/>
              </w:rPr>
              <w:instrText xml:space="preserve"> PAGEREF _Toc118875031 \h </w:instrText>
            </w:r>
            <w:r w:rsidR="00E619BC">
              <w:rPr>
                <w:noProof/>
                <w:webHidden/>
              </w:rPr>
            </w:r>
            <w:r w:rsidR="00E619BC">
              <w:rPr>
                <w:noProof/>
                <w:webHidden/>
              </w:rPr>
              <w:fldChar w:fldCharType="separate"/>
            </w:r>
            <w:r w:rsidR="00E619BC">
              <w:rPr>
                <w:noProof/>
                <w:webHidden/>
              </w:rPr>
              <w:t>15</w:t>
            </w:r>
            <w:r w:rsidR="00E619BC">
              <w:rPr>
                <w:noProof/>
                <w:webHidden/>
              </w:rPr>
              <w:fldChar w:fldCharType="end"/>
            </w:r>
          </w:hyperlink>
        </w:p>
        <w:p w14:paraId="6FBAD434" w14:textId="564D20F9" w:rsidR="00E619BC" w:rsidRDefault="00000000">
          <w:pPr>
            <w:pStyle w:val="TOC3"/>
            <w:tabs>
              <w:tab w:val="left" w:pos="1710"/>
              <w:tab w:val="right" w:leader="dot" w:pos="8296"/>
            </w:tabs>
            <w:ind w:left="960"/>
            <w:rPr>
              <w:rFonts w:asciiTheme="minorHAnsi" w:eastAsiaTheme="minorEastAsia" w:hAnsiTheme="minorHAnsi" w:cstheme="minorBidi"/>
              <w:noProof/>
              <w:kern w:val="2"/>
              <w:sz w:val="21"/>
              <w:szCs w:val="22"/>
            </w:rPr>
          </w:pPr>
          <w:hyperlink w:anchor="_Toc118875032" w:history="1">
            <w:r w:rsidR="00E619BC" w:rsidRPr="004758C9">
              <w:rPr>
                <w:rStyle w:val="afff2"/>
                <w:rFonts w:cs="Times New Roman"/>
                <w:noProof/>
              </w:rPr>
              <w:t>4.5.5</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验收文档</w:t>
            </w:r>
            <w:r w:rsidR="00E619BC">
              <w:rPr>
                <w:noProof/>
                <w:webHidden/>
              </w:rPr>
              <w:tab/>
            </w:r>
            <w:r w:rsidR="00E619BC">
              <w:rPr>
                <w:noProof/>
                <w:webHidden/>
              </w:rPr>
              <w:fldChar w:fldCharType="begin"/>
            </w:r>
            <w:r w:rsidR="00E619BC">
              <w:rPr>
                <w:noProof/>
                <w:webHidden/>
              </w:rPr>
              <w:instrText xml:space="preserve"> PAGEREF _Toc118875032 \h </w:instrText>
            </w:r>
            <w:r w:rsidR="00E619BC">
              <w:rPr>
                <w:noProof/>
                <w:webHidden/>
              </w:rPr>
            </w:r>
            <w:r w:rsidR="00E619BC">
              <w:rPr>
                <w:noProof/>
                <w:webHidden/>
              </w:rPr>
              <w:fldChar w:fldCharType="separate"/>
            </w:r>
            <w:r w:rsidR="00E619BC">
              <w:rPr>
                <w:noProof/>
                <w:webHidden/>
              </w:rPr>
              <w:t>16</w:t>
            </w:r>
            <w:r w:rsidR="00E619BC">
              <w:rPr>
                <w:noProof/>
                <w:webHidden/>
              </w:rPr>
              <w:fldChar w:fldCharType="end"/>
            </w:r>
          </w:hyperlink>
        </w:p>
        <w:p w14:paraId="6D6BCC8B" w14:textId="2828DB9D"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33" w:history="1">
            <w:r w:rsidR="00E619BC" w:rsidRPr="004758C9">
              <w:rPr>
                <w:rStyle w:val="afff2"/>
                <w:rFonts w:cs="Times New Roman"/>
                <w:noProof/>
              </w:rPr>
              <w:t>4.6</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工期要求</w:t>
            </w:r>
            <w:r w:rsidR="00E619BC">
              <w:rPr>
                <w:noProof/>
                <w:webHidden/>
              </w:rPr>
              <w:tab/>
            </w:r>
            <w:r w:rsidR="00E619BC">
              <w:rPr>
                <w:noProof/>
                <w:webHidden/>
              </w:rPr>
              <w:fldChar w:fldCharType="begin"/>
            </w:r>
            <w:r w:rsidR="00E619BC">
              <w:rPr>
                <w:noProof/>
                <w:webHidden/>
              </w:rPr>
              <w:instrText xml:space="preserve"> PAGEREF _Toc118875033 \h </w:instrText>
            </w:r>
            <w:r w:rsidR="00E619BC">
              <w:rPr>
                <w:noProof/>
                <w:webHidden/>
              </w:rPr>
            </w:r>
            <w:r w:rsidR="00E619BC">
              <w:rPr>
                <w:noProof/>
                <w:webHidden/>
              </w:rPr>
              <w:fldChar w:fldCharType="separate"/>
            </w:r>
            <w:r w:rsidR="00E619BC">
              <w:rPr>
                <w:noProof/>
                <w:webHidden/>
              </w:rPr>
              <w:t>16</w:t>
            </w:r>
            <w:r w:rsidR="00E619BC">
              <w:rPr>
                <w:noProof/>
                <w:webHidden/>
              </w:rPr>
              <w:fldChar w:fldCharType="end"/>
            </w:r>
          </w:hyperlink>
        </w:p>
        <w:p w14:paraId="5B92E1DC" w14:textId="7071A84D"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34" w:history="1">
            <w:r w:rsidR="00E619BC" w:rsidRPr="004758C9">
              <w:rPr>
                <w:rStyle w:val="afff2"/>
                <w:rFonts w:cs="Times New Roman"/>
                <w:noProof/>
              </w:rPr>
              <w:t>4.7</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技术支持与售后服务要求</w:t>
            </w:r>
            <w:r w:rsidR="00E619BC">
              <w:rPr>
                <w:noProof/>
                <w:webHidden/>
              </w:rPr>
              <w:tab/>
            </w:r>
            <w:r w:rsidR="00E619BC">
              <w:rPr>
                <w:noProof/>
                <w:webHidden/>
              </w:rPr>
              <w:fldChar w:fldCharType="begin"/>
            </w:r>
            <w:r w:rsidR="00E619BC">
              <w:rPr>
                <w:noProof/>
                <w:webHidden/>
              </w:rPr>
              <w:instrText xml:space="preserve"> PAGEREF _Toc118875034 \h </w:instrText>
            </w:r>
            <w:r w:rsidR="00E619BC">
              <w:rPr>
                <w:noProof/>
                <w:webHidden/>
              </w:rPr>
            </w:r>
            <w:r w:rsidR="00E619BC">
              <w:rPr>
                <w:noProof/>
                <w:webHidden/>
              </w:rPr>
              <w:fldChar w:fldCharType="separate"/>
            </w:r>
            <w:r w:rsidR="00E619BC">
              <w:rPr>
                <w:noProof/>
                <w:webHidden/>
              </w:rPr>
              <w:t>16</w:t>
            </w:r>
            <w:r w:rsidR="00E619BC">
              <w:rPr>
                <w:noProof/>
                <w:webHidden/>
              </w:rPr>
              <w:fldChar w:fldCharType="end"/>
            </w:r>
          </w:hyperlink>
        </w:p>
        <w:p w14:paraId="2CEFAE62" w14:textId="78D1720B" w:rsidR="00E619BC" w:rsidRDefault="00000000">
          <w:pPr>
            <w:pStyle w:val="TOC2"/>
            <w:tabs>
              <w:tab w:val="left" w:pos="1260"/>
              <w:tab w:val="right" w:leader="dot" w:pos="8296"/>
            </w:tabs>
            <w:ind w:left="480"/>
            <w:rPr>
              <w:rFonts w:asciiTheme="minorHAnsi" w:eastAsiaTheme="minorEastAsia" w:hAnsiTheme="minorHAnsi" w:cstheme="minorBidi"/>
              <w:noProof/>
              <w:kern w:val="2"/>
              <w:sz w:val="21"/>
              <w:szCs w:val="22"/>
            </w:rPr>
          </w:pPr>
          <w:hyperlink w:anchor="_Toc118875035" w:history="1">
            <w:r w:rsidR="00E619BC" w:rsidRPr="004758C9">
              <w:rPr>
                <w:rStyle w:val="afff2"/>
                <w:rFonts w:cs="Times New Roman"/>
                <w:noProof/>
              </w:rPr>
              <w:t>4.8</w:t>
            </w:r>
            <w:r w:rsidR="00E619BC">
              <w:rPr>
                <w:rFonts w:asciiTheme="minorHAnsi" w:eastAsiaTheme="minorEastAsia" w:hAnsiTheme="minorHAnsi" w:cstheme="minorBidi"/>
                <w:noProof/>
                <w:kern w:val="2"/>
                <w:sz w:val="21"/>
                <w:szCs w:val="22"/>
              </w:rPr>
              <w:tab/>
            </w:r>
            <w:r w:rsidR="00E619BC" w:rsidRPr="004758C9">
              <w:rPr>
                <w:rStyle w:val="afff2"/>
                <w:rFonts w:cs="Times New Roman"/>
                <w:noProof/>
              </w:rPr>
              <w:t>技术培训要求</w:t>
            </w:r>
            <w:r w:rsidR="00E619BC">
              <w:rPr>
                <w:noProof/>
                <w:webHidden/>
              </w:rPr>
              <w:tab/>
            </w:r>
            <w:r w:rsidR="00E619BC">
              <w:rPr>
                <w:noProof/>
                <w:webHidden/>
              </w:rPr>
              <w:fldChar w:fldCharType="begin"/>
            </w:r>
            <w:r w:rsidR="00E619BC">
              <w:rPr>
                <w:noProof/>
                <w:webHidden/>
              </w:rPr>
              <w:instrText xml:space="preserve"> PAGEREF _Toc118875035 \h </w:instrText>
            </w:r>
            <w:r w:rsidR="00E619BC">
              <w:rPr>
                <w:noProof/>
                <w:webHidden/>
              </w:rPr>
            </w:r>
            <w:r w:rsidR="00E619BC">
              <w:rPr>
                <w:noProof/>
                <w:webHidden/>
              </w:rPr>
              <w:fldChar w:fldCharType="separate"/>
            </w:r>
            <w:r w:rsidR="00E619BC">
              <w:rPr>
                <w:noProof/>
                <w:webHidden/>
              </w:rPr>
              <w:t>17</w:t>
            </w:r>
            <w:r w:rsidR="00E619BC">
              <w:rPr>
                <w:noProof/>
                <w:webHidden/>
              </w:rPr>
              <w:fldChar w:fldCharType="end"/>
            </w:r>
          </w:hyperlink>
        </w:p>
        <w:p w14:paraId="4F88F64F" w14:textId="0201A9F1" w:rsidR="00467940" w:rsidRDefault="00000000">
          <w:r>
            <w:rPr>
              <w:b/>
              <w:bCs/>
              <w:lang w:val="zh-CN"/>
            </w:rPr>
            <w:fldChar w:fldCharType="end"/>
          </w:r>
        </w:p>
      </w:sdtContent>
    </w:sdt>
    <w:p w14:paraId="545E0E2A" w14:textId="77777777" w:rsidR="00467940" w:rsidRDefault="00467940">
      <w:pPr>
        <w:pStyle w:val="affffc"/>
        <w:ind w:firstLineChars="0" w:firstLine="0"/>
        <w:jc w:val="center"/>
        <w:rPr>
          <w:rFonts w:cs="微软雅黑"/>
          <w:b/>
          <w:sz w:val="52"/>
          <w:szCs w:val="52"/>
        </w:rPr>
      </w:pPr>
    </w:p>
    <w:p w14:paraId="37523674" w14:textId="77777777" w:rsidR="00467940" w:rsidRDefault="00467940">
      <w:pPr>
        <w:pStyle w:val="11"/>
        <w:spacing w:line="360" w:lineRule="auto"/>
        <w:contextualSpacing/>
        <w:rPr>
          <w:rFonts w:cs="Times New Roman"/>
          <w:sz w:val="24"/>
          <w:szCs w:val="24"/>
        </w:rPr>
        <w:sectPr w:rsidR="00467940">
          <w:footerReference w:type="default" r:id="rId8"/>
          <w:endnotePr>
            <w:numFmt w:val="decimal"/>
          </w:endnotePr>
          <w:type w:val="continuous"/>
          <w:pgSz w:w="11906" w:h="16838"/>
          <w:pgMar w:top="1440" w:right="1800" w:bottom="1440" w:left="1800" w:header="851" w:footer="992" w:gutter="0"/>
          <w:cols w:space="425"/>
          <w:docGrid w:type="lines" w:linePitch="312"/>
        </w:sectPr>
      </w:pPr>
    </w:p>
    <w:p w14:paraId="67FFC7C5" w14:textId="77777777" w:rsidR="00467940" w:rsidRDefault="00000000" w:rsidP="005C730E">
      <w:pPr>
        <w:pStyle w:val="11"/>
        <w:spacing w:line="360" w:lineRule="auto"/>
        <w:contextualSpacing/>
        <w:rPr>
          <w:rFonts w:cs="Times New Roman"/>
          <w:sz w:val="24"/>
          <w:szCs w:val="24"/>
        </w:rPr>
      </w:pPr>
      <w:bookmarkStart w:id="3" w:name="_Toc495594672"/>
      <w:bookmarkStart w:id="4" w:name="_Toc494275352"/>
      <w:bookmarkStart w:id="5" w:name="_Toc118874993"/>
      <w:bookmarkStart w:id="6" w:name="_Toc114152302"/>
      <w:r>
        <w:rPr>
          <w:rFonts w:cs="Times New Roman" w:hint="eastAsia"/>
          <w:sz w:val="24"/>
          <w:szCs w:val="24"/>
        </w:rPr>
        <w:lastRenderedPageBreak/>
        <w:t>投标总体要求</w:t>
      </w:r>
      <w:bookmarkEnd w:id="3"/>
      <w:bookmarkEnd w:id="4"/>
      <w:bookmarkEnd w:id="5"/>
    </w:p>
    <w:p w14:paraId="5A9FC348"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7" w:name="_Toc494275353"/>
      <w:bookmarkStart w:id="8" w:name="_Toc495594673"/>
      <w:bookmarkStart w:id="9" w:name="_Toc118874994"/>
      <w:r w:rsidRPr="005C730E">
        <w:rPr>
          <w:rFonts w:ascii="宋体" w:eastAsia="宋体" w:hAnsi="宋体" w:cs="Times New Roman" w:hint="eastAsia"/>
          <w:sz w:val="24"/>
          <w:szCs w:val="24"/>
        </w:rPr>
        <w:t>项目背景</w:t>
      </w:r>
      <w:bookmarkEnd w:id="7"/>
      <w:bookmarkEnd w:id="8"/>
      <w:bookmarkEnd w:id="9"/>
    </w:p>
    <w:p w14:paraId="3E137E84" w14:textId="77777777" w:rsidR="00467940" w:rsidRDefault="00000000">
      <w:pPr>
        <w:spacing w:line="360" w:lineRule="auto"/>
        <w:ind w:firstLineChars="200" w:firstLine="480"/>
      </w:pPr>
      <w:r>
        <w:rPr>
          <w:rFonts w:hint="eastAsia"/>
        </w:rPr>
        <w:t>中国医学科学院肿瘤医院，始建于1958年，1963年增设肿瘤研究所，1996年通过三级甲等医院评审。中国医学科学院肿瘤医院是国家癌症中心依托单位，是国家肿瘤临床医学研究中心、国家肿瘤规范化诊治质控中心、国家食品药品监督管理局认证的国家药物临床研究中心所在地，集医教研防于一体，全方位开展肿瘤相关基础研究和临床诊治的国家标志性肿瘤专科医院。医院年门诊量</w:t>
      </w:r>
      <w:r>
        <w:t>84万余人次，年出院量5.3万余人次，年手术量2万余台次</w:t>
      </w:r>
      <w:r>
        <w:rPr>
          <w:rFonts w:hint="eastAsia"/>
        </w:rPr>
        <w:t>。</w:t>
      </w:r>
      <w:r w:rsidRPr="005C730E">
        <w:rPr>
          <w:rFonts w:hint="eastAsia"/>
        </w:rPr>
        <w:t>肿瘤基础与临床研究。拥有</w:t>
      </w:r>
      <w:r w:rsidRPr="005C730E">
        <w:t>1</w:t>
      </w:r>
      <w:r w:rsidRPr="005C730E">
        <w:rPr>
          <w:rFonts w:hint="eastAsia"/>
        </w:rPr>
        <w:t>个国家重点实验室、</w:t>
      </w:r>
      <w:r w:rsidRPr="005C730E">
        <w:t>2</w:t>
      </w:r>
      <w:r w:rsidRPr="005C730E">
        <w:rPr>
          <w:rFonts w:hint="eastAsia"/>
        </w:rPr>
        <w:t>个北京市重点实验室</w:t>
      </w:r>
    </w:p>
    <w:p w14:paraId="0CE9743C" w14:textId="77777777" w:rsidR="00467940" w:rsidRPr="005C730E" w:rsidRDefault="00000000" w:rsidP="005C730E">
      <w:pPr>
        <w:spacing w:line="360" w:lineRule="auto"/>
        <w:ind w:firstLineChars="200" w:firstLine="480"/>
        <w:rPr>
          <w:b/>
        </w:rPr>
      </w:pPr>
      <w:r>
        <w:rPr>
          <w:rFonts w:hint="eastAsia"/>
        </w:rPr>
        <w:t>中国医学科学院肿瘤医院结合大数据应用，并依据上级主管部门对医院信息化建设提出的“信息共享、互联互通、数据挖掘”理念要求，将开展对医院数据中心的升级改造，进一步推进和完善医院数据的标准化建设，提升医院信息互联互通能力，实现全范围、全量的医院数据的集中存储和有效利用，进一步优化以患者为核心的诊疗业务流、提高医院精细化医疗管理能力。通过项目的建设，实现医院信息化由相对独立到标准化、全交互、全闭环的整体体系的跨越。</w:t>
      </w:r>
    </w:p>
    <w:p w14:paraId="731CD2F2"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0" w:name="_Toc494275354"/>
      <w:bookmarkStart w:id="11" w:name="_Toc495594674"/>
      <w:bookmarkStart w:id="12" w:name="_Toc118874995"/>
      <w:r w:rsidRPr="005C730E">
        <w:rPr>
          <w:rFonts w:ascii="宋体" w:eastAsia="宋体" w:hAnsi="宋体" w:cs="Times New Roman" w:hint="eastAsia"/>
          <w:sz w:val="24"/>
          <w:szCs w:val="24"/>
        </w:rPr>
        <w:t>项目现状</w:t>
      </w:r>
      <w:bookmarkEnd w:id="10"/>
      <w:bookmarkEnd w:id="11"/>
      <w:bookmarkEnd w:id="12"/>
    </w:p>
    <w:p w14:paraId="33D5941D" w14:textId="2560A690" w:rsidR="00467940" w:rsidRDefault="00000000">
      <w:pPr>
        <w:spacing w:line="360" w:lineRule="auto"/>
        <w:ind w:firstLineChars="200" w:firstLine="480"/>
      </w:pPr>
      <w:r>
        <w:rPr>
          <w:rFonts w:hint="eastAsia"/>
        </w:rPr>
        <w:t>医院建设业务系统</w:t>
      </w:r>
      <w:r>
        <w:t>80</w:t>
      </w:r>
      <w:r>
        <w:rPr>
          <w:rFonts w:hint="eastAsia"/>
        </w:rPr>
        <w:t>余个，</w:t>
      </w:r>
      <w:r>
        <w:t>围绕医疗业务流程</w:t>
      </w:r>
      <w:r>
        <w:rPr>
          <w:rFonts w:hint="eastAsia"/>
        </w:rPr>
        <w:t>，大部分系统已通过集成平台实现互联互通。以集成平台为工具，初步建立了包含临床数据中心和运营数据中心的数据中心：临床数据中心已采集和存储患者主索引、医嘱信息、费用信息、手术信息、生命体征、检验结果、检查结果等数据；运营数据中心在采集和处理运营相关数据基础上，为临床和管理部门提供各类主题统计分析。但在应用过程中，医院数据中心存在</w:t>
      </w:r>
      <w:r w:rsidR="00F629DB">
        <w:rPr>
          <w:rFonts w:hint="eastAsia"/>
        </w:rPr>
        <w:t>主数据类型不全面</w:t>
      </w:r>
      <w:r>
        <w:rPr>
          <w:rFonts w:hint="eastAsia"/>
        </w:rPr>
        <w:t>、</w:t>
      </w:r>
      <w:r w:rsidR="00487E1A">
        <w:rPr>
          <w:rFonts w:hint="eastAsia"/>
        </w:rPr>
        <w:t>精细化不足、</w:t>
      </w:r>
      <w:r>
        <w:rPr>
          <w:rFonts w:hint="eastAsia"/>
        </w:rPr>
        <w:t>扩展能力不</w:t>
      </w:r>
      <w:r w:rsidR="00487E1A">
        <w:rPr>
          <w:rFonts w:hint="eastAsia"/>
        </w:rPr>
        <w:t>强</w:t>
      </w:r>
      <w:r>
        <w:rPr>
          <w:rFonts w:hint="eastAsia"/>
        </w:rPr>
        <w:t>等问题，难以满足医院日益增长的数据应用需求。</w:t>
      </w:r>
    </w:p>
    <w:p w14:paraId="239FDC4D"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3" w:name="_Toc495594675"/>
      <w:bookmarkStart w:id="14" w:name="_Toc494275355"/>
      <w:bookmarkStart w:id="15" w:name="_Toc118874996"/>
      <w:r w:rsidRPr="005C730E">
        <w:rPr>
          <w:rFonts w:ascii="宋体" w:eastAsia="宋体" w:hAnsi="宋体" w:cs="Times New Roman" w:hint="eastAsia"/>
          <w:sz w:val="24"/>
          <w:szCs w:val="24"/>
        </w:rPr>
        <w:lastRenderedPageBreak/>
        <w:t>建设规模</w:t>
      </w:r>
      <w:bookmarkEnd w:id="13"/>
      <w:bookmarkEnd w:id="14"/>
      <w:bookmarkEnd w:id="15"/>
    </w:p>
    <w:p w14:paraId="46D33F8D" w14:textId="77777777" w:rsidR="00467940" w:rsidRDefault="00000000">
      <w:pPr>
        <w:spacing w:line="360" w:lineRule="auto"/>
        <w:ind w:firstLineChars="200" w:firstLine="480"/>
      </w:pPr>
      <w:r>
        <w:rPr>
          <w:rFonts w:hint="eastAsia"/>
        </w:rPr>
        <w:t>中国医学科学院肿瘤医院将结合国家、北京市的相关规范，结合医院信息化现状和业务发展趋势，不断引进新技术，探索新模式，建立“以科学管理为核心”的数字化医院。</w:t>
      </w:r>
    </w:p>
    <w:p w14:paraId="3139EC4D" w14:textId="7DE00590" w:rsidR="00467940" w:rsidRDefault="00000000">
      <w:pPr>
        <w:spacing w:line="360" w:lineRule="auto"/>
        <w:ind w:firstLineChars="200" w:firstLine="480"/>
      </w:pPr>
      <w:r>
        <w:rPr>
          <w:rFonts w:hint="eastAsia"/>
        </w:rPr>
        <w:t>本项目建设将依据《医院信息互联互通标准化成熟度测评》五甲标准</w:t>
      </w:r>
      <w:r>
        <w:rPr>
          <w:rFonts w:hint="eastAsia"/>
          <w:spacing w:val="-4"/>
        </w:rPr>
        <w:t>，以及其它主管部门对数据采集与共享的要求，结合我院信息系统建设情况，</w:t>
      </w:r>
      <w:r>
        <w:rPr>
          <w:rFonts w:hint="eastAsia"/>
        </w:rPr>
        <w:t>提升医院信息标准化程度</w:t>
      </w:r>
      <w:r>
        <w:rPr>
          <w:rFonts w:hint="eastAsia"/>
          <w:spacing w:val="-4"/>
        </w:rPr>
        <w:t>，建立以大数据为基础的完整的医院数据中心，</w:t>
      </w:r>
      <w:r w:rsidR="00C1305D">
        <w:rPr>
          <w:rFonts w:hint="eastAsia"/>
          <w:spacing w:val="-4"/>
        </w:rPr>
        <w:t>为此，需要对索引及主数据管理进行全面</w:t>
      </w:r>
      <w:r>
        <w:rPr>
          <w:rFonts w:hint="eastAsia"/>
          <w:spacing w:val="-4"/>
        </w:rPr>
        <w:t>升级</w:t>
      </w:r>
      <w:r w:rsidR="00C1305D">
        <w:rPr>
          <w:rFonts w:hint="eastAsia"/>
          <w:spacing w:val="-4"/>
        </w:rPr>
        <w:t>，从而保证后续</w:t>
      </w:r>
      <w:r>
        <w:rPr>
          <w:rFonts w:hint="eastAsia"/>
          <w:spacing w:val="-4"/>
        </w:rPr>
        <w:t>临床数据中心和运营数据中心</w:t>
      </w:r>
      <w:r w:rsidR="00C1305D">
        <w:rPr>
          <w:rFonts w:hint="eastAsia"/>
          <w:spacing w:val="-4"/>
        </w:rPr>
        <w:t>的升级改造</w:t>
      </w:r>
      <w:r>
        <w:rPr>
          <w:rFonts w:hint="eastAsia"/>
          <w:spacing w:val="-4"/>
        </w:rPr>
        <w:t>，</w:t>
      </w:r>
      <w:r w:rsidR="00C1305D">
        <w:rPr>
          <w:rFonts w:hint="eastAsia"/>
          <w:spacing w:val="-4"/>
        </w:rPr>
        <w:t>进而</w:t>
      </w:r>
      <w:r>
        <w:rPr>
          <w:rFonts w:hint="eastAsia"/>
          <w:spacing w:val="-4"/>
        </w:rPr>
        <w:t>为医院未来发展提供有力的决策支持、为医院科研教学提供的可靠的信息支持</w:t>
      </w:r>
      <w:r>
        <w:rPr>
          <w:rFonts w:hint="eastAsia"/>
        </w:rPr>
        <w:t>。</w:t>
      </w:r>
    </w:p>
    <w:p w14:paraId="097FEA42" w14:textId="67DB88CB" w:rsidR="007B5E74" w:rsidRDefault="007B5E74" w:rsidP="007B5E74">
      <w:pPr>
        <w:spacing w:line="360" w:lineRule="auto"/>
        <w:ind w:firstLineChars="200" w:firstLine="480"/>
      </w:pPr>
      <w:r>
        <w:rPr>
          <w:rFonts w:hint="eastAsia"/>
        </w:rPr>
        <w:t>项目计划建立以大数据为基础的主数据管理平台，并满足</w:t>
      </w:r>
      <w:r>
        <w:t>《电子病历系统功能应用水平分级评价》</w:t>
      </w:r>
      <w:r>
        <w:rPr>
          <w:rFonts w:hint="eastAsia"/>
        </w:rPr>
        <w:t>五级和</w:t>
      </w:r>
      <w:r w:rsidRPr="00D75528">
        <w:rPr>
          <w:rFonts w:hint="eastAsia"/>
        </w:rPr>
        <w:t>《医院信息互联互通标准化成熟度测评》</w:t>
      </w:r>
      <w:r>
        <w:rPr>
          <w:rFonts w:hint="eastAsia"/>
        </w:rPr>
        <w:t>指标相关</w:t>
      </w:r>
      <w:r w:rsidRPr="00D75528">
        <w:rPr>
          <w:rFonts w:hint="eastAsia"/>
        </w:rPr>
        <w:t>需求</w:t>
      </w:r>
      <w:r>
        <w:rPr>
          <w:rFonts w:hint="eastAsia"/>
        </w:rPr>
        <w:t>。</w:t>
      </w:r>
    </w:p>
    <w:p w14:paraId="1642533C" w14:textId="77777777" w:rsidR="007B5E74" w:rsidRPr="007B5E74" w:rsidRDefault="007B5E74">
      <w:pPr>
        <w:spacing w:line="360" w:lineRule="auto"/>
        <w:ind w:firstLineChars="200" w:firstLine="480"/>
      </w:pPr>
    </w:p>
    <w:p w14:paraId="0B684EAA"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6" w:name="_Toc494275356"/>
      <w:bookmarkStart w:id="17" w:name="_Toc495594676"/>
      <w:bookmarkStart w:id="18" w:name="_Toc118874997"/>
      <w:r w:rsidRPr="005C730E">
        <w:rPr>
          <w:rFonts w:ascii="宋体" w:eastAsia="宋体" w:hAnsi="宋体" w:cs="Times New Roman" w:hint="eastAsia"/>
          <w:sz w:val="24"/>
          <w:szCs w:val="24"/>
        </w:rPr>
        <w:t>建设内容</w:t>
      </w:r>
      <w:bookmarkEnd w:id="16"/>
      <w:bookmarkEnd w:id="17"/>
      <w:bookmarkEnd w:id="18"/>
    </w:p>
    <w:p w14:paraId="3B9E9870" w14:textId="77777777" w:rsidR="00467940" w:rsidRPr="005C730E" w:rsidRDefault="00000000" w:rsidP="005C730E">
      <w:pPr>
        <w:pStyle w:val="afff5"/>
        <w:numPr>
          <w:ilvl w:val="0"/>
          <w:numId w:val="16"/>
        </w:numPr>
        <w:spacing w:line="360" w:lineRule="auto"/>
        <w:ind w:firstLineChars="0"/>
        <w:rPr>
          <w:b/>
        </w:rPr>
      </w:pPr>
      <w:r>
        <w:rPr>
          <w:rFonts w:hint="eastAsia"/>
          <w:b/>
        </w:rPr>
        <w:t>建立</w:t>
      </w:r>
      <w:r w:rsidRPr="005C730E">
        <w:rPr>
          <w:b/>
        </w:rPr>
        <w:t>主数据管理平台</w:t>
      </w:r>
    </w:p>
    <w:p w14:paraId="4E4AE1DE" w14:textId="10FD89FC" w:rsidR="00467940" w:rsidRDefault="00000000" w:rsidP="00E451E1">
      <w:pPr>
        <w:spacing w:line="360" w:lineRule="auto"/>
        <w:ind w:firstLineChars="200" w:firstLine="480"/>
        <w:rPr>
          <w:bCs/>
        </w:rPr>
      </w:pPr>
      <w:r>
        <w:rPr>
          <w:rFonts w:hint="eastAsia"/>
        </w:rPr>
        <w:t>进一步梳理、规范医院主数据和基础数据，实现</w:t>
      </w:r>
      <w:r>
        <w:rPr>
          <w:rFonts w:hint="eastAsia"/>
          <w:bCs/>
        </w:rPr>
        <w:t>对</w:t>
      </w:r>
      <w:r w:rsidRPr="005C730E">
        <w:rPr>
          <w:bCs/>
        </w:rPr>
        <w:t>患者主索引</w:t>
      </w:r>
      <w:r>
        <w:rPr>
          <w:rFonts w:hint="eastAsia"/>
          <w:bCs/>
        </w:rPr>
        <w:t>、</w:t>
      </w:r>
      <w:r w:rsidRPr="005C730E">
        <w:rPr>
          <w:bCs/>
        </w:rPr>
        <w:t>机构（科室）、医护人员、术语集基础字典</w:t>
      </w:r>
      <w:r>
        <w:rPr>
          <w:rFonts w:hint="eastAsia"/>
          <w:bCs/>
        </w:rPr>
        <w:t>等数据采集与存储，并实现在同一平台统一对主数据和基础字典的维护和管理。</w:t>
      </w:r>
      <w:r w:rsidR="00E451E1" w:rsidRPr="00E451E1">
        <w:rPr>
          <w:bCs/>
        </w:rPr>
        <w:t>从根本上解决共享数据不一致的问题</w:t>
      </w:r>
      <w:r w:rsidR="00E451E1">
        <w:rPr>
          <w:rFonts w:hint="eastAsia"/>
          <w:bCs/>
        </w:rPr>
        <w:t>，</w:t>
      </w:r>
      <w:r w:rsidR="00E451E1" w:rsidRPr="00E451E1">
        <w:rPr>
          <w:bCs/>
        </w:rPr>
        <w:t>让同一业务内容不再由多个业务流程同时管理，规范基础数据管理的业务内容。</w:t>
      </w:r>
    </w:p>
    <w:p w14:paraId="04019D68" w14:textId="009F39F9" w:rsidR="00467940" w:rsidRPr="005C730E" w:rsidRDefault="00000000">
      <w:pPr>
        <w:pStyle w:val="afff5"/>
        <w:numPr>
          <w:ilvl w:val="0"/>
          <w:numId w:val="16"/>
        </w:numPr>
        <w:spacing w:line="360" w:lineRule="auto"/>
        <w:ind w:firstLineChars="0"/>
        <w:rPr>
          <w:b/>
        </w:rPr>
      </w:pPr>
      <w:r w:rsidRPr="005C730E">
        <w:rPr>
          <w:rFonts w:hint="eastAsia"/>
          <w:b/>
        </w:rPr>
        <w:t>与现有</w:t>
      </w:r>
      <w:r w:rsidR="00687562">
        <w:rPr>
          <w:rFonts w:hint="eastAsia"/>
          <w:b/>
        </w:rPr>
        <w:t>主数据</w:t>
      </w:r>
      <w:r w:rsidRPr="005C730E">
        <w:rPr>
          <w:rFonts w:hint="eastAsia"/>
          <w:b/>
        </w:rPr>
        <w:t>继承及功能衔接</w:t>
      </w:r>
    </w:p>
    <w:p w14:paraId="4D0052DB" w14:textId="30B686E3" w:rsidR="00467940" w:rsidRDefault="00000000">
      <w:pPr>
        <w:spacing w:line="360" w:lineRule="auto"/>
        <w:ind w:firstLineChars="200" w:firstLine="480"/>
      </w:pPr>
      <w:r>
        <w:rPr>
          <w:rFonts w:hint="eastAsia"/>
        </w:rPr>
        <w:t>我院已建成包含就诊信息、医嘱信息、生命体征信息、手术信息、检验报告、各类检查报告等数据内容的数据平台，数据自2</w:t>
      </w:r>
      <w:r>
        <w:t>017</w:t>
      </w:r>
      <w:r>
        <w:rPr>
          <w:rFonts w:hint="eastAsia"/>
        </w:rPr>
        <w:t>年起。新建成的</w:t>
      </w:r>
      <w:r w:rsidR="003F5A9A">
        <w:rPr>
          <w:rFonts w:hint="eastAsia"/>
        </w:rPr>
        <w:t>主数据管理平台</w:t>
      </w:r>
      <w:r>
        <w:rPr>
          <w:rFonts w:hint="eastAsia"/>
        </w:rPr>
        <w:t>需完整继承及兼容老数据中心的全部</w:t>
      </w:r>
      <w:r w:rsidR="003F5A9A">
        <w:rPr>
          <w:rFonts w:hint="eastAsia"/>
        </w:rPr>
        <w:t>主数据</w:t>
      </w:r>
      <w:r>
        <w:rPr>
          <w:rFonts w:hint="eastAsia"/>
        </w:rPr>
        <w:t>，同时</w:t>
      </w:r>
      <w:r w:rsidR="003F5A9A">
        <w:rPr>
          <w:rFonts w:hint="eastAsia"/>
        </w:rPr>
        <w:t>保证</w:t>
      </w:r>
      <w:r>
        <w:rPr>
          <w:rFonts w:hint="eastAsia"/>
        </w:rPr>
        <w:t>与老的运营数据中心数据及功能衔接，以及实现与国家卫健委上报平台的数据及功能衔接。</w:t>
      </w:r>
    </w:p>
    <w:p w14:paraId="20777E9E" w14:textId="77777777" w:rsidR="00467940" w:rsidRDefault="00000000" w:rsidP="005C730E">
      <w:pPr>
        <w:pStyle w:val="afff5"/>
        <w:numPr>
          <w:ilvl w:val="0"/>
          <w:numId w:val="16"/>
        </w:numPr>
        <w:spacing w:line="360" w:lineRule="auto"/>
        <w:ind w:firstLineChars="0"/>
        <w:contextualSpacing/>
      </w:pPr>
      <w:r>
        <w:rPr>
          <w:rFonts w:hint="eastAsia"/>
          <w:b/>
        </w:rPr>
        <w:t>通过共同建设，提升信息技术人员能力</w:t>
      </w:r>
    </w:p>
    <w:p w14:paraId="23412BD2" w14:textId="7A877340" w:rsidR="00467940" w:rsidRDefault="00000000">
      <w:pPr>
        <w:spacing w:line="360" w:lineRule="auto"/>
        <w:ind w:firstLineChars="200" w:firstLine="480"/>
      </w:pPr>
      <w:r>
        <w:rPr>
          <w:rFonts w:hint="eastAsia"/>
        </w:rPr>
        <w:lastRenderedPageBreak/>
        <w:t>在项目建设过程中，通过共同实施，以及系统化的技术管理、操作和维护培训，使医院信息人员具备独立承担</w:t>
      </w:r>
      <w:r w:rsidR="00687562">
        <w:rPr>
          <w:rFonts w:hint="eastAsia"/>
        </w:rPr>
        <w:t>主数据</w:t>
      </w:r>
      <w:r>
        <w:rPr>
          <w:rFonts w:hint="eastAsia"/>
        </w:rPr>
        <w:t>管理的能力，包括不限于应用系统功能、系统数据结构、开发工具的简单应用等。</w:t>
      </w:r>
    </w:p>
    <w:p w14:paraId="163AE884" w14:textId="77777777" w:rsidR="00467940" w:rsidRDefault="00000000" w:rsidP="005C730E">
      <w:pPr>
        <w:pStyle w:val="2"/>
        <w:spacing w:line="360" w:lineRule="auto"/>
        <w:contextualSpacing/>
        <w:rPr>
          <w:rFonts w:ascii="宋体" w:eastAsia="宋体" w:hAnsi="宋体" w:cs="Times New Roman"/>
          <w:sz w:val="24"/>
          <w:szCs w:val="24"/>
        </w:rPr>
      </w:pPr>
      <w:bookmarkStart w:id="19" w:name="_Toc495594677"/>
      <w:bookmarkStart w:id="20" w:name="_Toc494275357"/>
      <w:bookmarkStart w:id="21" w:name="_Toc118874998"/>
      <w:r>
        <w:rPr>
          <w:rFonts w:ascii="宋体" w:eastAsia="宋体" w:hAnsi="宋体" w:cs="Times New Roman" w:hint="eastAsia"/>
          <w:sz w:val="24"/>
          <w:szCs w:val="24"/>
        </w:rPr>
        <w:t>投标总体要求</w:t>
      </w:r>
      <w:bookmarkEnd w:id="19"/>
      <w:bookmarkEnd w:id="20"/>
      <w:bookmarkEnd w:id="21"/>
    </w:p>
    <w:p w14:paraId="511EAB5B" w14:textId="694AC9C6" w:rsidR="00467940" w:rsidRDefault="00000000">
      <w:pPr>
        <w:spacing w:line="360" w:lineRule="auto"/>
      </w:pPr>
      <w:r>
        <w:rPr>
          <w:rFonts w:hint="eastAsia"/>
        </w:rPr>
        <w:t>（</w:t>
      </w:r>
      <w:r w:rsidR="003F5A9A">
        <w:t>1</w:t>
      </w:r>
      <w:r>
        <w:rPr>
          <w:rFonts w:hint="eastAsia"/>
        </w:rPr>
        <w:t>）所有系统软件投标商必须为本次投标应用软件提供至少3年免费维护与升级服务，并做出升级策略。</w:t>
      </w:r>
    </w:p>
    <w:p w14:paraId="20A0B214" w14:textId="26DB66AC" w:rsidR="00467940" w:rsidRDefault="00000000">
      <w:pPr>
        <w:spacing w:line="360" w:lineRule="auto"/>
      </w:pPr>
      <w:r>
        <w:rPr>
          <w:rFonts w:hint="eastAsia"/>
        </w:rPr>
        <w:t>（</w:t>
      </w:r>
      <w:r w:rsidR="003F5A9A">
        <w:t>2</w:t>
      </w:r>
      <w:r>
        <w:rPr>
          <w:rFonts w:hint="eastAsia"/>
        </w:rPr>
        <w:t>）签订合同时，招标人有权根据实际需要，增减功能模块，投标方所承诺的价格折扣水平、技术服务等方面的各种优惠条件不变。</w:t>
      </w:r>
    </w:p>
    <w:p w14:paraId="4FDC71F2" w14:textId="47D99671" w:rsidR="00467940" w:rsidRDefault="00000000">
      <w:pPr>
        <w:spacing w:line="360" w:lineRule="auto"/>
      </w:pPr>
      <w:r>
        <w:rPr>
          <w:rFonts w:hint="eastAsia"/>
        </w:rPr>
        <w:t>（</w:t>
      </w:r>
      <w:r w:rsidR="003F5A9A">
        <w:t>3</w:t>
      </w:r>
      <w:r>
        <w:rPr>
          <w:rFonts w:hint="eastAsia"/>
        </w:rPr>
        <w:t>）本项目总体报价包含本次建设的</w:t>
      </w:r>
      <w:r w:rsidR="003F5A9A">
        <w:rPr>
          <w:rFonts w:hint="eastAsia"/>
        </w:rPr>
        <w:t>主数据管理平台</w:t>
      </w:r>
      <w:r>
        <w:rPr>
          <w:rFonts w:hint="eastAsia"/>
        </w:rPr>
        <w:t>与医院现有各系统</w:t>
      </w:r>
      <w:r w:rsidR="003F5A9A">
        <w:rPr>
          <w:rFonts w:hint="eastAsia"/>
        </w:rPr>
        <w:t>主数据</w:t>
      </w:r>
      <w:r>
        <w:rPr>
          <w:rFonts w:hint="eastAsia"/>
        </w:rPr>
        <w:t>衔接所产生费用，即包含医院现有各信息系统厂商与本次建设</w:t>
      </w:r>
      <w:r w:rsidR="003F5A9A">
        <w:rPr>
          <w:rFonts w:hint="eastAsia"/>
        </w:rPr>
        <w:t>的主数据管理平台</w:t>
      </w:r>
      <w:r>
        <w:rPr>
          <w:rFonts w:hint="eastAsia"/>
        </w:rPr>
        <w:t>对接的费用。</w:t>
      </w:r>
    </w:p>
    <w:p w14:paraId="570C3218" w14:textId="77777777" w:rsidR="00467940" w:rsidRDefault="00000000">
      <w:pPr>
        <w:spacing w:line="360" w:lineRule="auto"/>
        <w:ind w:firstLine="420"/>
      </w:pPr>
      <w:r>
        <w:rPr>
          <w:rFonts w:hint="eastAsia"/>
        </w:rPr>
        <w:t>医院现有的主要系统清单：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tblGrid>
      <w:tr w:rsidR="00467940" w14:paraId="0BE624B3" w14:textId="77777777" w:rsidTr="005C730E">
        <w:trPr>
          <w:trHeight w:val="454"/>
          <w:jc w:val="center"/>
        </w:trPr>
        <w:tc>
          <w:tcPr>
            <w:tcW w:w="4860" w:type="dxa"/>
            <w:vAlign w:val="center"/>
          </w:tcPr>
          <w:p w14:paraId="09EAB31D" w14:textId="77777777" w:rsidR="00467940" w:rsidRDefault="00000000">
            <w:r>
              <w:rPr>
                <w:rFonts w:hint="eastAsia"/>
              </w:rPr>
              <w:t>HIS系统</w:t>
            </w:r>
          </w:p>
        </w:tc>
      </w:tr>
      <w:tr w:rsidR="00467940" w14:paraId="70A94F6C" w14:textId="77777777" w:rsidTr="005C730E">
        <w:trPr>
          <w:trHeight w:val="454"/>
          <w:jc w:val="center"/>
        </w:trPr>
        <w:tc>
          <w:tcPr>
            <w:tcW w:w="4860" w:type="dxa"/>
            <w:vAlign w:val="center"/>
          </w:tcPr>
          <w:p w14:paraId="171A8D3E" w14:textId="77777777" w:rsidR="00467940" w:rsidRDefault="00000000">
            <w:r>
              <w:rPr>
                <w:rFonts w:hint="eastAsia"/>
              </w:rPr>
              <w:t>电子病历系统</w:t>
            </w:r>
          </w:p>
        </w:tc>
      </w:tr>
      <w:tr w:rsidR="00467940" w14:paraId="2EF6943B" w14:textId="77777777" w:rsidTr="005C730E">
        <w:trPr>
          <w:trHeight w:val="454"/>
          <w:jc w:val="center"/>
        </w:trPr>
        <w:tc>
          <w:tcPr>
            <w:tcW w:w="4860" w:type="dxa"/>
            <w:vAlign w:val="center"/>
          </w:tcPr>
          <w:p w14:paraId="2A58E283" w14:textId="77777777" w:rsidR="00467940" w:rsidRDefault="00000000">
            <w:r>
              <w:rPr>
                <w:rFonts w:hint="eastAsia"/>
              </w:rPr>
              <w:t>PACS系统</w:t>
            </w:r>
          </w:p>
        </w:tc>
      </w:tr>
      <w:tr w:rsidR="00467940" w14:paraId="006D77FF" w14:textId="77777777" w:rsidTr="005C730E">
        <w:trPr>
          <w:trHeight w:val="454"/>
          <w:jc w:val="center"/>
        </w:trPr>
        <w:tc>
          <w:tcPr>
            <w:tcW w:w="4860" w:type="dxa"/>
            <w:vAlign w:val="center"/>
          </w:tcPr>
          <w:p w14:paraId="44A170B4" w14:textId="77777777" w:rsidR="00467940" w:rsidRDefault="00000000">
            <w:r>
              <w:rPr>
                <w:rFonts w:hint="eastAsia"/>
              </w:rPr>
              <w:t>LIS系统</w:t>
            </w:r>
          </w:p>
        </w:tc>
      </w:tr>
      <w:tr w:rsidR="00467940" w14:paraId="78761999" w14:textId="77777777" w:rsidTr="005C730E">
        <w:trPr>
          <w:trHeight w:val="454"/>
          <w:jc w:val="center"/>
        </w:trPr>
        <w:tc>
          <w:tcPr>
            <w:tcW w:w="4860" w:type="dxa"/>
            <w:vAlign w:val="center"/>
          </w:tcPr>
          <w:p w14:paraId="02A11382" w14:textId="77777777" w:rsidR="00467940" w:rsidRDefault="00000000">
            <w:r>
              <w:rPr>
                <w:rFonts w:hint="eastAsia"/>
              </w:rPr>
              <w:t>病理系统、细胞学系统</w:t>
            </w:r>
          </w:p>
        </w:tc>
      </w:tr>
      <w:tr w:rsidR="00467940" w14:paraId="35E422C6" w14:textId="77777777" w:rsidTr="005C730E">
        <w:trPr>
          <w:trHeight w:val="454"/>
          <w:jc w:val="center"/>
        </w:trPr>
        <w:tc>
          <w:tcPr>
            <w:tcW w:w="4860" w:type="dxa"/>
            <w:vAlign w:val="center"/>
          </w:tcPr>
          <w:p w14:paraId="65C0F0D6" w14:textId="77777777" w:rsidR="00467940" w:rsidRDefault="00000000">
            <w:r>
              <w:rPr>
                <w:rFonts w:hint="eastAsia"/>
              </w:rPr>
              <w:t>心电图系统、肺功能系统</w:t>
            </w:r>
          </w:p>
        </w:tc>
      </w:tr>
      <w:tr w:rsidR="00467940" w14:paraId="65DDEB5D" w14:textId="77777777" w:rsidTr="005C730E">
        <w:trPr>
          <w:trHeight w:val="454"/>
          <w:jc w:val="center"/>
        </w:trPr>
        <w:tc>
          <w:tcPr>
            <w:tcW w:w="4860" w:type="dxa"/>
            <w:vAlign w:val="center"/>
          </w:tcPr>
          <w:p w14:paraId="0C16E864" w14:textId="77777777" w:rsidR="00467940" w:rsidRDefault="00000000">
            <w:r>
              <w:rPr>
                <w:rFonts w:hint="eastAsia"/>
              </w:rPr>
              <w:t>核医学系统</w:t>
            </w:r>
          </w:p>
        </w:tc>
      </w:tr>
      <w:tr w:rsidR="00467940" w14:paraId="181889C5" w14:textId="77777777" w:rsidTr="005C730E">
        <w:trPr>
          <w:trHeight w:val="454"/>
          <w:jc w:val="center"/>
        </w:trPr>
        <w:tc>
          <w:tcPr>
            <w:tcW w:w="4860" w:type="dxa"/>
            <w:vAlign w:val="center"/>
          </w:tcPr>
          <w:p w14:paraId="0D9B40FB" w14:textId="77777777" w:rsidR="00467940" w:rsidRDefault="00000000">
            <w:r>
              <w:rPr>
                <w:rFonts w:hint="eastAsia"/>
              </w:rPr>
              <w:t>内镜系统</w:t>
            </w:r>
          </w:p>
        </w:tc>
      </w:tr>
      <w:tr w:rsidR="00467940" w14:paraId="7DB3D89F" w14:textId="77777777" w:rsidTr="005C730E">
        <w:trPr>
          <w:trHeight w:val="454"/>
          <w:jc w:val="center"/>
        </w:trPr>
        <w:tc>
          <w:tcPr>
            <w:tcW w:w="4860" w:type="dxa"/>
            <w:vAlign w:val="center"/>
          </w:tcPr>
          <w:p w14:paraId="006A00F8" w14:textId="77777777" w:rsidR="00467940" w:rsidRDefault="00000000">
            <w:r>
              <w:rPr>
                <w:rFonts w:hint="eastAsia"/>
              </w:rPr>
              <w:t>移动护理系统</w:t>
            </w:r>
          </w:p>
        </w:tc>
      </w:tr>
      <w:tr w:rsidR="00467940" w14:paraId="0E69101D" w14:textId="77777777" w:rsidTr="005C730E">
        <w:trPr>
          <w:trHeight w:val="454"/>
          <w:jc w:val="center"/>
        </w:trPr>
        <w:tc>
          <w:tcPr>
            <w:tcW w:w="4860" w:type="dxa"/>
            <w:vAlign w:val="center"/>
          </w:tcPr>
          <w:p w14:paraId="778A443F" w14:textId="77777777" w:rsidR="00467940" w:rsidRDefault="00000000">
            <w:r>
              <w:rPr>
                <w:rFonts w:hint="eastAsia"/>
              </w:rPr>
              <w:t>手麻系统</w:t>
            </w:r>
          </w:p>
        </w:tc>
      </w:tr>
      <w:tr w:rsidR="00467940" w14:paraId="48ECB56B" w14:textId="77777777" w:rsidTr="005C730E">
        <w:trPr>
          <w:trHeight w:val="454"/>
          <w:jc w:val="center"/>
        </w:trPr>
        <w:tc>
          <w:tcPr>
            <w:tcW w:w="4860" w:type="dxa"/>
            <w:vAlign w:val="center"/>
          </w:tcPr>
          <w:p w14:paraId="6F9BD950" w14:textId="77777777" w:rsidR="00467940" w:rsidRDefault="00000000">
            <w:r>
              <w:rPr>
                <w:rFonts w:hint="eastAsia"/>
              </w:rPr>
              <w:t>重症系统</w:t>
            </w:r>
          </w:p>
        </w:tc>
      </w:tr>
      <w:tr w:rsidR="00467940" w14:paraId="4BDE581A" w14:textId="77777777" w:rsidTr="005C730E">
        <w:trPr>
          <w:trHeight w:val="454"/>
          <w:jc w:val="center"/>
        </w:trPr>
        <w:tc>
          <w:tcPr>
            <w:tcW w:w="4860" w:type="dxa"/>
            <w:vAlign w:val="center"/>
          </w:tcPr>
          <w:p w14:paraId="3BF89E51" w14:textId="77777777" w:rsidR="00467940" w:rsidRDefault="00000000">
            <w:r>
              <w:rPr>
                <w:rFonts w:hint="eastAsia"/>
              </w:rPr>
              <w:t>输血系统</w:t>
            </w:r>
          </w:p>
        </w:tc>
      </w:tr>
      <w:tr w:rsidR="00467940" w14:paraId="4B7A0F8E" w14:textId="77777777" w:rsidTr="005C730E">
        <w:trPr>
          <w:trHeight w:val="454"/>
          <w:jc w:val="center"/>
        </w:trPr>
        <w:tc>
          <w:tcPr>
            <w:tcW w:w="4860" w:type="dxa"/>
            <w:vAlign w:val="center"/>
          </w:tcPr>
          <w:p w14:paraId="2BE6ACA5" w14:textId="77777777" w:rsidR="00467940" w:rsidRDefault="00000000">
            <w:r>
              <w:rPr>
                <w:rFonts w:hint="eastAsia"/>
              </w:rPr>
              <w:t>临床药学系统</w:t>
            </w:r>
          </w:p>
        </w:tc>
      </w:tr>
      <w:tr w:rsidR="00467940" w14:paraId="19B65B3C" w14:textId="77777777" w:rsidTr="005C730E">
        <w:trPr>
          <w:trHeight w:val="454"/>
          <w:jc w:val="center"/>
        </w:trPr>
        <w:tc>
          <w:tcPr>
            <w:tcW w:w="4860" w:type="dxa"/>
            <w:vAlign w:val="center"/>
          </w:tcPr>
          <w:p w14:paraId="24B39DB8" w14:textId="77777777" w:rsidR="00467940" w:rsidRDefault="00000000">
            <w:r>
              <w:rPr>
                <w:rFonts w:hint="eastAsia"/>
              </w:rPr>
              <w:t>统计系统</w:t>
            </w:r>
          </w:p>
        </w:tc>
      </w:tr>
      <w:tr w:rsidR="00467940" w14:paraId="647222DF" w14:textId="77777777" w:rsidTr="005C730E">
        <w:trPr>
          <w:trHeight w:val="454"/>
          <w:jc w:val="center"/>
        </w:trPr>
        <w:tc>
          <w:tcPr>
            <w:tcW w:w="4860" w:type="dxa"/>
            <w:vAlign w:val="center"/>
          </w:tcPr>
          <w:p w14:paraId="03D6D9E7" w14:textId="77777777" w:rsidR="00467940" w:rsidRDefault="00000000">
            <w:r>
              <w:rPr>
                <w:rFonts w:hint="eastAsia"/>
              </w:rPr>
              <w:t>病案系统</w:t>
            </w:r>
          </w:p>
        </w:tc>
      </w:tr>
      <w:tr w:rsidR="00467940" w14:paraId="593AD250" w14:textId="77777777" w:rsidTr="005C730E">
        <w:trPr>
          <w:trHeight w:val="454"/>
          <w:jc w:val="center"/>
        </w:trPr>
        <w:tc>
          <w:tcPr>
            <w:tcW w:w="4860" w:type="dxa"/>
            <w:vAlign w:val="center"/>
          </w:tcPr>
          <w:p w14:paraId="09B0A872" w14:textId="77777777" w:rsidR="00467940" w:rsidRDefault="00000000">
            <w:r>
              <w:rPr>
                <w:rFonts w:hint="eastAsia"/>
              </w:rPr>
              <w:t>门诊输液系统</w:t>
            </w:r>
          </w:p>
        </w:tc>
      </w:tr>
      <w:tr w:rsidR="00467940" w14:paraId="4E90BFD0" w14:textId="77777777" w:rsidTr="005C730E">
        <w:trPr>
          <w:trHeight w:val="454"/>
          <w:jc w:val="center"/>
        </w:trPr>
        <w:tc>
          <w:tcPr>
            <w:tcW w:w="4860" w:type="dxa"/>
            <w:vAlign w:val="center"/>
          </w:tcPr>
          <w:p w14:paraId="40A32A0B" w14:textId="77777777" w:rsidR="00467940" w:rsidRDefault="00000000">
            <w:r>
              <w:rPr>
                <w:rFonts w:hint="eastAsia"/>
              </w:rPr>
              <w:lastRenderedPageBreak/>
              <w:t>物流系统</w:t>
            </w:r>
          </w:p>
        </w:tc>
      </w:tr>
      <w:tr w:rsidR="00467940" w14:paraId="0FD490DA" w14:textId="77777777" w:rsidTr="005C730E">
        <w:trPr>
          <w:trHeight w:val="454"/>
          <w:jc w:val="center"/>
        </w:trPr>
        <w:tc>
          <w:tcPr>
            <w:tcW w:w="4860" w:type="dxa"/>
            <w:vAlign w:val="center"/>
          </w:tcPr>
          <w:p w14:paraId="221B63E8" w14:textId="77777777" w:rsidR="00467940" w:rsidRDefault="00000000">
            <w:r>
              <w:rPr>
                <w:rFonts w:hint="eastAsia"/>
              </w:rPr>
              <w:t>财务系统</w:t>
            </w:r>
          </w:p>
        </w:tc>
      </w:tr>
      <w:tr w:rsidR="00467940" w14:paraId="0548F173" w14:textId="77777777" w:rsidTr="005C730E">
        <w:trPr>
          <w:trHeight w:val="454"/>
          <w:jc w:val="center"/>
        </w:trPr>
        <w:tc>
          <w:tcPr>
            <w:tcW w:w="4860" w:type="dxa"/>
            <w:vAlign w:val="center"/>
          </w:tcPr>
          <w:p w14:paraId="68C5BF4E" w14:textId="77777777" w:rsidR="00467940" w:rsidRDefault="00000000">
            <w:r>
              <w:rPr>
                <w:rFonts w:hint="eastAsia"/>
              </w:rPr>
              <w:t>人事系统</w:t>
            </w:r>
          </w:p>
        </w:tc>
      </w:tr>
      <w:tr w:rsidR="00467940" w14:paraId="367191F9" w14:textId="77777777" w:rsidTr="005C730E">
        <w:trPr>
          <w:trHeight w:val="454"/>
          <w:jc w:val="center"/>
        </w:trPr>
        <w:tc>
          <w:tcPr>
            <w:tcW w:w="4860" w:type="dxa"/>
            <w:vAlign w:val="center"/>
          </w:tcPr>
          <w:p w14:paraId="5A6381A6" w14:textId="77777777" w:rsidR="00467940" w:rsidRDefault="00000000">
            <w:r>
              <w:rPr>
                <w:rFonts w:hint="eastAsia"/>
              </w:rPr>
              <w:t>叫号系统</w:t>
            </w:r>
          </w:p>
        </w:tc>
      </w:tr>
      <w:tr w:rsidR="00467940" w14:paraId="363AFF78" w14:textId="77777777" w:rsidTr="005C730E">
        <w:trPr>
          <w:trHeight w:val="454"/>
          <w:jc w:val="center"/>
        </w:trPr>
        <w:tc>
          <w:tcPr>
            <w:tcW w:w="4860" w:type="dxa"/>
            <w:vAlign w:val="center"/>
          </w:tcPr>
          <w:p w14:paraId="3DF9E10A" w14:textId="77777777" w:rsidR="00467940" w:rsidRDefault="00000000">
            <w:r>
              <w:rPr>
                <w:rFonts w:hint="eastAsia"/>
              </w:rPr>
              <w:t>供应室系统</w:t>
            </w:r>
          </w:p>
        </w:tc>
      </w:tr>
      <w:tr w:rsidR="00467940" w14:paraId="6CA68A71" w14:textId="77777777" w:rsidTr="005C730E">
        <w:trPr>
          <w:trHeight w:val="454"/>
          <w:jc w:val="center"/>
        </w:trPr>
        <w:tc>
          <w:tcPr>
            <w:tcW w:w="4860" w:type="dxa"/>
            <w:vAlign w:val="center"/>
          </w:tcPr>
          <w:p w14:paraId="10677956" w14:textId="77777777" w:rsidR="00467940" w:rsidRDefault="00000000">
            <w:r>
              <w:rPr>
                <w:rFonts w:hint="eastAsia"/>
              </w:rPr>
              <w:t>放疗系统</w:t>
            </w:r>
          </w:p>
        </w:tc>
      </w:tr>
      <w:tr w:rsidR="00467940" w14:paraId="1D5A1047" w14:textId="77777777" w:rsidTr="005C730E">
        <w:trPr>
          <w:trHeight w:val="454"/>
          <w:jc w:val="center"/>
        </w:trPr>
        <w:tc>
          <w:tcPr>
            <w:tcW w:w="4860" w:type="dxa"/>
            <w:vAlign w:val="center"/>
          </w:tcPr>
          <w:p w14:paraId="4C1A05B7" w14:textId="77777777" w:rsidR="00467940" w:rsidRDefault="00000000">
            <w:r>
              <w:rPr>
                <w:rFonts w:hint="eastAsia"/>
              </w:rPr>
              <w:t>自助机系统</w:t>
            </w:r>
          </w:p>
        </w:tc>
      </w:tr>
      <w:tr w:rsidR="00467940" w14:paraId="671B8488" w14:textId="77777777" w:rsidTr="005C730E">
        <w:trPr>
          <w:trHeight w:val="454"/>
          <w:jc w:val="center"/>
        </w:trPr>
        <w:tc>
          <w:tcPr>
            <w:tcW w:w="4860" w:type="dxa"/>
            <w:vAlign w:val="center"/>
          </w:tcPr>
          <w:p w14:paraId="232F429F" w14:textId="77777777" w:rsidR="00467940" w:rsidRDefault="00000000">
            <w:r>
              <w:rPr>
                <w:rFonts w:hint="eastAsia"/>
              </w:rPr>
              <w:t>患者端</w:t>
            </w:r>
            <w:r>
              <w:t>APP</w:t>
            </w:r>
          </w:p>
        </w:tc>
      </w:tr>
    </w:tbl>
    <w:p w14:paraId="25B84D25"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22" w:name="_Toc494275358"/>
      <w:bookmarkStart w:id="23" w:name="_Toc495594678"/>
      <w:bookmarkStart w:id="24" w:name="_Toc118874999"/>
      <w:r w:rsidRPr="005C730E">
        <w:rPr>
          <w:rFonts w:ascii="宋体" w:eastAsia="宋体" w:hAnsi="宋体" w:cs="Times New Roman" w:hint="eastAsia"/>
          <w:sz w:val="24"/>
          <w:szCs w:val="24"/>
        </w:rPr>
        <w:t>供货范围</w:t>
      </w:r>
      <w:bookmarkEnd w:id="22"/>
      <w:bookmarkEnd w:id="23"/>
      <w:bookmarkEnd w:id="24"/>
    </w:p>
    <w:tbl>
      <w:tblPr>
        <w:tblStyle w:val="affc"/>
        <w:tblW w:w="0" w:type="auto"/>
        <w:tblLook w:val="04A0" w:firstRow="1" w:lastRow="0" w:firstColumn="1" w:lastColumn="0" w:noHBand="0" w:noVBand="1"/>
      </w:tblPr>
      <w:tblGrid>
        <w:gridCol w:w="749"/>
        <w:gridCol w:w="3074"/>
        <w:gridCol w:w="4110"/>
      </w:tblGrid>
      <w:tr w:rsidR="00467940" w14:paraId="4AC4E65C" w14:textId="77777777" w:rsidTr="005C730E">
        <w:trPr>
          <w:trHeight w:val="420"/>
        </w:trPr>
        <w:tc>
          <w:tcPr>
            <w:tcW w:w="749" w:type="dxa"/>
          </w:tcPr>
          <w:p w14:paraId="2A7441F6" w14:textId="77777777" w:rsidR="00467940" w:rsidRDefault="00000000" w:rsidP="00071856">
            <w:pPr>
              <w:pStyle w:val="20"/>
              <w:ind w:firstLineChars="0" w:firstLine="0"/>
              <w:jc w:val="center"/>
              <w:rPr>
                <w:b/>
                <w:bCs/>
              </w:rPr>
            </w:pPr>
            <w:r>
              <w:rPr>
                <w:rFonts w:hint="eastAsia"/>
                <w:b/>
                <w:bCs/>
              </w:rPr>
              <w:t>序号</w:t>
            </w:r>
          </w:p>
        </w:tc>
        <w:tc>
          <w:tcPr>
            <w:tcW w:w="3074" w:type="dxa"/>
          </w:tcPr>
          <w:p w14:paraId="491332B7" w14:textId="77777777" w:rsidR="00467940" w:rsidRDefault="00000000" w:rsidP="00071856">
            <w:pPr>
              <w:pStyle w:val="20"/>
              <w:ind w:firstLineChars="0" w:firstLine="0"/>
              <w:jc w:val="center"/>
              <w:rPr>
                <w:b/>
                <w:bCs/>
              </w:rPr>
            </w:pPr>
            <w:r>
              <w:rPr>
                <w:rFonts w:hint="eastAsia"/>
                <w:b/>
                <w:bCs/>
              </w:rPr>
              <w:t>系统</w:t>
            </w:r>
          </w:p>
        </w:tc>
        <w:tc>
          <w:tcPr>
            <w:tcW w:w="4110" w:type="dxa"/>
          </w:tcPr>
          <w:p w14:paraId="008D60BD" w14:textId="7E220FF9" w:rsidR="00467940" w:rsidRDefault="00071856" w:rsidP="00071856">
            <w:pPr>
              <w:pStyle w:val="20"/>
              <w:ind w:firstLineChars="0" w:firstLine="0"/>
              <w:jc w:val="center"/>
              <w:rPr>
                <w:b/>
                <w:bCs/>
              </w:rPr>
            </w:pPr>
            <w:r>
              <w:rPr>
                <w:rFonts w:hint="eastAsia"/>
                <w:b/>
                <w:bCs/>
              </w:rPr>
              <w:t>功能</w:t>
            </w:r>
          </w:p>
        </w:tc>
      </w:tr>
      <w:tr w:rsidR="00554AE3" w14:paraId="507537B9" w14:textId="77777777" w:rsidTr="005C730E">
        <w:trPr>
          <w:trHeight w:val="276"/>
        </w:trPr>
        <w:tc>
          <w:tcPr>
            <w:tcW w:w="749" w:type="dxa"/>
          </w:tcPr>
          <w:p w14:paraId="1514E217" w14:textId="20BE3C6D" w:rsidR="00554AE3" w:rsidRDefault="00554AE3" w:rsidP="00554AE3">
            <w:pPr>
              <w:pStyle w:val="20"/>
              <w:ind w:firstLineChars="83" w:firstLine="199"/>
              <w:jc w:val="left"/>
            </w:pPr>
            <w:r>
              <w:rPr>
                <w:rFonts w:hint="eastAsia"/>
              </w:rPr>
              <w:t>1</w:t>
            </w:r>
          </w:p>
        </w:tc>
        <w:tc>
          <w:tcPr>
            <w:tcW w:w="3074" w:type="dxa"/>
            <w:vMerge w:val="restart"/>
          </w:tcPr>
          <w:p w14:paraId="5D3246F3" w14:textId="77777777" w:rsidR="00554AE3" w:rsidRDefault="00554AE3" w:rsidP="00554AE3">
            <w:pPr>
              <w:pStyle w:val="20"/>
              <w:ind w:firstLineChars="0" w:firstLine="0"/>
              <w:jc w:val="left"/>
            </w:pPr>
            <w:r>
              <w:rPr>
                <w:rFonts w:hint="eastAsia"/>
              </w:rPr>
              <w:t>主数据管理平台</w:t>
            </w:r>
          </w:p>
        </w:tc>
        <w:tc>
          <w:tcPr>
            <w:tcW w:w="4110" w:type="dxa"/>
          </w:tcPr>
          <w:p w14:paraId="6CD8B3C3" w14:textId="7824A512" w:rsidR="00554AE3" w:rsidRDefault="00554AE3" w:rsidP="00554AE3">
            <w:pPr>
              <w:pStyle w:val="20"/>
              <w:ind w:firstLineChars="0" w:firstLine="0"/>
              <w:jc w:val="left"/>
            </w:pPr>
            <w:r>
              <w:rPr>
                <w:rFonts w:hint="eastAsia"/>
              </w:rPr>
              <w:t>患者主索引管理</w:t>
            </w:r>
          </w:p>
        </w:tc>
      </w:tr>
      <w:tr w:rsidR="00554AE3" w14:paraId="2BF4A2B9" w14:textId="77777777" w:rsidTr="005C730E">
        <w:trPr>
          <w:trHeight w:val="276"/>
        </w:trPr>
        <w:tc>
          <w:tcPr>
            <w:tcW w:w="749" w:type="dxa"/>
          </w:tcPr>
          <w:p w14:paraId="3BE7A606" w14:textId="3D20D872" w:rsidR="00554AE3" w:rsidRDefault="00554AE3" w:rsidP="00554AE3">
            <w:pPr>
              <w:pStyle w:val="20"/>
              <w:ind w:firstLineChars="0" w:firstLine="0"/>
              <w:jc w:val="center"/>
            </w:pPr>
            <w:r>
              <w:rPr>
                <w:rFonts w:hint="eastAsia"/>
              </w:rPr>
              <w:t>2</w:t>
            </w:r>
          </w:p>
        </w:tc>
        <w:tc>
          <w:tcPr>
            <w:tcW w:w="3074" w:type="dxa"/>
            <w:vMerge/>
          </w:tcPr>
          <w:p w14:paraId="40D90AA6" w14:textId="77777777" w:rsidR="00554AE3" w:rsidRDefault="00554AE3" w:rsidP="00554AE3">
            <w:pPr>
              <w:pStyle w:val="20"/>
              <w:ind w:firstLine="480"/>
            </w:pPr>
          </w:p>
        </w:tc>
        <w:tc>
          <w:tcPr>
            <w:tcW w:w="4110" w:type="dxa"/>
          </w:tcPr>
          <w:p w14:paraId="617A4D4E" w14:textId="43079486" w:rsidR="00554AE3" w:rsidRDefault="00554AE3" w:rsidP="00554AE3">
            <w:pPr>
              <w:pStyle w:val="20"/>
              <w:ind w:firstLineChars="0" w:firstLine="0"/>
              <w:jc w:val="left"/>
            </w:pPr>
            <w:r>
              <w:rPr>
                <w:rFonts w:hint="eastAsia"/>
              </w:rPr>
              <w:t>机构（科室）、医护人员字典管理</w:t>
            </w:r>
          </w:p>
        </w:tc>
      </w:tr>
      <w:tr w:rsidR="00554AE3" w14:paraId="7E5CAFDB" w14:textId="77777777" w:rsidTr="005C730E">
        <w:trPr>
          <w:trHeight w:val="276"/>
        </w:trPr>
        <w:tc>
          <w:tcPr>
            <w:tcW w:w="749" w:type="dxa"/>
          </w:tcPr>
          <w:p w14:paraId="63135092" w14:textId="301C65C1" w:rsidR="00554AE3" w:rsidRDefault="00554AE3" w:rsidP="00554AE3">
            <w:pPr>
              <w:pStyle w:val="20"/>
              <w:ind w:firstLineChars="0" w:firstLine="0"/>
              <w:jc w:val="center"/>
            </w:pPr>
            <w:r>
              <w:rPr>
                <w:rFonts w:hint="eastAsia"/>
              </w:rPr>
              <w:t>3</w:t>
            </w:r>
          </w:p>
        </w:tc>
        <w:tc>
          <w:tcPr>
            <w:tcW w:w="3074" w:type="dxa"/>
            <w:vMerge/>
          </w:tcPr>
          <w:p w14:paraId="7706E82C" w14:textId="77777777" w:rsidR="00554AE3" w:rsidRDefault="00554AE3" w:rsidP="00554AE3">
            <w:pPr>
              <w:pStyle w:val="20"/>
              <w:ind w:firstLine="480"/>
            </w:pPr>
          </w:p>
        </w:tc>
        <w:tc>
          <w:tcPr>
            <w:tcW w:w="4110" w:type="dxa"/>
          </w:tcPr>
          <w:p w14:paraId="5F05D8D8" w14:textId="0048F6FB" w:rsidR="00554AE3" w:rsidRDefault="00554AE3" w:rsidP="00554AE3">
            <w:pPr>
              <w:pStyle w:val="20"/>
              <w:ind w:firstLineChars="0" w:firstLine="0"/>
              <w:jc w:val="left"/>
            </w:pPr>
            <w:r>
              <w:rPr>
                <w:rFonts w:hint="eastAsia"/>
              </w:rPr>
              <w:t>术语集和基础字典管理</w:t>
            </w:r>
          </w:p>
        </w:tc>
      </w:tr>
      <w:tr w:rsidR="00554AE3" w14:paraId="068AFC22" w14:textId="77777777" w:rsidTr="005C730E">
        <w:trPr>
          <w:trHeight w:val="276"/>
        </w:trPr>
        <w:tc>
          <w:tcPr>
            <w:tcW w:w="749" w:type="dxa"/>
          </w:tcPr>
          <w:p w14:paraId="44D35926" w14:textId="4C787CDF" w:rsidR="00554AE3" w:rsidRDefault="00554AE3" w:rsidP="00554AE3">
            <w:pPr>
              <w:pStyle w:val="20"/>
              <w:ind w:firstLineChars="0" w:firstLine="0"/>
              <w:jc w:val="center"/>
            </w:pPr>
            <w:r>
              <w:rPr>
                <w:rFonts w:hint="eastAsia"/>
              </w:rPr>
              <w:t>4</w:t>
            </w:r>
          </w:p>
        </w:tc>
        <w:tc>
          <w:tcPr>
            <w:tcW w:w="3074" w:type="dxa"/>
            <w:vMerge/>
          </w:tcPr>
          <w:p w14:paraId="7B0FD28E" w14:textId="77777777" w:rsidR="00554AE3" w:rsidRDefault="00554AE3" w:rsidP="00554AE3">
            <w:pPr>
              <w:pStyle w:val="20"/>
              <w:ind w:firstLine="480"/>
            </w:pPr>
          </w:p>
        </w:tc>
        <w:tc>
          <w:tcPr>
            <w:tcW w:w="4110" w:type="dxa"/>
          </w:tcPr>
          <w:p w14:paraId="290D83EE" w14:textId="1656AE02" w:rsidR="00554AE3" w:rsidRDefault="00554AE3" w:rsidP="00554AE3">
            <w:pPr>
              <w:pStyle w:val="20"/>
              <w:ind w:firstLineChars="0" w:firstLine="0"/>
              <w:jc w:val="left"/>
            </w:pPr>
            <w:r>
              <w:rPr>
                <w:rFonts w:hint="eastAsia"/>
              </w:rPr>
              <w:t>流程管理</w:t>
            </w:r>
          </w:p>
        </w:tc>
      </w:tr>
    </w:tbl>
    <w:p w14:paraId="6E8E82AB" w14:textId="77777777" w:rsidR="00467940" w:rsidRDefault="00000000" w:rsidP="005C730E">
      <w:pPr>
        <w:pStyle w:val="11"/>
        <w:spacing w:line="360" w:lineRule="auto"/>
        <w:contextualSpacing/>
        <w:rPr>
          <w:rFonts w:cs="Times New Roman"/>
          <w:sz w:val="24"/>
          <w:szCs w:val="24"/>
        </w:rPr>
      </w:pPr>
      <w:bookmarkStart w:id="25" w:name="_Toc495594679"/>
      <w:bookmarkStart w:id="26" w:name="_Toc494275359"/>
      <w:bookmarkStart w:id="27" w:name="_Toc118875000"/>
      <w:r>
        <w:rPr>
          <w:rFonts w:cs="Times New Roman" w:hint="eastAsia"/>
          <w:sz w:val="24"/>
          <w:szCs w:val="24"/>
        </w:rPr>
        <w:t>总体技术要求</w:t>
      </w:r>
      <w:bookmarkEnd w:id="25"/>
      <w:bookmarkEnd w:id="26"/>
      <w:bookmarkEnd w:id="27"/>
    </w:p>
    <w:p w14:paraId="6C37BBAD"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28" w:name="_Toc495594680"/>
      <w:bookmarkStart w:id="29" w:name="_Toc494275360"/>
      <w:bookmarkStart w:id="30" w:name="_Toc118875001"/>
      <w:r w:rsidRPr="005C730E">
        <w:rPr>
          <w:rFonts w:ascii="宋体" w:eastAsia="宋体" w:hAnsi="宋体" w:cs="Times New Roman" w:hint="eastAsia"/>
          <w:sz w:val="24"/>
          <w:szCs w:val="24"/>
        </w:rPr>
        <w:t>技术架构要求</w:t>
      </w:r>
      <w:bookmarkEnd w:id="28"/>
      <w:bookmarkEnd w:id="29"/>
      <w:bookmarkEnd w:id="30"/>
    </w:p>
    <w:p w14:paraId="3127C8DF" w14:textId="77777777" w:rsidR="00467940" w:rsidRDefault="00000000">
      <w:pPr>
        <w:pStyle w:val="19"/>
        <w:widowControl w:val="0"/>
        <w:numPr>
          <w:ilvl w:val="0"/>
          <w:numId w:val="17"/>
        </w:numPr>
        <w:spacing w:before="0" w:after="0" w:line="360" w:lineRule="auto"/>
        <w:ind w:leftChars="0" w:rightChars="0" w:right="0" w:firstLineChars="0"/>
        <w:jc w:val="both"/>
      </w:pPr>
      <w:r>
        <w:rPr>
          <w:rFonts w:hint="eastAsia"/>
        </w:rPr>
        <w:t>应采用成熟的引擎产品和组件，提高开发效率，降低开发风险，满足业务需要，便于二次开发和系统扩展，系统具有一定的开放性、前瞻性、</w:t>
      </w:r>
      <w:r>
        <w:t>可扩展性、稳定性及安全性</w:t>
      </w:r>
      <w:r>
        <w:rPr>
          <w:rFonts w:hint="eastAsia"/>
        </w:rPr>
        <w:t>。</w:t>
      </w:r>
    </w:p>
    <w:p w14:paraId="5E51D193" w14:textId="77777777" w:rsidR="00467940" w:rsidRDefault="00000000">
      <w:pPr>
        <w:pStyle w:val="19"/>
        <w:widowControl w:val="0"/>
        <w:numPr>
          <w:ilvl w:val="0"/>
          <w:numId w:val="17"/>
        </w:numPr>
        <w:spacing w:before="0" w:after="0" w:line="360" w:lineRule="auto"/>
        <w:ind w:leftChars="0" w:rightChars="0" w:right="0" w:firstLineChars="0"/>
        <w:jc w:val="both"/>
      </w:pPr>
      <w:r>
        <w:rPr>
          <w:rFonts w:hint="eastAsia"/>
        </w:rPr>
        <w:t>遵循面向服务（</w:t>
      </w:r>
      <w:r>
        <w:t>SOA）的核心构架思想，采用组件化、面向服务的设计开发模式，采用以业务为驱动的自顶向下框架设计方法，进行总体设计。</w:t>
      </w:r>
    </w:p>
    <w:p w14:paraId="03E1E7F2" w14:textId="4010DB84" w:rsidR="00467940" w:rsidRDefault="00000000">
      <w:pPr>
        <w:pStyle w:val="19"/>
        <w:widowControl w:val="0"/>
        <w:numPr>
          <w:ilvl w:val="0"/>
          <w:numId w:val="17"/>
        </w:numPr>
        <w:spacing w:before="0" w:after="0" w:line="360" w:lineRule="auto"/>
        <w:ind w:leftChars="0" w:rightChars="0" w:right="0" w:firstLineChars="0"/>
        <w:jc w:val="both"/>
      </w:pPr>
      <w:r>
        <w:rPr>
          <w:rFonts w:hint="eastAsia"/>
        </w:rPr>
        <w:t>提供可视化</w:t>
      </w:r>
      <w:r>
        <w:t>图形界面管理系统内各模块</w:t>
      </w:r>
      <w:r>
        <w:rPr>
          <w:rFonts w:hint="eastAsia"/>
        </w:rPr>
        <w:t>，提供性能监视，对设定的关键指标进行监控。</w:t>
      </w:r>
    </w:p>
    <w:p w14:paraId="0C8BE5D7" w14:textId="77777777" w:rsidR="00467940" w:rsidRDefault="00000000">
      <w:pPr>
        <w:pStyle w:val="19"/>
        <w:widowControl w:val="0"/>
        <w:numPr>
          <w:ilvl w:val="0"/>
          <w:numId w:val="17"/>
        </w:numPr>
        <w:spacing w:before="0" w:after="0" w:line="360" w:lineRule="auto"/>
        <w:ind w:leftChars="0" w:rightChars="0" w:right="0" w:firstLineChars="0"/>
        <w:jc w:val="both"/>
      </w:pPr>
      <w:r>
        <w:rPr>
          <w:rFonts w:hint="eastAsia"/>
        </w:rPr>
        <w:t>支持集成多种数据库，包括</w:t>
      </w:r>
      <w:r>
        <w:t>Caché</w:t>
      </w:r>
      <w:r>
        <w:rPr>
          <w:rFonts w:hint="eastAsia"/>
        </w:rPr>
        <w:t>、</w:t>
      </w:r>
      <w:r>
        <w:t>DB2、ORACLE、SYBASE和SQL Server等。</w:t>
      </w:r>
    </w:p>
    <w:p w14:paraId="6DFD220C" w14:textId="77777777" w:rsidR="00467940" w:rsidRDefault="00000000">
      <w:pPr>
        <w:pStyle w:val="19"/>
        <w:widowControl w:val="0"/>
        <w:numPr>
          <w:ilvl w:val="0"/>
          <w:numId w:val="17"/>
        </w:numPr>
        <w:spacing w:before="0" w:after="0" w:line="360" w:lineRule="auto"/>
        <w:ind w:leftChars="0" w:rightChars="0" w:right="0" w:firstLineChars="0"/>
        <w:jc w:val="both"/>
      </w:pPr>
      <w:r>
        <w:rPr>
          <w:rFonts w:hint="eastAsia"/>
        </w:rPr>
        <w:t>支持主流协议和应用标准，包括</w:t>
      </w:r>
      <w:r>
        <w:t>HL7、XML、DICOM、X12、FTP、HTTP等</w:t>
      </w:r>
      <w:r>
        <w:rPr>
          <w:rFonts w:ascii="Arial" w:hAnsi="Arial" w:cs="Arial" w:hint="eastAsia"/>
        </w:rPr>
        <w:t>。</w:t>
      </w:r>
    </w:p>
    <w:p w14:paraId="2310285D" w14:textId="61C235F6" w:rsidR="00467940" w:rsidRDefault="00000000">
      <w:pPr>
        <w:pStyle w:val="19"/>
        <w:widowControl w:val="0"/>
        <w:numPr>
          <w:ilvl w:val="0"/>
          <w:numId w:val="17"/>
        </w:numPr>
        <w:spacing w:before="0" w:after="0" w:line="360" w:lineRule="auto"/>
        <w:ind w:leftChars="0" w:rightChars="0" w:right="0" w:firstLineChars="0"/>
        <w:jc w:val="both"/>
      </w:pPr>
      <w:r>
        <w:rPr>
          <w:rFonts w:hint="eastAsia"/>
        </w:rPr>
        <w:t>对数据的采集、交换支持</w:t>
      </w:r>
      <w:r>
        <w:t>XML、HL7等交换标准及非标准的自定义字串；提供</w:t>
      </w:r>
      <w:r>
        <w:lastRenderedPageBreak/>
        <w:t>数据库视图、Web Service、文件等多种接口交换方式。</w:t>
      </w:r>
    </w:p>
    <w:p w14:paraId="729D047E" w14:textId="4F955BEF" w:rsidR="006A217E" w:rsidRDefault="006A217E">
      <w:pPr>
        <w:pStyle w:val="19"/>
        <w:widowControl w:val="0"/>
        <w:numPr>
          <w:ilvl w:val="0"/>
          <w:numId w:val="17"/>
        </w:numPr>
        <w:spacing w:before="0" w:after="0" w:line="360" w:lineRule="auto"/>
        <w:ind w:leftChars="0" w:rightChars="0" w:right="0" w:firstLineChars="0"/>
        <w:jc w:val="both"/>
      </w:pPr>
      <w:r>
        <w:rPr>
          <w:rFonts w:hint="eastAsia"/>
        </w:rPr>
        <w:t>保证与大数据基础管理平台、临床数据中心的无缝对接和集成。</w:t>
      </w:r>
    </w:p>
    <w:p w14:paraId="3DE930F5"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31" w:name="_Toc494275361"/>
      <w:bookmarkStart w:id="32" w:name="_Toc495594681"/>
      <w:bookmarkStart w:id="33" w:name="_Toc118875002"/>
      <w:r w:rsidRPr="005C730E">
        <w:rPr>
          <w:rFonts w:ascii="宋体" w:eastAsia="宋体" w:hAnsi="宋体" w:cs="Times New Roman" w:hint="eastAsia"/>
          <w:sz w:val="24"/>
          <w:szCs w:val="24"/>
        </w:rPr>
        <w:t>总体稳定性要求</w:t>
      </w:r>
      <w:bookmarkEnd w:id="31"/>
      <w:bookmarkEnd w:id="32"/>
      <w:bookmarkEnd w:id="33"/>
    </w:p>
    <w:p w14:paraId="3607F12F" w14:textId="77777777" w:rsidR="00467940" w:rsidRDefault="00000000">
      <w:pPr>
        <w:pStyle w:val="19"/>
        <w:widowControl w:val="0"/>
        <w:numPr>
          <w:ilvl w:val="0"/>
          <w:numId w:val="18"/>
        </w:numPr>
        <w:spacing w:before="0" w:after="0" w:line="360" w:lineRule="auto"/>
        <w:ind w:leftChars="0" w:rightChars="0" w:right="0" w:firstLineChars="0"/>
        <w:jc w:val="both"/>
      </w:pPr>
      <w:r>
        <w:rPr>
          <w:rFonts w:hint="eastAsia"/>
        </w:rPr>
        <w:t>系统应具备完善的错误处理机制，对系统运行过程中的错误处理有明确的提示信息，指导用户操作。</w:t>
      </w:r>
    </w:p>
    <w:p w14:paraId="69BC6B2B" w14:textId="77777777" w:rsidR="00467940" w:rsidRDefault="00000000">
      <w:pPr>
        <w:pStyle w:val="19"/>
        <w:widowControl w:val="0"/>
        <w:numPr>
          <w:ilvl w:val="0"/>
          <w:numId w:val="18"/>
        </w:numPr>
        <w:spacing w:before="0" w:after="0" w:line="360" w:lineRule="auto"/>
        <w:ind w:leftChars="0" w:rightChars="0" w:right="0" w:firstLineChars="0"/>
        <w:jc w:val="both"/>
      </w:pPr>
      <w:r>
        <w:rPr>
          <w:rFonts w:hint="eastAsia"/>
        </w:rPr>
        <w:t>系统应具备自动备份和恢复机制；</w:t>
      </w:r>
    </w:p>
    <w:p w14:paraId="7C683B51" w14:textId="77777777" w:rsidR="00467940" w:rsidRDefault="00000000">
      <w:pPr>
        <w:pStyle w:val="19"/>
        <w:widowControl w:val="0"/>
        <w:numPr>
          <w:ilvl w:val="0"/>
          <w:numId w:val="18"/>
        </w:numPr>
        <w:spacing w:before="0" w:after="0" w:line="360" w:lineRule="auto"/>
        <w:ind w:leftChars="0" w:rightChars="0" w:right="0" w:firstLineChars="0"/>
        <w:jc w:val="both"/>
      </w:pPr>
      <w:r>
        <w:rPr>
          <w:rFonts w:hint="eastAsia"/>
        </w:rPr>
        <w:t>系统应具备恢复保障机制，系统故障的恢复时间不超过30分钟。</w:t>
      </w:r>
    </w:p>
    <w:p w14:paraId="45B88571" w14:textId="77777777" w:rsidR="00467940" w:rsidRDefault="00000000">
      <w:pPr>
        <w:spacing w:line="360" w:lineRule="auto"/>
        <w:ind w:firstLine="420"/>
      </w:pPr>
      <w:r>
        <w:rPr>
          <w:rFonts w:hint="eastAsia"/>
        </w:rPr>
        <w:t>投标方需对总体系统性能要求进行具体的响应说明。</w:t>
      </w:r>
    </w:p>
    <w:p w14:paraId="52E412FF" w14:textId="77777777" w:rsidR="00467940" w:rsidRDefault="00467940">
      <w:pPr>
        <w:spacing w:line="360" w:lineRule="auto"/>
      </w:pPr>
    </w:p>
    <w:p w14:paraId="12B99D67"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34" w:name="_Toc495594682"/>
      <w:bookmarkStart w:id="35" w:name="_Toc494275362"/>
      <w:bookmarkStart w:id="36" w:name="_Toc118875003"/>
      <w:r w:rsidRPr="005C730E">
        <w:rPr>
          <w:rFonts w:ascii="宋体" w:eastAsia="宋体" w:hAnsi="宋体" w:cs="Times New Roman" w:hint="eastAsia"/>
          <w:sz w:val="24"/>
          <w:szCs w:val="24"/>
        </w:rPr>
        <w:t>总体安全性要求</w:t>
      </w:r>
      <w:bookmarkEnd w:id="34"/>
      <w:bookmarkEnd w:id="35"/>
      <w:bookmarkEnd w:id="36"/>
    </w:p>
    <w:p w14:paraId="75D826F2" w14:textId="77777777" w:rsidR="00467940" w:rsidRDefault="00000000">
      <w:pPr>
        <w:spacing w:line="360" w:lineRule="auto"/>
        <w:ind w:firstLineChars="200" w:firstLine="480"/>
      </w:pPr>
      <w:r>
        <w:rPr>
          <w:rFonts w:hint="eastAsia"/>
        </w:rPr>
        <w:t>应按照国家信息系统安全等级保护第三级相关要求对本项目涉及的应用、数据、主机、网络、物理、管理等方面进行安全设计，并进行相关建设。</w:t>
      </w:r>
    </w:p>
    <w:p w14:paraId="005B0A67" w14:textId="77777777" w:rsidR="00467940" w:rsidRDefault="00000000">
      <w:pPr>
        <w:spacing w:line="360" w:lineRule="auto"/>
        <w:ind w:firstLineChars="200" w:firstLine="480"/>
      </w:pPr>
      <w:r>
        <w:rPr>
          <w:rFonts w:hint="eastAsia"/>
        </w:rPr>
        <w:t>本项目建设完成时，应用系统必须通过第三方具有等级保护测评资质机构的测评，并获得相应证书和报告。</w:t>
      </w:r>
    </w:p>
    <w:p w14:paraId="3FAAC7E4" w14:textId="77777777" w:rsidR="00467940" w:rsidRDefault="00000000">
      <w:pPr>
        <w:spacing w:line="360" w:lineRule="auto"/>
        <w:ind w:firstLineChars="200" w:firstLine="480"/>
      </w:pPr>
      <w:r>
        <w:rPr>
          <w:rFonts w:hint="eastAsia"/>
        </w:rPr>
        <w:t>投标方需对总体系统安全进行具体的响应说明。</w:t>
      </w:r>
    </w:p>
    <w:p w14:paraId="15C351B2"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37" w:name="_Toc495594683"/>
      <w:bookmarkStart w:id="38" w:name="_Toc118875004"/>
      <w:r w:rsidRPr="005C730E">
        <w:rPr>
          <w:rFonts w:ascii="宋体" w:eastAsia="宋体" w:hAnsi="宋体" w:cs="Times New Roman" w:hint="eastAsia"/>
          <w:sz w:val="24"/>
          <w:szCs w:val="24"/>
        </w:rPr>
        <w:t>总体准确性要求</w:t>
      </w:r>
      <w:bookmarkEnd w:id="37"/>
      <w:bookmarkEnd w:id="38"/>
    </w:p>
    <w:p w14:paraId="0121CFB1" w14:textId="1ACC4F4C" w:rsidR="00467940" w:rsidRDefault="00000000">
      <w:pPr>
        <w:spacing w:line="360" w:lineRule="auto"/>
        <w:ind w:firstLineChars="200" w:firstLine="480"/>
      </w:pPr>
      <w:r>
        <w:rPr>
          <w:rFonts w:hint="eastAsia"/>
        </w:rPr>
        <w:t>在项目及相关应用的建设方案中，投标方应有切实可行的确保数据质量的相应策略和措施，以保证数据在整个信息平台传递、转换、映射、保存、应用等各个环节的一致、准确。</w:t>
      </w:r>
    </w:p>
    <w:p w14:paraId="09296B5B" w14:textId="77777777" w:rsidR="00467940" w:rsidRDefault="00000000">
      <w:pPr>
        <w:spacing w:line="360" w:lineRule="auto"/>
        <w:ind w:firstLineChars="200" w:firstLine="480"/>
      </w:pPr>
      <w:r>
        <w:rPr>
          <w:rFonts w:hint="eastAsia"/>
        </w:rPr>
        <w:t>投标方需对总体数据准确性保障策略进行具体的响应说明。</w:t>
      </w:r>
    </w:p>
    <w:p w14:paraId="1508426D"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39" w:name="_Toc495594684"/>
      <w:bookmarkStart w:id="40" w:name="_Toc494275363"/>
      <w:bookmarkStart w:id="41" w:name="_Toc118875005"/>
      <w:r w:rsidRPr="005C730E">
        <w:rPr>
          <w:rFonts w:ascii="宋体" w:eastAsia="宋体" w:hAnsi="宋体" w:cs="Times New Roman" w:hint="eastAsia"/>
          <w:sz w:val="24"/>
          <w:szCs w:val="24"/>
        </w:rPr>
        <w:t>规范要求</w:t>
      </w:r>
      <w:bookmarkEnd w:id="39"/>
      <w:bookmarkEnd w:id="40"/>
      <w:bookmarkEnd w:id="41"/>
    </w:p>
    <w:p w14:paraId="78E90FB2" w14:textId="77777777" w:rsidR="00467940" w:rsidRDefault="00000000">
      <w:pPr>
        <w:spacing w:line="360" w:lineRule="auto"/>
        <w:ind w:firstLineChars="200" w:firstLine="480"/>
      </w:pPr>
      <w:r>
        <w:rPr>
          <w:rFonts w:hint="eastAsia"/>
        </w:rPr>
        <w:t>软件的开发应遵循行业现有技术规范，同时应符合通用的软件标准规范。</w:t>
      </w:r>
    </w:p>
    <w:p w14:paraId="200C1BC9" w14:textId="77777777" w:rsidR="00467940" w:rsidRPr="005C730E" w:rsidRDefault="00000000" w:rsidP="005C730E">
      <w:pPr>
        <w:pStyle w:val="3"/>
        <w:rPr>
          <w:sz w:val="24"/>
          <w:szCs w:val="24"/>
        </w:rPr>
      </w:pPr>
      <w:bookmarkStart w:id="42" w:name="_Toc494275364"/>
      <w:bookmarkStart w:id="43" w:name="_Toc495594685"/>
      <w:bookmarkStart w:id="44" w:name="_Toc118875006"/>
      <w:r w:rsidRPr="005C730E">
        <w:rPr>
          <w:rFonts w:hint="eastAsia"/>
          <w:sz w:val="24"/>
          <w:szCs w:val="24"/>
        </w:rPr>
        <w:t>国家政策性依据</w:t>
      </w:r>
      <w:bookmarkEnd w:id="42"/>
      <w:bookmarkEnd w:id="43"/>
      <w:bookmarkEnd w:id="44"/>
    </w:p>
    <w:p w14:paraId="0B92B07C" w14:textId="77777777" w:rsidR="00467940" w:rsidRDefault="00000000">
      <w:pPr>
        <w:spacing w:line="360" w:lineRule="auto"/>
      </w:pPr>
      <w:r>
        <w:rPr>
          <w:rFonts w:hint="eastAsia"/>
        </w:rPr>
        <w:t>包括但不限于：</w:t>
      </w:r>
    </w:p>
    <w:p w14:paraId="15893CF2" w14:textId="77777777" w:rsidR="00467940" w:rsidRDefault="00000000">
      <w:pPr>
        <w:spacing w:line="360" w:lineRule="auto"/>
        <w:ind w:firstLine="420"/>
      </w:pPr>
      <w:r>
        <w:rPr>
          <w:rFonts w:ascii="Wingdings" w:eastAsia="Wingdings" w:hAnsi="Wingdings" w:cs="Wingdings"/>
        </w:rPr>
        <w:lastRenderedPageBreak/>
        <w:t></w:t>
      </w:r>
      <w:r>
        <w:rPr>
          <w:rFonts w:ascii="Wingdings" w:eastAsia="Wingdings" w:hAnsi="Wingdings" w:cs="Wingdings"/>
        </w:rPr>
        <w:t></w:t>
      </w:r>
      <w:r>
        <w:t>《中共中央国务院关于深化医药卫生体制改革的意见》；</w:t>
      </w:r>
    </w:p>
    <w:p w14:paraId="4CF3D6B9"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《基于电子病历的医院信息平台建设技术解决方案（</w:t>
      </w:r>
      <w:r>
        <w:rPr>
          <w:rFonts w:eastAsia="Calibri" w:cs="Calibri"/>
        </w:rPr>
        <w:t>1.0</w:t>
      </w:r>
      <w:r>
        <w:t>）》；</w:t>
      </w:r>
    </w:p>
    <w:p w14:paraId="418143A2"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《基于健康档案的区域卫生信息平台建设指南（试行）》；</w:t>
      </w:r>
    </w:p>
    <w:p w14:paraId="170C822F"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《国家卫生计生委属管医院信息服务与监管系统数据采集规范》；</w:t>
      </w:r>
    </w:p>
    <w:p w14:paraId="55EB00DE"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《健康档案基本架构与数据标准（试行）》；</w:t>
      </w:r>
    </w:p>
    <w:p w14:paraId="338D1C8A"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《医院信息互联互通标准化成熟度测评方案》；</w:t>
      </w:r>
    </w:p>
    <w:p w14:paraId="478CB672"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3"/>
        </w:rPr>
        <w:t></w:t>
      </w:r>
      <w:r>
        <w:t>《国家基本公共卫生服务规范（</w:t>
      </w:r>
      <w:r>
        <w:rPr>
          <w:rFonts w:eastAsia="Calibri" w:cs="Calibri"/>
        </w:rPr>
        <w:t>2011</w:t>
      </w:r>
      <w:r>
        <w:t>年版）》；</w:t>
      </w:r>
    </w:p>
    <w:p w14:paraId="7C4004DC"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《加快推进人口健康信息化建设的指导意见》；</w:t>
      </w:r>
    </w:p>
    <w:p w14:paraId="3F0756C5"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《中华人民共和国计算机信息系统安全保护条例》；</w:t>
      </w:r>
    </w:p>
    <w:p w14:paraId="17989E4F"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59"/>
        </w:rPr>
        <w:t></w:t>
      </w:r>
      <w:r>
        <w:t>《计算机信息系统保密管理暂行规定》（国保发</w:t>
      </w:r>
      <w:r>
        <w:rPr>
          <w:rFonts w:eastAsia="Calibri" w:cs="Calibri"/>
        </w:rPr>
        <w:t>[1998]1</w:t>
      </w:r>
      <w:r>
        <w:t>号）；</w:t>
      </w:r>
    </w:p>
    <w:p w14:paraId="54FDEEE6"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1"/>
        </w:rPr>
        <w:t></w:t>
      </w:r>
      <w:r>
        <w:t>《医院信息系统基本功能规范》（卫生部，</w:t>
      </w:r>
      <w:r>
        <w:rPr>
          <w:rFonts w:eastAsia="Calibri" w:cs="Calibri"/>
        </w:rPr>
        <w:t>2010</w:t>
      </w:r>
      <w:r>
        <w:t>年）；</w:t>
      </w:r>
    </w:p>
    <w:p w14:paraId="2CC2E238"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《医院医疗行为管理系统建设方案》（卫生部，</w:t>
      </w:r>
      <w:r>
        <w:rPr>
          <w:rFonts w:eastAsia="Calibri" w:cs="Calibri"/>
        </w:rPr>
        <w:t>2010</w:t>
      </w:r>
      <w:r>
        <w:t>年）；</w:t>
      </w:r>
    </w:p>
    <w:p w14:paraId="4B6D5110"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《健康档案信息标准符合性测评方案》（卫生部，</w:t>
      </w:r>
      <w:r>
        <w:rPr>
          <w:rFonts w:eastAsia="Calibri" w:cs="Calibri"/>
        </w:rPr>
        <w:t>2012</w:t>
      </w:r>
      <w:r>
        <w:t>年）；</w:t>
      </w:r>
    </w:p>
    <w:p w14:paraId="3BCBC108"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《电子病历系统功能应用水平分级评价方法及标准》（卫生部，</w:t>
      </w:r>
      <w:r>
        <w:rPr>
          <w:rFonts w:eastAsia="Calibri" w:cs="Calibri"/>
        </w:rPr>
        <w:t>2011</w:t>
      </w:r>
      <w:r>
        <w:t>年）；</w:t>
      </w:r>
    </w:p>
    <w:p w14:paraId="12B9312B"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《医院感染管理信息系统基本功能规范》（卫生部，</w:t>
      </w:r>
      <w:r>
        <w:rPr>
          <w:rFonts w:eastAsia="Calibri" w:cs="Calibri"/>
        </w:rPr>
        <w:t>2012</w:t>
      </w:r>
      <w:r>
        <w:t>年）；</w:t>
      </w:r>
    </w:p>
    <w:p w14:paraId="659FE941"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《基本信息基本数据集》（卫生部，</w:t>
      </w:r>
      <w:r>
        <w:rPr>
          <w:rFonts w:eastAsia="Calibri" w:cs="Calibri"/>
        </w:rPr>
        <w:t>2012</w:t>
      </w:r>
      <w:r>
        <w:t>年）；</w:t>
      </w:r>
    </w:p>
    <w:p w14:paraId="42C44A04"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《电子病历基本架构与数据标准》（卫办发〔</w:t>
      </w:r>
      <w:r>
        <w:rPr>
          <w:rFonts w:eastAsia="Calibri" w:cs="Calibri"/>
        </w:rPr>
        <w:t>2009</w:t>
      </w:r>
      <w:r>
        <w:t>〕</w:t>
      </w:r>
      <w:r>
        <w:rPr>
          <w:rFonts w:eastAsia="Calibri" w:cs="Calibri"/>
        </w:rPr>
        <w:t>130</w:t>
      </w:r>
      <w:r>
        <w:t>号）；</w:t>
      </w:r>
    </w:p>
    <w:p w14:paraId="7F584867"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《卫生信息互联互通标准化成熟度测评工作管理办法》；</w:t>
      </w:r>
    </w:p>
    <w:p w14:paraId="78DE8629" w14:textId="77777777" w:rsidR="00467940" w:rsidRDefault="00000000">
      <w:pPr>
        <w:spacing w:line="360" w:lineRule="auto"/>
        <w:ind w:firstLine="420"/>
        <w:rPr>
          <w:spacing w:val="-3"/>
        </w:rPr>
      </w:pPr>
      <w:r>
        <w:rPr>
          <w:rFonts w:ascii="Wingdings" w:eastAsia="Wingdings" w:hAnsi="Wingdings" w:cs="Wingdings"/>
        </w:rPr>
        <w:t></w:t>
      </w:r>
      <w:r>
        <w:rPr>
          <w:rFonts w:ascii="Wingdings" w:eastAsia="Wingdings" w:hAnsi="Wingdings" w:cs="Wingdings"/>
          <w:spacing w:val="-53"/>
        </w:rPr>
        <w:t></w:t>
      </w:r>
      <w:r>
        <w:rPr>
          <w:spacing w:val="-4"/>
        </w:rPr>
        <w:t>国家电子政务工程建设项目管理暂行办法（中华人民共和国国家发展和</w:t>
      </w:r>
      <w:r>
        <w:t>改革委员会令第</w:t>
      </w:r>
      <w:r>
        <w:rPr>
          <w:rFonts w:eastAsia="Calibri" w:cs="Calibri"/>
        </w:rPr>
        <w:t>55</w:t>
      </w:r>
      <w:r>
        <w:rPr>
          <w:spacing w:val="-3"/>
        </w:rPr>
        <w:t>号）</w:t>
      </w:r>
      <w:r>
        <w:rPr>
          <w:rFonts w:hint="eastAsia"/>
          <w:spacing w:val="-3"/>
        </w:rPr>
        <w:t>；</w:t>
      </w:r>
    </w:p>
    <w:p w14:paraId="0BCDBEB8" w14:textId="77777777" w:rsidR="00467940" w:rsidRDefault="00000000">
      <w:pPr>
        <w:spacing w:line="360" w:lineRule="auto"/>
        <w:ind w:firstLine="420"/>
        <w:rPr>
          <w:spacing w:val="-4"/>
        </w:rPr>
      </w:pPr>
      <w:r>
        <w:rPr>
          <w:rFonts w:ascii="Wingdings" w:eastAsia="Wingdings" w:hAnsi="Wingdings" w:cs="Wingdings"/>
        </w:rPr>
        <w:t></w:t>
      </w:r>
      <w:r>
        <w:rPr>
          <w:rFonts w:ascii="Wingdings" w:eastAsia="Wingdings" w:hAnsi="Wingdings" w:cs="Wingdings"/>
          <w:spacing w:val="-53"/>
        </w:rPr>
        <w:t></w:t>
      </w:r>
      <w:r>
        <w:rPr>
          <w:rFonts w:hint="eastAsia"/>
          <w:spacing w:val="-4"/>
        </w:rPr>
        <w:t>《三级综合医院评审标准实施细则（2013年版）》。</w:t>
      </w:r>
    </w:p>
    <w:p w14:paraId="6F1A5B01" w14:textId="77777777" w:rsidR="00467940" w:rsidRPr="005C730E" w:rsidRDefault="00000000" w:rsidP="005C730E">
      <w:pPr>
        <w:pStyle w:val="3"/>
        <w:rPr>
          <w:sz w:val="24"/>
          <w:szCs w:val="24"/>
        </w:rPr>
      </w:pPr>
      <w:bookmarkStart w:id="45" w:name="_Toc494275365"/>
      <w:bookmarkStart w:id="46" w:name="_Toc495594686"/>
      <w:bookmarkStart w:id="47" w:name="_Toc118875007"/>
      <w:r w:rsidRPr="005C730E">
        <w:rPr>
          <w:rFonts w:hint="eastAsia"/>
          <w:sz w:val="24"/>
          <w:szCs w:val="24"/>
        </w:rPr>
        <w:t>标准规范依据</w:t>
      </w:r>
      <w:bookmarkEnd w:id="45"/>
      <w:bookmarkEnd w:id="46"/>
      <w:bookmarkEnd w:id="47"/>
    </w:p>
    <w:p w14:paraId="61221E1D" w14:textId="77777777" w:rsidR="00467940" w:rsidRDefault="00000000">
      <w:pPr>
        <w:spacing w:line="360" w:lineRule="auto"/>
      </w:pPr>
      <w:r>
        <w:rPr>
          <w:rFonts w:hint="eastAsia"/>
        </w:rPr>
        <w:t>包括但不限于：</w:t>
      </w:r>
    </w:p>
    <w:p w14:paraId="74EA15F9"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《计算机软件需求说明编制指南》（</w:t>
      </w:r>
      <w:r>
        <w:rPr>
          <w:rFonts w:eastAsia="Calibri" w:cs="Calibri"/>
        </w:rPr>
        <w:t>GB9385-1988</w:t>
      </w:r>
      <w:r>
        <w:t>）；</w:t>
      </w:r>
    </w:p>
    <w:p w14:paraId="5359F0AF"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《计算机软件产品开发文件编制指南》（</w:t>
      </w:r>
      <w:r>
        <w:rPr>
          <w:rFonts w:eastAsia="Calibri" w:cs="Calibri"/>
        </w:rPr>
        <w:t>GB/T 8567-1988</w:t>
      </w:r>
      <w:r>
        <w:t>）；</w:t>
      </w:r>
    </w:p>
    <w:p w14:paraId="3C7353E6"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2"/>
        </w:rPr>
        <w:t></w:t>
      </w:r>
      <w:r>
        <w:t>《计算机信息系统安全保护等级划分准则》（</w:t>
      </w:r>
      <w:r>
        <w:rPr>
          <w:rFonts w:eastAsia="Calibri" w:cs="Calibri"/>
        </w:rPr>
        <w:t>GB/T 17859-1999</w:t>
      </w:r>
      <w:r>
        <w:t>）；</w:t>
      </w:r>
    </w:p>
    <w:p w14:paraId="2F666EBB"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4"/>
        </w:rPr>
        <w:t></w:t>
      </w:r>
      <w:r>
        <w:t>《信息系统安全等级保护基本要求》（</w:t>
      </w:r>
      <w:r>
        <w:rPr>
          <w:rFonts w:eastAsia="Calibri" w:cs="Calibri"/>
        </w:rPr>
        <w:t>GB/T22239-2008</w:t>
      </w:r>
      <w:r>
        <w:t>）；</w:t>
      </w:r>
    </w:p>
    <w:p w14:paraId="07B2BD0D" w14:textId="77777777" w:rsidR="00467940" w:rsidRDefault="00000000">
      <w:pPr>
        <w:spacing w:line="360" w:lineRule="auto"/>
        <w:ind w:firstLine="420"/>
      </w:pPr>
      <w:r>
        <w:rPr>
          <w:rFonts w:ascii="Wingdings" w:eastAsia="Wingdings" w:hAnsi="Wingdings" w:cs="Wingdings"/>
        </w:rPr>
        <w:lastRenderedPageBreak/>
        <w:t></w:t>
      </w:r>
      <w:r>
        <w:rPr>
          <w:rFonts w:ascii="Wingdings" w:eastAsia="Wingdings" w:hAnsi="Wingdings" w:cs="Wingdings"/>
          <w:spacing w:val="-56"/>
        </w:rPr>
        <w:t></w:t>
      </w:r>
      <w:r>
        <w:t>《信息技术安全技术</w:t>
      </w:r>
      <w:r>
        <w:rPr>
          <w:spacing w:val="-11"/>
        </w:rPr>
        <w:t>信息技术安全性评估准则》（</w:t>
      </w:r>
      <w:r>
        <w:rPr>
          <w:rFonts w:eastAsia="Calibri" w:cs="Calibri"/>
          <w:spacing w:val="-11"/>
        </w:rPr>
        <w:t>GB/T</w:t>
      </w:r>
      <w:r>
        <w:rPr>
          <w:rFonts w:eastAsia="Calibri" w:cs="Calibri"/>
          <w:spacing w:val="-16"/>
        </w:rPr>
        <w:t>18336-2001</w:t>
      </w:r>
      <w:r>
        <w:rPr>
          <w:spacing w:val="-16"/>
        </w:rPr>
        <w:t>）；</w:t>
      </w:r>
    </w:p>
    <w:p w14:paraId="6F0B4947"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7"/>
        </w:rPr>
        <w:t></w:t>
      </w:r>
      <w:r>
        <w:t>《计算机场地通用规范》（</w:t>
      </w:r>
      <w:r>
        <w:rPr>
          <w:rFonts w:eastAsia="Calibri" w:cs="Calibri"/>
        </w:rPr>
        <w:t>GB/T2887-2000</w:t>
      </w:r>
      <w:r>
        <w:t>）；</w:t>
      </w:r>
    </w:p>
    <w:p w14:paraId="1F07136B"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0"/>
        </w:rPr>
        <w:t></w:t>
      </w:r>
      <w:r>
        <w:t>《计算机场地安全要求》（</w:t>
      </w:r>
      <w:r>
        <w:rPr>
          <w:rFonts w:eastAsia="Calibri" w:cs="Calibri"/>
        </w:rPr>
        <w:t>GB9361-1988</w:t>
      </w:r>
      <w:r>
        <w:t>）；</w:t>
      </w:r>
    </w:p>
    <w:p w14:paraId="6D80B5A0"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3"/>
        </w:rPr>
        <w:t></w:t>
      </w:r>
      <w:r>
        <w:t>《</w:t>
      </w:r>
      <w:r>
        <w:rPr>
          <w:rFonts w:eastAsia="Calibri" w:cs="Calibri"/>
        </w:rPr>
        <w:t>WS445-2014</w:t>
      </w:r>
      <w:r>
        <w:t>电子病历基本数据集》；</w:t>
      </w:r>
    </w:p>
    <w:p w14:paraId="7DC4BF72"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spacing w:val="-64"/>
        </w:rPr>
        <w:t></w:t>
      </w:r>
      <w:r>
        <w:t>《</w:t>
      </w:r>
      <w:r>
        <w:rPr>
          <w:rFonts w:eastAsia="Calibri" w:cs="Calibri"/>
        </w:rPr>
        <w:t>WS/T447-2014</w:t>
      </w:r>
      <w:r>
        <w:t>基于电子病历的医院信息平台技术规范》；</w:t>
      </w:r>
    </w:p>
    <w:p w14:paraId="7FF17039" w14:textId="77777777" w:rsidR="00467940" w:rsidRDefault="00000000">
      <w:pPr>
        <w:spacing w:line="360" w:lineRule="auto"/>
        <w:ind w:firstLine="420"/>
      </w:pPr>
      <w:r>
        <w:rPr>
          <w:rFonts w:ascii="Wingdings" w:eastAsia="Wingdings" w:hAnsi="Wingdings" w:cs="Wingdings"/>
        </w:rPr>
        <w:t></w:t>
      </w:r>
      <w:r>
        <w:rPr>
          <w:rFonts w:ascii="Wingdings" w:eastAsia="Wingdings" w:hAnsi="Wingdings" w:cs="Wingdings"/>
        </w:rPr>
        <w:t></w:t>
      </w:r>
      <w:r>
        <w:rPr>
          <w:rFonts w:cs="Wingdings" w:hint="eastAsia"/>
        </w:rPr>
        <w:t>《</w:t>
      </w:r>
      <w:r>
        <w:t>电子病历共享文档规范</w:t>
      </w:r>
      <w:r>
        <w:rPr>
          <w:rFonts w:hint="eastAsia"/>
        </w:rPr>
        <w:t>》</w:t>
      </w:r>
    </w:p>
    <w:p w14:paraId="6C6B25A1" w14:textId="77777777" w:rsidR="00467940" w:rsidRDefault="00000000">
      <w:pPr>
        <w:spacing w:line="360" w:lineRule="auto"/>
        <w:ind w:firstLine="420"/>
        <w:rPr>
          <w:rFonts w:ascii="Wingdings" w:eastAsia="Wingdings" w:hAnsi="Wingdings" w:cs="Wingdings"/>
        </w:rPr>
      </w:pPr>
      <w:r>
        <w:rPr>
          <w:rFonts w:ascii="Wingdings" w:eastAsia="Wingdings" w:hAnsi="Wingdings" w:cs="Wingdings"/>
        </w:rPr>
        <w:t></w:t>
      </w:r>
      <w:r>
        <w:rPr>
          <w:rFonts w:ascii="Wingdings" w:eastAsia="Wingdings" w:hAnsi="Wingdings" w:cs="Wingdings"/>
        </w:rPr>
        <w:t>《电子病历基本规范（试行）》</w:t>
      </w:r>
    </w:p>
    <w:p w14:paraId="658F731E" w14:textId="77777777" w:rsidR="00467940" w:rsidRDefault="00000000">
      <w:pPr>
        <w:spacing w:line="360" w:lineRule="auto"/>
        <w:ind w:firstLine="420"/>
        <w:rPr>
          <w:rFonts w:ascii="Wingdings" w:eastAsia="Wingdings" w:hAnsi="Wingdings" w:cs="Wingdings"/>
        </w:rPr>
      </w:pPr>
      <w:r>
        <w:rPr>
          <w:rFonts w:ascii="Wingdings" w:eastAsia="Wingdings" w:hAnsi="Wingdings" w:cs="Wingdings"/>
        </w:rPr>
        <w:t></w:t>
      </w:r>
      <w:r>
        <w:rPr>
          <w:rFonts w:ascii="Wingdings" w:eastAsia="Wingdings" w:hAnsi="Wingdings" w:cs="Wingdings"/>
        </w:rPr>
        <w:t>《基于电子病历的医院信息平台建设技术解决方案》</w:t>
      </w:r>
    </w:p>
    <w:p w14:paraId="4B4039D0" w14:textId="77777777" w:rsidR="00467940" w:rsidRDefault="00000000">
      <w:pPr>
        <w:pStyle w:val="11"/>
        <w:spacing w:line="360" w:lineRule="auto"/>
        <w:contextualSpacing/>
        <w:rPr>
          <w:rFonts w:cs="Times New Roman"/>
          <w:sz w:val="24"/>
          <w:szCs w:val="24"/>
        </w:rPr>
      </w:pPr>
      <w:bookmarkStart w:id="48" w:name="_Toc118875008"/>
      <w:r>
        <w:rPr>
          <w:rFonts w:cs="Times New Roman" w:hint="eastAsia"/>
          <w:sz w:val="24"/>
          <w:szCs w:val="24"/>
        </w:rPr>
        <w:t>软件功能要求</w:t>
      </w:r>
      <w:bookmarkEnd w:id="1"/>
      <w:bookmarkEnd w:id="2"/>
      <w:bookmarkEnd w:id="6"/>
      <w:bookmarkEnd w:id="48"/>
    </w:p>
    <w:p w14:paraId="79F6BA53" w14:textId="77777777" w:rsidR="00467940" w:rsidRDefault="00000000">
      <w:pPr>
        <w:pStyle w:val="2"/>
        <w:spacing w:line="360" w:lineRule="auto"/>
        <w:contextualSpacing/>
        <w:rPr>
          <w:rFonts w:ascii="宋体" w:eastAsia="宋体" w:hAnsi="宋体" w:cs="Times New Roman"/>
          <w:sz w:val="24"/>
          <w:szCs w:val="24"/>
        </w:rPr>
      </w:pPr>
      <w:bookmarkStart w:id="49" w:name="_Toc98428699"/>
      <w:bookmarkStart w:id="50" w:name="_Toc114152303"/>
      <w:bookmarkStart w:id="51" w:name="_Toc118875009"/>
      <w:r>
        <w:rPr>
          <w:rFonts w:ascii="宋体" w:eastAsia="宋体" w:hAnsi="宋体" w:cs="Times New Roman" w:hint="eastAsia"/>
          <w:sz w:val="24"/>
          <w:szCs w:val="24"/>
        </w:rPr>
        <w:t>主要功能需求清单</w:t>
      </w:r>
      <w:bookmarkEnd w:id="49"/>
      <w:bookmarkEnd w:id="50"/>
      <w:bookmarkEnd w:id="51"/>
    </w:p>
    <w:tbl>
      <w:tblPr>
        <w:tblStyle w:val="affc"/>
        <w:tblW w:w="0" w:type="auto"/>
        <w:jc w:val="center"/>
        <w:tblLook w:val="04A0" w:firstRow="1" w:lastRow="0" w:firstColumn="1" w:lastColumn="0" w:noHBand="0" w:noVBand="1"/>
      </w:tblPr>
      <w:tblGrid>
        <w:gridCol w:w="816"/>
        <w:gridCol w:w="3074"/>
        <w:gridCol w:w="4043"/>
      </w:tblGrid>
      <w:tr w:rsidR="00467940" w14:paraId="0ECDA237" w14:textId="77777777" w:rsidTr="005C730E">
        <w:trPr>
          <w:trHeight w:val="420"/>
          <w:jc w:val="center"/>
        </w:trPr>
        <w:tc>
          <w:tcPr>
            <w:tcW w:w="816" w:type="dxa"/>
          </w:tcPr>
          <w:p w14:paraId="5AD3C6F5" w14:textId="77777777" w:rsidR="00467940" w:rsidRDefault="00000000" w:rsidP="005C730E">
            <w:pPr>
              <w:pStyle w:val="20"/>
              <w:ind w:firstLineChars="0" w:firstLine="0"/>
              <w:jc w:val="center"/>
              <w:rPr>
                <w:b/>
                <w:bCs/>
              </w:rPr>
            </w:pPr>
            <w:r>
              <w:rPr>
                <w:rFonts w:hint="eastAsia"/>
                <w:b/>
                <w:bCs/>
              </w:rPr>
              <w:t>序号</w:t>
            </w:r>
          </w:p>
        </w:tc>
        <w:tc>
          <w:tcPr>
            <w:tcW w:w="3074" w:type="dxa"/>
          </w:tcPr>
          <w:p w14:paraId="098494F3" w14:textId="77777777" w:rsidR="00467940" w:rsidRDefault="00000000" w:rsidP="000972CF">
            <w:pPr>
              <w:pStyle w:val="20"/>
              <w:ind w:firstLineChars="0" w:firstLine="0"/>
              <w:jc w:val="center"/>
              <w:rPr>
                <w:b/>
                <w:bCs/>
              </w:rPr>
            </w:pPr>
            <w:r>
              <w:rPr>
                <w:rFonts w:hint="eastAsia"/>
                <w:b/>
                <w:bCs/>
              </w:rPr>
              <w:t>系统</w:t>
            </w:r>
          </w:p>
        </w:tc>
        <w:tc>
          <w:tcPr>
            <w:tcW w:w="4043" w:type="dxa"/>
          </w:tcPr>
          <w:p w14:paraId="3E52EFFD" w14:textId="1D4AC87C" w:rsidR="00467940" w:rsidRDefault="000972CF" w:rsidP="000972CF">
            <w:pPr>
              <w:pStyle w:val="20"/>
              <w:ind w:firstLineChars="0" w:firstLine="0"/>
              <w:jc w:val="center"/>
              <w:rPr>
                <w:b/>
                <w:bCs/>
              </w:rPr>
            </w:pPr>
            <w:r>
              <w:rPr>
                <w:rFonts w:hint="eastAsia"/>
                <w:b/>
                <w:bCs/>
              </w:rPr>
              <w:t>功能模块</w:t>
            </w:r>
          </w:p>
        </w:tc>
      </w:tr>
      <w:tr w:rsidR="00467940" w14:paraId="7D042CC8" w14:textId="77777777" w:rsidTr="005C730E">
        <w:trPr>
          <w:trHeight w:val="276"/>
          <w:jc w:val="center"/>
        </w:trPr>
        <w:tc>
          <w:tcPr>
            <w:tcW w:w="816" w:type="dxa"/>
            <w:vMerge w:val="restart"/>
          </w:tcPr>
          <w:p w14:paraId="17A34B94" w14:textId="3C6DF205" w:rsidR="00467940" w:rsidRDefault="00000000" w:rsidP="005C730E">
            <w:pPr>
              <w:pStyle w:val="20"/>
              <w:ind w:firstLine="480"/>
              <w:jc w:val="left"/>
            </w:pPr>
            <w:r>
              <w:rPr>
                <w:rFonts w:hint="eastAsia"/>
              </w:rPr>
              <w:t>1</w:t>
            </w:r>
          </w:p>
        </w:tc>
        <w:tc>
          <w:tcPr>
            <w:tcW w:w="3074" w:type="dxa"/>
            <w:vMerge w:val="restart"/>
          </w:tcPr>
          <w:p w14:paraId="6E973811" w14:textId="77777777" w:rsidR="00467940" w:rsidRDefault="00000000">
            <w:pPr>
              <w:pStyle w:val="20"/>
              <w:ind w:firstLineChars="0" w:firstLine="0"/>
              <w:jc w:val="left"/>
            </w:pPr>
            <w:r>
              <w:rPr>
                <w:rFonts w:hint="eastAsia"/>
              </w:rPr>
              <w:t>主数据管理平台</w:t>
            </w:r>
          </w:p>
        </w:tc>
        <w:tc>
          <w:tcPr>
            <w:tcW w:w="4043" w:type="dxa"/>
            <w:shd w:val="clear" w:color="auto" w:fill="auto"/>
          </w:tcPr>
          <w:p w14:paraId="3A4ED312" w14:textId="77777777" w:rsidR="00467940" w:rsidRDefault="00000000">
            <w:pPr>
              <w:pStyle w:val="20"/>
              <w:ind w:firstLineChars="0" w:firstLine="0"/>
              <w:jc w:val="left"/>
            </w:pPr>
            <w:r>
              <w:rPr>
                <w:rFonts w:hint="eastAsia"/>
              </w:rPr>
              <w:t>患者主索引管理</w:t>
            </w:r>
          </w:p>
        </w:tc>
      </w:tr>
      <w:tr w:rsidR="00554AE3" w14:paraId="2B511333" w14:textId="77777777" w:rsidTr="005C730E">
        <w:trPr>
          <w:trHeight w:val="276"/>
          <w:jc w:val="center"/>
        </w:trPr>
        <w:tc>
          <w:tcPr>
            <w:tcW w:w="816" w:type="dxa"/>
            <w:vMerge/>
          </w:tcPr>
          <w:p w14:paraId="2436ED4B" w14:textId="77777777" w:rsidR="00554AE3" w:rsidRDefault="00554AE3" w:rsidP="00554AE3">
            <w:pPr>
              <w:pStyle w:val="20"/>
              <w:ind w:firstLine="480"/>
              <w:jc w:val="center"/>
            </w:pPr>
          </w:p>
        </w:tc>
        <w:tc>
          <w:tcPr>
            <w:tcW w:w="3074" w:type="dxa"/>
            <w:vMerge/>
          </w:tcPr>
          <w:p w14:paraId="6A3A1ACE" w14:textId="77777777" w:rsidR="00554AE3" w:rsidRDefault="00554AE3" w:rsidP="00554AE3">
            <w:pPr>
              <w:pStyle w:val="20"/>
              <w:ind w:firstLine="480"/>
            </w:pPr>
          </w:p>
        </w:tc>
        <w:tc>
          <w:tcPr>
            <w:tcW w:w="4043" w:type="dxa"/>
            <w:shd w:val="clear" w:color="auto" w:fill="auto"/>
          </w:tcPr>
          <w:p w14:paraId="52233264" w14:textId="140820C6" w:rsidR="00554AE3" w:rsidRDefault="00554AE3" w:rsidP="00554AE3">
            <w:pPr>
              <w:pStyle w:val="20"/>
              <w:ind w:firstLineChars="0" w:firstLine="0"/>
              <w:jc w:val="left"/>
            </w:pPr>
            <w:r>
              <w:rPr>
                <w:rFonts w:hint="eastAsia"/>
              </w:rPr>
              <w:t>机构（科室）、医护人员字典管理</w:t>
            </w:r>
          </w:p>
        </w:tc>
      </w:tr>
      <w:tr w:rsidR="00554AE3" w14:paraId="4AFC6E87" w14:textId="77777777" w:rsidTr="005C730E">
        <w:trPr>
          <w:trHeight w:val="276"/>
          <w:jc w:val="center"/>
        </w:trPr>
        <w:tc>
          <w:tcPr>
            <w:tcW w:w="816" w:type="dxa"/>
            <w:vMerge/>
          </w:tcPr>
          <w:p w14:paraId="605A6271" w14:textId="77777777" w:rsidR="00554AE3" w:rsidRDefault="00554AE3" w:rsidP="00554AE3">
            <w:pPr>
              <w:pStyle w:val="20"/>
              <w:ind w:firstLine="480"/>
              <w:jc w:val="center"/>
            </w:pPr>
          </w:p>
        </w:tc>
        <w:tc>
          <w:tcPr>
            <w:tcW w:w="3074" w:type="dxa"/>
            <w:vMerge/>
          </w:tcPr>
          <w:p w14:paraId="067F7DDE" w14:textId="77777777" w:rsidR="00554AE3" w:rsidRDefault="00554AE3" w:rsidP="00554AE3">
            <w:pPr>
              <w:pStyle w:val="20"/>
              <w:ind w:firstLine="480"/>
            </w:pPr>
          </w:p>
        </w:tc>
        <w:tc>
          <w:tcPr>
            <w:tcW w:w="4043" w:type="dxa"/>
            <w:shd w:val="clear" w:color="auto" w:fill="auto"/>
          </w:tcPr>
          <w:p w14:paraId="640C67F1" w14:textId="1CBFE360" w:rsidR="00554AE3" w:rsidRDefault="00554AE3" w:rsidP="00554AE3">
            <w:pPr>
              <w:pStyle w:val="20"/>
              <w:ind w:firstLineChars="0" w:firstLine="0"/>
              <w:jc w:val="left"/>
            </w:pPr>
            <w:r>
              <w:rPr>
                <w:rFonts w:hint="eastAsia"/>
              </w:rPr>
              <w:t>术语集和基础字典管理</w:t>
            </w:r>
          </w:p>
        </w:tc>
      </w:tr>
      <w:tr w:rsidR="00554AE3" w14:paraId="743F281D" w14:textId="77777777" w:rsidTr="005C730E">
        <w:trPr>
          <w:trHeight w:val="276"/>
          <w:jc w:val="center"/>
        </w:trPr>
        <w:tc>
          <w:tcPr>
            <w:tcW w:w="816" w:type="dxa"/>
            <w:vMerge/>
          </w:tcPr>
          <w:p w14:paraId="5129130C" w14:textId="77777777" w:rsidR="00554AE3" w:rsidRDefault="00554AE3" w:rsidP="00554AE3">
            <w:pPr>
              <w:pStyle w:val="20"/>
              <w:ind w:firstLineChars="0" w:firstLine="0"/>
              <w:jc w:val="center"/>
            </w:pPr>
          </w:p>
        </w:tc>
        <w:tc>
          <w:tcPr>
            <w:tcW w:w="3074" w:type="dxa"/>
            <w:vMerge/>
          </w:tcPr>
          <w:p w14:paraId="2FCCA3AE" w14:textId="77777777" w:rsidR="00554AE3" w:rsidRDefault="00554AE3" w:rsidP="00554AE3">
            <w:pPr>
              <w:pStyle w:val="20"/>
              <w:ind w:firstLine="480"/>
            </w:pPr>
          </w:p>
        </w:tc>
        <w:tc>
          <w:tcPr>
            <w:tcW w:w="4043" w:type="dxa"/>
            <w:shd w:val="clear" w:color="auto" w:fill="auto"/>
          </w:tcPr>
          <w:p w14:paraId="58B00866" w14:textId="4F36BFE1" w:rsidR="00554AE3" w:rsidRDefault="00554AE3" w:rsidP="00554AE3">
            <w:pPr>
              <w:pStyle w:val="20"/>
              <w:ind w:firstLineChars="0" w:firstLine="0"/>
              <w:jc w:val="left"/>
            </w:pPr>
            <w:r>
              <w:rPr>
                <w:rFonts w:hint="eastAsia"/>
              </w:rPr>
              <w:t>流程管理</w:t>
            </w:r>
          </w:p>
        </w:tc>
      </w:tr>
    </w:tbl>
    <w:p w14:paraId="660D3258" w14:textId="77777777" w:rsidR="00467940" w:rsidRDefault="00467940">
      <w:pPr>
        <w:spacing w:afterLines="50" w:after="156" w:line="360" w:lineRule="auto"/>
        <w:contextualSpacing/>
        <w:rPr>
          <w:rFonts w:ascii="Times New Roman" w:hAnsi="Times New Roman" w:cs="Times New Roman"/>
          <w:szCs w:val="20"/>
        </w:rPr>
      </w:pPr>
      <w:bookmarkStart w:id="52" w:name="_Toc98428707"/>
    </w:p>
    <w:p w14:paraId="23514531" w14:textId="77777777" w:rsidR="00467940" w:rsidRDefault="00000000">
      <w:pPr>
        <w:pStyle w:val="2"/>
        <w:spacing w:line="360" w:lineRule="auto"/>
        <w:contextualSpacing/>
        <w:rPr>
          <w:rFonts w:ascii="宋体" w:eastAsia="宋体" w:hAnsi="宋体" w:cs="Times New Roman"/>
          <w:sz w:val="24"/>
          <w:szCs w:val="24"/>
        </w:rPr>
      </w:pPr>
      <w:bookmarkStart w:id="53" w:name="_Toc114152305"/>
      <w:bookmarkStart w:id="54" w:name="_Toc118875010"/>
      <w:r>
        <w:rPr>
          <w:rFonts w:ascii="宋体" w:eastAsia="宋体" w:hAnsi="宋体" w:cs="Times New Roman" w:hint="eastAsia"/>
          <w:sz w:val="24"/>
          <w:szCs w:val="24"/>
        </w:rPr>
        <w:t>主数据管理平台</w:t>
      </w:r>
      <w:bookmarkEnd w:id="52"/>
      <w:bookmarkEnd w:id="53"/>
      <w:bookmarkEnd w:id="54"/>
    </w:p>
    <w:p w14:paraId="7FD83FDD" w14:textId="6E87CC6F" w:rsidR="00467940" w:rsidRDefault="007B0093" w:rsidP="005C730E">
      <w:pPr>
        <w:pStyle w:val="20"/>
        <w:ind w:firstLine="480"/>
        <w:contextualSpacing/>
      </w:pPr>
      <w:r>
        <w:rPr>
          <w:rFonts w:hint="eastAsia"/>
        </w:rPr>
        <w:t>主数据管理平台功能</w:t>
      </w:r>
      <w:r w:rsidR="00E30F8B">
        <w:rPr>
          <w:rFonts w:hint="eastAsia"/>
        </w:rPr>
        <w:t>应</w:t>
      </w:r>
      <w:r>
        <w:rPr>
          <w:rFonts w:hint="eastAsia"/>
        </w:rPr>
        <w:t>包括不限于：</w:t>
      </w:r>
      <w:r>
        <w:t>患者主索引</w:t>
      </w:r>
      <w:r>
        <w:rPr>
          <w:rFonts w:hint="eastAsia"/>
        </w:rPr>
        <w:t>管理、医护人员管理、医疗机构（科室）管理、术语集和基础字典管理，以及相关的数据管理、流程管理。</w:t>
      </w:r>
    </w:p>
    <w:p w14:paraId="26170409" w14:textId="77777777" w:rsidR="00467940" w:rsidRDefault="00000000">
      <w:pPr>
        <w:pStyle w:val="3"/>
        <w:spacing w:line="360" w:lineRule="auto"/>
        <w:contextualSpacing/>
        <w:rPr>
          <w:rFonts w:cs="Times New Roman"/>
          <w:sz w:val="24"/>
          <w:szCs w:val="24"/>
        </w:rPr>
      </w:pPr>
      <w:bookmarkStart w:id="55" w:name="_Toc114152306"/>
      <w:bookmarkStart w:id="56" w:name="_Toc98428709"/>
      <w:bookmarkStart w:id="57" w:name="_Toc118875011"/>
      <w:bookmarkStart w:id="58" w:name="_Toc98428708"/>
      <w:r>
        <w:rPr>
          <w:rFonts w:cs="Times New Roman" w:hint="eastAsia"/>
          <w:sz w:val="24"/>
          <w:szCs w:val="24"/>
        </w:rPr>
        <w:t>患者主索引管理</w:t>
      </w:r>
      <w:bookmarkEnd w:id="55"/>
      <w:bookmarkEnd w:id="56"/>
      <w:bookmarkEnd w:id="5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654"/>
      </w:tblGrid>
      <w:tr w:rsidR="00467940" w14:paraId="0239FBD5" w14:textId="77777777">
        <w:tc>
          <w:tcPr>
            <w:tcW w:w="1277" w:type="dxa"/>
            <w:shd w:val="clear" w:color="auto" w:fill="auto"/>
            <w:vAlign w:val="center"/>
          </w:tcPr>
          <w:p w14:paraId="5C02A5C2" w14:textId="77777777" w:rsidR="00467940" w:rsidRDefault="00000000">
            <w:pPr>
              <w:spacing w:afterLines="50" w:after="156" w:line="360" w:lineRule="auto"/>
              <w:contextualSpacing/>
              <w:jc w:val="center"/>
              <w:rPr>
                <w:szCs w:val="20"/>
              </w:rPr>
            </w:pPr>
            <w:bookmarkStart w:id="59" w:name="_Hlk61271526"/>
            <w:r>
              <w:rPr>
                <w:rFonts w:hint="eastAsia"/>
                <w:szCs w:val="20"/>
              </w:rPr>
              <w:t>系统概述</w:t>
            </w:r>
          </w:p>
        </w:tc>
        <w:tc>
          <w:tcPr>
            <w:tcW w:w="7654" w:type="dxa"/>
            <w:shd w:val="clear" w:color="auto" w:fill="auto"/>
            <w:vAlign w:val="center"/>
          </w:tcPr>
          <w:p w14:paraId="6C9DF12B" w14:textId="546FDDDD" w:rsidR="00467940" w:rsidRDefault="00000000">
            <w:pPr>
              <w:spacing w:afterLines="50" w:after="156" w:line="360" w:lineRule="auto"/>
              <w:contextualSpacing/>
              <w:rPr>
                <w:rFonts w:ascii="Calibri" w:hAnsi="Calibri" w:cs="Times New Roman"/>
              </w:rPr>
            </w:pPr>
            <w:r>
              <w:rPr>
                <w:rFonts w:ascii="Calibri" w:hAnsi="Calibri" w:cs="Times New Roman" w:hint="eastAsia"/>
              </w:rPr>
              <w:t>建立全院级别的患者唯一身份标识即患者主索引。解决目前医院各个应用系统数据标准不统一，维护方式不统一，患者信息管理不统一等问题。实现快速处理患者信息主数据来源更新和精确同步，有效控制录入的患者数据质量，保障患者数据一致性和历史诊疗数据的连贯</w:t>
            </w:r>
            <w:r>
              <w:rPr>
                <w:rFonts w:ascii="Calibri" w:hAnsi="Calibri" w:cs="Times New Roman" w:hint="eastAsia"/>
              </w:rPr>
              <w:lastRenderedPageBreak/>
              <w:t>性。为</w:t>
            </w:r>
            <w:r w:rsidR="003443DA">
              <w:rPr>
                <w:rFonts w:ascii="Calibri" w:hAnsi="Calibri" w:cs="Times New Roman" w:hint="eastAsia"/>
              </w:rPr>
              <w:t>后续</w:t>
            </w:r>
            <w:r>
              <w:rPr>
                <w:rFonts w:ascii="Calibri" w:hAnsi="Calibri" w:cs="Times New Roman" w:hint="eastAsia"/>
              </w:rPr>
              <w:t>建设数据中心，实现以主索引为主线的患者全息视图打下基础。</w:t>
            </w:r>
          </w:p>
        </w:tc>
      </w:tr>
      <w:tr w:rsidR="00467940" w14:paraId="06A70680" w14:textId="77777777">
        <w:tc>
          <w:tcPr>
            <w:tcW w:w="1277" w:type="dxa"/>
            <w:shd w:val="clear" w:color="auto" w:fill="auto"/>
            <w:vAlign w:val="center"/>
          </w:tcPr>
          <w:p w14:paraId="057EBB93" w14:textId="77777777" w:rsidR="00467940" w:rsidRDefault="00000000">
            <w:pPr>
              <w:spacing w:afterLines="50" w:after="156" w:line="360" w:lineRule="auto"/>
              <w:contextualSpacing/>
              <w:jc w:val="center"/>
              <w:rPr>
                <w:szCs w:val="20"/>
              </w:rPr>
            </w:pPr>
            <w:r>
              <w:rPr>
                <w:rFonts w:hint="eastAsia"/>
                <w:szCs w:val="20"/>
              </w:rPr>
              <w:lastRenderedPageBreak/>
              <w:t>功能要求</w:t>
            </w:r>
          </w:p>
        </w:tc>
        <w:tc>
          <w:tcPr>
            <w:tcW w:w="7654" w:type="dxa"/>
            <w:shd w:val="clear" w:color="auto" w:fill="auto"/>
            <w:vAlign w:val="center"/>
          </w:tcPr>
          <w:p w14:paraId="69EEBBC9" w14:textId="57113ECD" w:rsidR="00467940" w:rsidRDefault="00000000">
            <w:pPr>
              <w:spacing w:afterLines="50" w:after="156" w:line="360" w:lineRule="auto"/>
              <w:contextualSpacing/>
              <w:rPr>
                <w:rFonts w:ascii="Calibri" w:hAnsi="Calibri" w:cs="Times New Roman"/>
              </w:rPr>
            </w:pPr>
            <w:r>
              <w:rPr>
                <w:rFonts w:hint="eastAsia"/>
                <w:color w:val="000000"/>
                <w:szCs w:val="20"/>
              </w:rPr>
              <w:t>具体功能应包括不限于：建立全院级统一的患者基本信息库、</w:t>
            </w:r>
            <w:r>
              <w:rPr>
                <w:rFonts w:ascii="Calibri" w:hAnsi="Calibri" w:cs="Times New Roman" w:hint="eastAsia"/>
              </w:rPr>
              <w:t>实现患者基本信息的“一数一源”的</w:t>
            </w:r>
            <w:r>
              <w:rPr>
                <w:rFonts w:ascii="Calibri" w:hAnsi="Calibri" w:cs="Times New Roman" w:hint="eastAsia"/>
              </w:rPr>
              <w:t>E</w:t>
            </w:r>
            <w:r>
              <w:rPr>
                <w:rFonts w:ascii="Calibri" w:hAnsi="Calibri" w:cs="Times New Roman"/>
              </w:rPr>
              <w:t>MPI</w:t>
            </w:r>
            <w:r>
              <w:rPr>
                <w:rFonts w:ascii="Calibri" w:hAnsi="Calibri" w:cs="Times New Roman" w:hint="eastAsia"/>
              </w:rPr>
              <w:t>。</w:t>
            </w:r>
            <w:r w:rsidR="003443DA">
              <w:rPr>
                <w:rFonts w:hint="eastAsia"/>
              </w:rPr>
              <w:t>同时提供切实</w:t>
            </w:r>
            <w:r>
              <w:rPr>
                <w:rFonts w:hint="eastAsia"/>
                <w:color w:val="000000"/>
              </w:rPr>
              <w:t>的与医院</w:t>
            </w:r>
            <w:r w:rsidR="003443DA">
              <w:rPr>
                <w:rFonts w:hint="eastAsia"/>
                <w:color w:val="000000"/>
              </w:rPr>
              <w:t>老</w:t>
            </w:r>
            <w:r>
              <w:rPr>
                <w:rFonts w:hint="eastAsia"/>
                <w:color w:val="000000"/>
              </w:rPr>
              <w:t>数据中心的</w:t>
            </w:r>
            <w:r w:rsidR="003443DA">
              <w:rPr>
                <w:rFonts w:hint="eastAsia"/>
                <w:color w:val="000000"/>
              </w:rPr>
              <w:t>主</w:t>
            </w:r>
            <w:r>
              <w:rPr>
                <w:rFonts w:hint="eastAsia"/>
                <w:color w:val="000000"/>
              </w:rPr>
              <w:t>数据继承方案。</w:t>
            </w:r>
          </w:p>
        </w:tc>
      </w:tr>
      <w:tr w:rsidR="00467940" w14:paraId="120FD419" w14:textId="77777777">
        <w:tc>
          <w:tcPr>
            <w:tcW w:w="1277" w:type="dxa"/>
            <w:vMerge w:val="restart"/>
            <w:shd w:val="clear" w:color="auto" w:fill="auto"/>
            <w:vAlign w:val="center"/>
          </w:tcPr>
          <w:p w14:paraId="50B103B0" w14:textId="77777777" w:rsidR="00467940" w:rsidRDefault="00000000">
            <w:pPr>
              <w:spacing w:afterLines="50" w:after="156" w:line="360" w:lineRule="auto"/>
              <w:contextualSpacing/>
              <w:jc w:val="center"/>
              <w:rPr>
                <w:szCs w:val="20"/>
              </w:rPr>
            </w:pPr>
            <w:r>
              <w:rPr>
                <w:rFonts w:hint="eastAsia"/>
                <w:szCs w:val="20"/>
              </w:rPr>
              <w:t>详细要求</w:t>
            </w:r>
          </w:p>
        </w:tc>
        <w:tc>
          <w:tcPr>
            <w:tcW w:w="7654" w:type="dxa"/>
            <w:shd w:val="clear" w:color="auto" w:fill="auto"/>
            <w:vAlign w:val="center"/>
          </w:tcPr>
          <w:p w14:paraId="31E750B4" w14:textId="495B2EF4" w:rsidR="00467940" w:rsidRDefault="00000000">
            <w:pPr>
              <w:spacing w:afterLines="50" w:after="156" w:line="360" w:lineRule="auto"/>
              <w:contextualSpacing/>
              <w:rPr>
                <w:b/>
                <w:bCs/>
                <w:color w:val="000000"/>
                <w:szCs w:val="20"/>
              </w:rPr>
            </w:pPr>
            <w:r>
              <w:rPr>
                <w:rFonts w:hint="eastAsia"/>
                <w:b/>
                <w:bCs/>
                <w:color w:val="000000"/>
                <w:szCs w:val="20"/>
              </w:rPr>
              <w:t>全院级统一的患者基本信息库：</w:t>
            </w:r>
            <w:r>
              <w:rPr>
                <w:rFonts w:hint="eastAsia"/>
                <w:color w:val="000000"/>
                <w:szCs w:val="20"/>
              </w:rPr>
              <w:t>应支持统一管理患者基本信息，保证各个系统的患者信息的一致性、完整性，逻辑唯一性。</w:t>
            </w:r>
          </w:p>
        </w:tc>
      </w:tr>
      <w:tr w:rsidR="00467940" w14:paraId="3A8EB738" w14:textId="77777777">
        <w:tc>
          <w:tcPr>
            <w:tcW w:w="1277" w:type="dxa"/>
            <w:vMerge/>
            <w:shd w:val="clear" w:color="auto" w:fill="auto"/>
            <w:vAlign w:val="center"/>
          </w:tcPr>
          <w:p w14:paraId="04487A3C"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6B85F748" w14:textId="2CDA06AC" w:rsidR="00467940" w:rsidRDefault="00000000">
            <w:pPr>
              <w:spacing w:afterLines="50" w:after="156" w:line="360" w:lineRule="auto"/>
              <w:contextualSpacing/>
              <w:rPr>
                <w:b/>
                <w:bCs/>
                <w:color w:val="000000"/>
                <w:szCs w:val="20"/>
              </w:rPr>
            </w:pPr>
            <w:r>
              <w:rPr>
                <w:rFonts w:ascii="Calibri" w:hAnsi="Calibri" w:cs="Times New Roman" w:hint="eastAsia"/>
                <w:b/>
                <w:bCs/>
              </w:rPr>
              <w:t>E</w:t>
            </w:r>
            <w:r>
              <w:rPr>
                <w:rFonts w:ascii="Calibri" w:hAnsi="Calibri" w:cs="Times New Roman"/>
                <w:b/>
                <w:bCs/>
              </w:rPr>
              <w:t>MPI</w:t>
            </w:r>
            <w:r w:rsidR="00554AE3">
              <w:rPr>
                <w:rFonts w:ascii="Calibri" w:hAnsi="Calibri" w:cs="Times New Roman" w:hint="eastAsia"/>
                <w:b/>
                <w:bCs/>
              </w:rPr>
              <w:t>应支持不限于</w:t>
            </w:r>
            <w:r>
              <w:rPr>
                <w:rFonts w:hint="eastAsia"/>
                <w:b/>
                <w:bCs/>
                <w:color w:val="000000"/>
                <w:szCs w:val="20"/>
              </w:rPr>
              <w:t>：</w:t>
            </w:r>
            <w:r>
              <w:rPr>
                <w:rFonts w:hint="eastAsia"/>
                <w:b/>
                <w:bCs/>
                <w:color w:val="000000"/>
                <w:szCs w:val="20"/>
              </w:rPr>
              <w:tab/>
            </w:r>
          </w:p>
          <w:p w14:paraId="085A97A2" w14:textId="77777777" w:rsidR="00860ADF" w:rsidRDefault="00860ADF" w:rsidP="00860ADF">
            <w:pPr>
              <w:numPr>
                <w:ilvl w:val="0"/>
                <w:numId w:val="19"/>
              </w:numPr>
              <w:spacing w:afterLines="50" w:after="156" w:line="360" w:lineRule="auto"/>
              <w:contextualSpacing/>
              <w:rPr>
                <w:color w:val="000000"/>
                <w:szCs w:val="20"/>
              </w:rPr>
            </w:pPr>
            <w:r>
              <w:rPr>
                <w:rFonts w:hint="eastAsia"/>
                <w:color w:val="000000"/>
                <w:szCs w:val="20"/>
              </w:rPr>
              <w:t>应支持在接收患者登记信息注册的过程中标准化患者数据</w:t>
            </w:r>
          </w:p>
          <w:p w14:paraId="1677E3DE" w14:textId="77777777" w:rsidR="00860ADF" w:rsidRDefault="00860ADF" w:rsidP="00860ADF">
            <w:pPr>
              <w:numPr>
                <w:ilvl w:val="0"/>
                <w:numId w:val="19"/>
              </w:numPr>
              <w:spacing w:afterLines="50" w:after="156" w:line="360" w:lineRule="auto"/>
              <w:contextualSpacing/>
              <w:rPr>
                <w:color w:val="000000"/>
                <w:szCs w:val="20"/>
              </w:rPr>
            </w:pPr>
            <w:r>
              <w:rPr>
                <w:rFonts w:hint="eastAsia"/>
                <w:color w:val="000000"/>
                <w:szCs w:val="20"/>
              </w:rPr>
              <w:t>应支持发布患者注册、患者更新和患者删除消息</w:t>
            </w:r>
          </w:p>
          <w:p w14:paraId="577852EC" w14:textId="657A8EEB" w:rsidR="008C4538" w:rsidRPr="008C4538" w:rsidRDefault="008C4538" w:rsidP="008C4538">
            <w:pPr>
              <w:numPr>
                <w:ilvl w:val="0"/>
                <w:numId w:val="19"/>
              </w:numPr>
              <w:spacing w:afterLines="50" w:after="156" w:line="360" w:lineRule="auto"/>
              <w:contextualSpacing/>
              <w:rPr>
                <w:color w:val="000000"/>
                <w:szCs w:val="20"/>
              </w:rPr>
            </w:pPr>
            <w:r>
              <w:rPr>
                <w:rFonts w:hint="eastAsia"/>
                <w:color w:val="000000"/>
                <w:szCs w:val="20"/>
              </w:rPr>
              <w:t>应支持处理各个系统中的患者登记信息历史数据</w:t>
            </w:r>
          </w:p>
          <w:p w14:paraId="0D6C7ACC" w14:textId="7800F307" w:rsidR="00467940" w:rsidRDefault="00000000">
            <w:pPr>
              <w:numPr>
                <w:ilvl w:val="0"/>
                <w:numId w:val="19"/>
              </w:numPr>
              <w:spacing w:afterLines="50" w:after="156" w:line="360" w:lineRule="auto"/>
              <w:contextualSpacing/>
              <w:rPr>
                <w:color w:val="000000"/>
                <w:szCs w:val="20"/>
              </w:rPr>
            </w:pPr>
            <w:r>
              <w:rPr>
                <w:rFonts w:hint="eastAsia"/>
                <w:color w:val="000000"/>
                <w:szCs w:val="20"/>
              </w:rPr>
              <w:t>应支持逻辑合并同一患者的多条记录信息</w:t>
            </w:r>
          </w:p>
          <w:p w14:paraId="2BC39C57" w14:textId="139C6308" w:rsidR="0032163C" w:rsidRDefault="00000000" w:rsidP="008C4538">
            <w:pPr>
              <w:numPr>
                <w:ilvl w:val="0"/>
                <w:numId w:val="19"/>
              </w:numPr>
              <w:spacing w:afterLines="50" w:after="156" w:line="360" w:lineRule="auto"/>
              <w:contextualSpacing/>
              <w:rPr>
                <w:color w:val="000000"/>
                <w:szCs w:val="20"/>
              </w:rPr>
            </w:pPr>
            <w:r w:rsidRPr="008C4538">
              <w:rPr>
                <w:rFonts w:hint="eastAsia"/>
                <w:color w:val="000000"/>
                <w:szCs w:val="20"/>
              </w:rPr>
              <w:t>应支持根据匹配规则自动合并（逻辑合并）、拆分或标识疑似多条患者记录</w:t>
            </w:r>
          </w:p>
          <w:p w14:paraId="718FF249" w14:textId="09900CB8" w:rsidR="009F63A1" w:rsidRPr="009F63A1" w:rsidRDefault="009F63A1" w:rsidP="009F63A1">
            <w:pPr>
              <w:numPr>
                <w:ilvl w:val="0"/>
                <w:numId w:val="19"/>
              </w:numPr>
              <w:spacing w:afterLines="50" w:after="156" w:line="360" w:lineRule="auto"/>
              <w:contextualSpacing/>
              <w:rPr>
                <w:color w:val="000000"/>
                <w:szCs w:val="20"/>
              </w:rPr>
            </w:pPr>
            <w:r>
              <w:rPr>
                <w:rFonts w:hint="eastAsia"/>
                <w:color w:val="000000"/>
                <w:szCs w:val="20"/>
              </w:rPr>
              <w:t>应支持针对疑似匹配记录进行人工合并</w:t>
            </w:r>
          </w:p>
          <w:p w14:paraId="718C4D0A" w14:textId="3445034A" w:rsidR="0032163C" w:rsidRPr="009F63A1" w:rsidRDefault="00000000" w:rsidP="008C4538">
            <w:pPr>
              <w:numPr>
                <w:ilvl w:val="0"/>
                <w:numId w:val="19"/>
              </w:numPr>
              <w:spacing w:afterLines="50" w:after="156" w:line="360" w:lineRule="auto"/>
              <w:contextualSpacing/>
              <w:rPr>
                <w:color w:val="000000"/>
                <w:szCs w:val="20"/>
              </w:rPr>
            </w:pPr>
            <w:r w:rsidRPr="009F63A1">
              <w:rPr>
                <w:rFonts w:hint="eastAsia"/>
                <w:color w:val="000000"/>
                <w:szCs w:val="20"/>
              </w:rPr>
              <w:t>应支持设置匹配算法模型</w:t>
            </w:r>
            <w:r w:rsidR="009F63A1" w:rsidRPr="009F63A1">
              <w:rPr>
                <w:rFonts w:hint="eastAsia"/>
                <w:color w:val="000000"/>
                <w:szCs w:val="20"/>
              </w:rPr>
              <w:t>，</w:t>
            </w:r>
            <w:r w:rsidR="0032163C" w:rsidRPr="009F63A1">
              <w:rPr>
                <w:rFonts w:hint="eastAsia"/>
                <w:color w:val="000000"/>
                <w:szCs w:val="20"/>
              </w:rPr>
              <w:t>应支持设置两条记录的相似度计算权重</w:t>
            </w:r>
          </w:p>
          <w:p w14:paraId="06F17E45" w14:textId="12EEE4DB" w:rsidR="00467940" w:rsidRDefault="00000000">
            <w:pPr>
              <w:numPr>
                <w:ilvl w:val="0"/>
                <w:numId w:val="19"/>
              </w:numPr>
              <w:spacing w:afterLines="50" w:after="156" w:line="360" w:lineRule="auto"/>
              <w:contextualSpacing/>
              <w:rPr>
                <w:color w:val="000000"/>
                <w:szCs w:val="20"/>
              </w:rPr>
            </w:pPr>
            <w:r>
              <w:rPr>
                <w:rFonts w:hint="eastAsia"/>
                <w:color w:val="000000"/>
                <w:szCs w:val="20"/>
              </w:rPr>
              <w:t>应支持人工合并或拆分同一患者的相似的多条记录</w:t>
            </w:r>
          </w:p>
          <w:p w14:paraId="1BC10BA3" w14:textId="1687C56F" w:rsidR="00467940" w:rsidRDefault="00000000">
            <w:pPr>
              <w:numPr>
                <w:ilvl w:val="0"/>
                <w:numId w:val="19"/>
              </w:numPr>
              <w:spacing w:afterLines="50" w:after="156" w:line="360" w:lineRule="auto"/>
              <w:contextualSpacing/>
              <w:rPr>
                <w:color w:val="000000"/>
                <w:szCs w:val="20"/>
              </w:rPr>
            </w:pPr>
            <w:r>
              <w:rPr>
                <w:rFonts w:hint="eastAsia"/>
                <w:color w:val="000000"/>
                <w:szCs w:val="20"/>
              </w:rPr>
              <w:t>应支持从已逻辑合并的记录中，拆出某条记录</w:t>
            </w:r>
          </w:p>
          <w:p w14:paraId="57E83F29" w14:textId="71ADE599" w:rsidR="00467940" w:rsidRDefault="00000000">
            <w:pPr>
              <w:numPr>
                <w:ilvl w:val="0"/>
                <w:numId w:val="19"/>
              </w:numPr>
              <w:spacing w:afterLines="50" w:after="156" w:line="360" w:lineRule="auto"/>
              <w:contextualSpacing/>
              <w:rPr>
                <w:color w:val="000000"/>
                <w:szCs w:val="20"/>
              </w:rPr>
            </w:pPr>
            <w:r>
              <w:rPr>
                <w:rFonts w:hint="eastAsia"/>
                <w:color w:val="000000"/>
                <w:szCs w:val="20"/>
              </w:rPr>
              <w:t>应支持根据主索引获取患者的相对准确完整的信息</w:t>
            </w:r>
          </w:p>
          <w:p w14:paraId="400FD5ED" w14:textId="34248DE5" w:rsidR="00467940" w:rsidRPr="0032163C" w:rsidRDefault="00000000" w:rsidP="0032163C">
            <w:pPr>
              <w:numPr>
                <w:ilvl w:val="0"/>
                <w:numId w:val="19"/>
              </w:numPr>
              <w:spacing w:afterLines="50" w:after="156" w:line="360" w:lineRule="auto"/>
              <w:contextualSpacing/>
              <w:rPr>
                <w:color w:val="000000"/>
                <w:szCs w:val="20"/>
              </w:rPr>
            </w:pPr>
            <w:r>
              <w:rPr>
                <w:rFonts w:hint="eastAsia"/>
                <w:color w:val="000000"/>
                <w:szCs w:val="20"/>
              </w:rPr>
              <w:t>应支持进行患者信息的模糊查询</w:t>
            </w:r>
          </w:p>
        </w:tc>
      </w:tr>
      <w:bookmarkEnd w:id="59"/>
    </w:tbl>
    <w:p w14:paraId="1017BC2F" w14:textId="77777777" w:rsidR="00467940" w:rsidRDefault="00467940">
      <w:pPr>
        <w:spacing w:afterLines="50" w:after="156" w:line="360" w:lineRule="auto"/>
        <w:contextualSpacing/>
        <w:rPr>
          <w:rFonts w:ascii="Times New Roman" w:hAnsi="Times New Roman" w:cs="Times New Roman"/>
          <w:szCs w:val="20"/>
        </w:rPr>
      </w:pPr>
    </w:p>
    <w:p w14:paraId="799B0C92" w14:textId="1EBE1CE6" w:rsidR="00467940" w:rsidRDefault="00000000">
      <w:pPr>
        <w:pStyle w:val="3"/>
        <w:spacing w:line="360" w:lineRule="auto"/>
        <w:contextualSpacing/>
        <w:rPr>
          <w:rFonts w:cs="Times New Roman"/>
          <w:sz w:val="24"/>
          <w:szCs w:val="24"/>
        </w:rPr>
      </w:pPr>
      <w:bookmarkStart w:id="60" w:name="_Toc114152307"/>
      <w:bookmarkStart w:id="61" w:name="_Toc118875012"/>
      <w:r>
        <w:rPr>
          <w:rFonts w:cs="Times New Roman" w:hint="eastAsia"/>
          <w:sz w:val="24"/>
          <w:szCs w:val="24"/>
        </w:rPr>
        <w:t>机构（科室）、医护人员字典</w:t>
      </w:r>
      <w:bookmarkEnd w:id="58"/>
      <w:bookmarkEnd w:id="60"/>
      <w:r w:rsidR="00554AE3">
        <w:rPr>
          <w:rFonts w:cs="Times New Roman" w:hint="eastAsia"/>
          <w:sz w:val="24"/>
          <w:szCs w:val="24"/>
        </w:rPr>
        <w:t>管理</w:t>
      </w:r>
      <w:bookmarkEnd w:id="61"/>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654"/>
      </w:tblGrid>
      <w:tr w:rsidR="00467940" w14:paraId="7DB8EDB2" w14:textId="77777777">
        <w:tc>
          <w:tcPr>
            <w:tcW w:w="1277" w:type="dxa"/>
            <w:shd w:val="clear" w:color="auto" w:fill="auto"/>
            <w:vAlign w:val="center"/>
          </w:tcPr>
          <w:p w14:paraId="4C3E3167" w14:textId="77777777" w:rsidR="00467940" w:rsidRDefault="00000000">
            <w:pPr>
              <w:spacing w:afterLines="50" w:after="156" w:line="360" w:lineRule="auto"/>
              <w:contextualSpacing/>
              <w:jc w:val="center"/>
              <w:rPr>
                <w:szCs w:val="20"/>
              </w:rPr>
            </w:pPr>
            <w:r>
              <w:rPr>
                <w:rFonts w:hint="eastAsia"/>
                <w:szCs w:val="20"/>
              </w:rPr>
              <w:t>系统概述</w:t>
            </w:r>
          </w:p>
        </w:tc>
        <w:tc>
          <w:tcPr>
            <w:tcW w:w="7654" w:type="dxa"/>
            <w:shd w:val="clear" w:color="auto" w:fill="auto"/>
            <w:vAlign w:val="center"/>
          </w:tcPr>
          <w:p w14:paraId="08FA19B5" w14:textId="4A0DA9A7" w:rsidR="00467940" w:rsidRDefault="00000000">
            <w:pPr>
              <w:spacing w:afterLines="50" w:after="156" w:line="360" w:lineRule="auto"/>
              <w:contextualSpacing/>
              <w:rPr>
                <w:rFonts w:ascii="Calibri" w:hAnsi="Calibri" w:cs="Times New Roman"/>
              </w:rPr>
            </w:pPr>
            <w:r>
              <w:rPr>
                <w:rFonts w:ascii="Calibri" w:hAnsi="Calibri" w:cs="Times New Roman" w:hint="eastAsia"/>
              </w:rPr>
              <w:t>主数据管理需要实现对来源于医院各系统的主数据的集成、共享、提高数据质量等功能。主数据管理系统应包含服务总线功能、集中进行数据的清洗和丰富，并支持以服务的方式把统一的、完整的、准确的、具有权威性的主数据分发给全医院范围内需要使用这些数据的系统，还应支持主数据服务的权限管理，消息查询、统计。</w:t>
            </w:r>
          </w:p>
        </w:tc>
      </w:tr>
      <w:tr w:rsidR="00467940" w14:paraId="5D9E9B6C" w14:textId="77777777">
        <w:tc>
          <w:tcPr>
            <w:tcW w:w="1277" w:type="dxa"/>
            <w:shd w:val="clear" w:color="auto" w:fill="auto"/>
            <w:vAlign w:val="center"/>
          </w:tcPr>
          <w:p w14:paraId="3A83C7AA" w14:textId="77777777" w:rsidR="00467940" w:rsidRDefault="00000000">
            <w:pPr>
              <w:spacing w:afterLines="50" w:after="156" w:line="360" w:lineRule="auto"/>
              <w:contextualSpacing/>
              <w:jc w:val="center"/>
              <w:rPr>
                <w:szCs w:val="20"/>
              </w:rPr>
            </w:pPr>
            <w:r>
              <w:rPr>
                <w:rFonts w:hint="eastAsia"/>
                <w:szCs w:val="20"/>
              </w:rPr>
              <w:lastRenderedPageBreak/>
              <w:t>功能要求</w:t>
            </w:r>
          </w:p>
        </w:tc>
        <w:tc>
          <w:tcPr>
            <w:tcW w:w="7654" w:type="dxa"/>
            <w:shd w:val="clear" w:color="auto" w:fill="auto"/>
            <w:vAlign w:val="center"/>
          </w:tcPr>
          <w:p w14:paraId="6C8FA44A" w14:textId="10028C78" w:rsidR="00467940" w:rsidRDefault="00000000">
            <w:pPr>
              <w:spacing w:afterLines="50" w:after="156" w:line="360" w:lineRule="auto"/>
              <w:contextualSpacing/>
              <w:rPr>
                <w:color w:val="000000"/>
                <w:szCs w:val="20"/>
              </w:rPr>
            </w:pPr>
            <w:r>
              <w:rPr>
                <w:rFonts w:hint="eastAsia"/>
                <w:color w:val="000000"/>
                <w:szCs w:val="20"/>
              </w:rPr>
              <w:t>具体功能应包括不限于：机构（科室）管理、医护</w:t>
            </w:r>
            <w:r>
              <w:rPr>
                <w:rFonts w:ascii="Calibri" w:hAnsi="Calibri" w:cs="Times New Roman" w:hint="eastAsia"/>
              </w:rPr>
              <w:t>人员管理、</w:t>
            </w:r>
            <w:r>
              <w:rPr>
                <w:rFonts w:hint="eastAsia"/>
              </w:rPr>
              <w:t>术语集和基础字典管理</w:t>
            </w:r>
            <w:r>
              <w:rPr>
                <w:rFonts w:ascii="Calibri" w:hAnsi="Calibri" w:cs="Times New Roman" w:hint="eastAsia"/>
              </w:rPr>
              <w:t>管理。</w:t>
            </w:r>
          </w:p>
        </w:tc>
      </w:tr>
      <w:tr w:rsidR="00467940" w14:paraId="00BCA1F3" w14:textId="77777777">
        <w:tc>
          <w:tcPr>
            <w:tcW w:w="1277" w:type="dxa"/>
            <w:vMerge w:val="restart"/>
            <w:shd w:val="clear" w:color="auto" w:fill="auto"/>
            <w:vAlign w:val="center"/>
          </w:tcPr>
          <w:p w14:paraId="28BD77D8" w14:textId="77777777" w:rsidR="00467940" w:rsidRDefault="00000000">
            <w:pPr>
              <w:spacing w:afterLines="50" w:after="156" w:line="360" w:lineRule="auto"/>
              <w:contextualSpacing/>
              <w:jc w:val="center"/>
              <w:rPr>
                <w:szCs w:val="20"/>
              </w:rPr>
            </w:pPr>
            <w:r>
              <w:rPr>
                <w:rFonts w:hint="eastAsia"/>
                <w:szCs w:val="20"/>
              </w:rPr>
              <w:t>详细要求</w:t>
            </w:r>
          </w:p>
        </w:tc>
        <w:tc>
          <w:tcPr>
            <w:tcW w:w="7654" w:type="dxa"/>
            <w:shd w:val="clear" w:color="auto" w:fill="auto"/>
            <w:vAlign w:val="center"/>
          </w:tcPr>
          <w:p w14:paraId="07AB6BBE" w14:textId="227F8D86" w:rsidR="00467940" w:rsidRDefault="00000000">
            <w:pPr>
              <w:spacing w:afterLines="50" w:after="156" w:line="360" w:lineRule="auto"/>
              <w:contextualSpacing/>
              <w:rPr>
                <w:b/>
                <w:bCs/>
                <w:color w:val="000000"/>
                <w:szCs w:val="20"/>
              </w:rPr>
            </w:pPr>
            <w:r>
              <w:rPr>
                <w:rFonts w:hint="eastAsia"/>
                <w:b/>
                <w:bCs/>
                <w:color w:val="000000"/>
                <w:szCs w:val="20"/>
              </w:rPr>
              <w:t>机构（科室）</w:t>
            </w:r>
            <w:r w:rsidR="00554AE3">
              <w:rPr>
                <w:rFonts w:hint="eastAsia"/>
                <w:b/>
                <w:bCs/>
                <w:color w:val="000000"/>
                <w:szCs w:val="20"/>
              </w:rPr>
              <w:t>字典管理</w:t>
            </w:r>
            <w:r>
              <w:rPr>
                <w:rFonts w:hint="eastAsia"/>
                <w:b/>
                <w:bCs/>
                <w:color w:val="000000"/>
                <w:szCs w:val="20"/>
              </w:rPr>
              <w:t>：</w:t>
            </w:r>
          </w:p>
          <w:p w14:paraId="56511C6F" w14:textId="10F04004" w:rsidR="00467940" w:rsidRDefault="00000000">
            <w:pPr>
              <w:spacing w:afterLines="50" w:after="156" w:line="360" w:lineRule="auto"/>
              <w:contextualSpacing/>
              <w:rPr>
                <w:b/>
                <w:bCs/>
                <w:color w:val="000000"/>
                <w:szCs w:val="20"/>
              </w:rPr>
            </w:pPr>
            <w:r w:rsidRPr="005C730E">
              <w:rPr>
                <w:rFonts w:hAnsi="Calibri" w:hint="eastAsia"/>
              </w:rPr>
              <w:t>支持</w:t>
            </w:r>
            <w:r>
              <w:rPr>
                <w:rFonts w:hAnsi="Calibri" w:hint="eastAsia"/>
              </w:rPr>
              <w:t>用户通过系统</w:t>
            </w:r>
            <w:r>
              <w:rPr>
                <w:rFonts w:hint="eastAsia"/>
                <w:color w:val="000000"/>
                <w:szCs w:val="20"/>
              </w:rPr>
              <w:t>创建全院级行政组织架构，包括医院、分院和各类职能科室、临床科室医技科室、后勤科室等。主数据结构支持人事组织的基础上增加业务系统所需的科室信息，为医院信息平台上的各应用系统提供完整、统一的组织和科室信息。</w:t>
            </w:r>
          </w:p>
        </w:tc>
      </w:tr>
      <w:tr w:rsidR="00467940" w14:paraId="7CFC13EC" w14:textId="77777777">
        <w:tc>
          <w:tcPr>
            <w:tcW w:w="1277" w:type="dxa"/>
            <w:vMerge/>
            <w:shd w:val="clear" w:color="auto" w:fill="auto"/>
            <w:vAlign w:val="center"/>
          </w:tcPr>
          <w:p w14:paraId="5F9D8FA9"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3A9D42ED" w14:textId="1A5DFB54" w:rsidR="00467940" w:rsidRDefault="00000000">
            <w:pPr>
              <w:spacing w:afterLines="50" w:after="156" w:line="360" w:lineRule="auto"/>
              <w:contextualSpacing/>
              <w:rPr>
                <w:b/>
                <w:bCs/>
                <w:color w:val="000000"/>
                <w:szCs w:val="20"/>
              </w:rPr>
            </w:pPr>
            <w:r>
              <w:rPr>
                <w:rFonts w:hint="eastAsia"/>
                <w:b/>
                <w:bCs/>
                <w:color w:val="000000"/>
                <w:szCs w:val="20"/>
              </w:rPr>
              <w:t>医护人员</w:t>
            </w:r>
            <w:r w:rsidR="00554AE3">
              <w:rPr>
                <w:rFonts w:hint="eastAsia"/>
                <w:b/>
                <w:bCs/>
                <w:color w:val="000000"/>
                <w:szCs w:val="20"/>
              </w:rPr>
              <w:t>字典管理</w:t>
            </w:r>
            <w:r>
              <w:rPr>
                <w:rFonts w:hint="eastAsia"/>
                <w:b/>
                <w:bCs/>
                <w:color w:val="000000"/>
                <w:szCs w:val="20"/>
              </w:rPr>
              <w:t>：</w:t>
            </w:r>
          </w:p>
          <w:p w14:paraId="07D47794" w14:textId="0C776F81" w:rsidR="00467940" w:rsidRDefault="00000000">
            <w:pPr>
              <w:spacing w:afterLines="50" w:after="156" w:line="360" w:lineRule="auto"/>
              <w:contextualSpacing/>
              <w:rPr>
                <w:b/>
                <w:bCs/>
                <w:color w:val="000000"/>
                <w:szCs w:val="20"/>
              </w:rPr>
            </w:pPr>
            <w:r w:rsidRPr="005C730E">
              <w:rPr>
                <w:rFonts w:hAnsi="Calibri" w:hint="eastAsia"/>
              </w:rPr>
              <w:t>支持用户通过系统</w:t>
            </w:r>
            <w:r>
              <w:rPr>
                <w:rFonts w:hint="eastAsia"/>
                <w:color w:val="000000"/>
                <w:szCs w:val="20"/>
              </w:rPr>
              <w:t>将人员分配到各个行政科室下，以明确人员人事归属。提供全院统一的人员数据管理平台，整合HIS、HRP、OA等所有系统的人员信息，平台能够持管理所有人员数据，并使各个系统的人员和组织数据保持一致。能够随时跟踪人员所在。</w:t>
            </w:r>
          </w:p>
        </w:tc>
      </w:tr>
    </w:tbl>
    <w:p w14:paraId="4DC6D766" w14:textId="77777777" w:rsidR="00467940" w:rsidRDefault="00467940">
      <w:pPr>
        <w:spacing w:afterLines="50" w:after="156" w:line="360" w:lineRule="auto"/>
        <w:contextualSpacing/>
        <w:rPr>
          <w:rFonts w:ascii="Times New Roman" w:hAnsi="Times New Roman" w:cs="Times New Roman"/>
          <w:szCs w:val="20"/>
        </w:rPr>
      </w:pPr>
    </w:p>
    <w:p w14:paraId="604241DD" w14:textId="252BD7B2" w:rsidR="00467940" w:rsidRDefault="00554AE3">
      <w:pPr>
        <w:pStyle w:val="3"/>
        <w:spacing w:line="360" w:lineRule="auto"/>
        <w:contextualSpacing/>
        <w:rPr>
          <w:rFonts w:cs="Times New Roman"/>
          <w:sz w:val="24"/>
          <w:szCs w:val="24"/>
        </w:rPr>
      </w:pPr>
      <w:bookmarkStart w:id="62" w:name="_Toc118875013"/>
      <w:r w:rsidRPr="00554AE3">
        <w:rPr>
          <w:rFonts w:cs="Times New Roman" w:hint="eastAsia"/>
          <w:sz w:val="24"/>
          <w:szCs w:val="24"/>
        </w:rPr>
        <w:t>术语集和基础字典管理</w:t>
      </w:r>
      <w:bookmarkEnd w:id="62"/>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654"/>
      </w:tblGrid>
      <w:tr w:rsidR="00467940" w14:paraId="665EF3D1" w14:textId="77777777">
        <w:tc>
          <w:tcPr>
            <w:tcW w:w="1277" w:type="dxa"/>
            <w:shd w:val="clear" w:color="auto" w:fill="auto"/>
            <w:vAlign w:val="center"/>
          </w:tcPr>
          <w:p w14:paraId="68E5A502" w14:textId="77777777" w:rsidR="00467940" w:rsidRDefault="00000000">
            <w:pPr>
              <w:spacing w:afterLines="50" w:after="156" w:line="360" w:lineRule="auto"/>
              <w:contextualSpacing/>
              <w:jc w:val="center"/>
              <w:rPr>
                <w:szCs w:val="20"/>
              </w:rPr>
            </w:pPr>
            <w:r>
              <w:rPr>
                <w:rFonts w:hint="eastAsia"/>
                <w:szCs w:val="20"/>
              </w:rPr>
              <w:t>系统概述</w:t>
            </w:r>
          </w:p>
        </w:tc>
        <w:tc>
          <w:tcPr>
            <w:tcW w:w="7654" w:type="dxa"/>
            <w:shd w:val="clear" w:color="auto" w:fill="auto"/>
            <w:vAlign w:val="center"/>
          </w:tcPr>
          <w:p w14:paraId="4CF822E1" w14:textId="78727ABE" w:rsidR="00467940" w:rsidRDefault="00554AE3">
            <w:pPr>
              <w:spacing w:afterLines="50" w:after="156" w:line="360" w:lineRule="auto"/>
              <w:contextualSpacing/>
              <w:rPr>
                <w:rFonts w:ascii="Calibri" w:hAnsi="Calibri" w:cs="Times New Roman"/>
              </w:rPr>
            </w:pPr>
            <w:r w:rsidRPr="00554AE3">
              <w:rPr>
                <w:rFonts w:ascii="Calibri" w:hAnsi="Calibri" w:cs="Times New Roman"/>
              </w:rPr>
              <w:t>术语集和基础字典管理</w:t>
            </w:r>
            <w:r>
              <w:rPr>
                <w:rFonts w:ascii="Calibri" w:hAnsi="Calibri" w:cs="Times New Roman" w:hint="eastAsia"/>
              </w:rPr>
              <w:t>系统应支持</w:t>
            </w:r>
            <w:r w:rsidR="00CE63CC">
              <w:rPr>
                <w:rFonts w:ascii="Calibri" w:hAnsi="Calibri" w:cs="Times New Roman" w:hint="eastAsia"/>
              </w:rPr>
              <w:t>对</w:t>
            </w:r>
            <w:r>
              <w:rPr>
                <w:rFonts w:ascii="Calibri" w:hAnsi="Calibri" w:cs="Times New Roman" w:hint="eastAsia"/>
              </w:rPr>
              <w:t>各类基础字典及术语集进行统一的维护和管理。</w:t>
            </w:r>
          </w:p>
        </w:tc>
      </w:tr>
      <w:tr w:rsidR="00467940" w14:paraId="03D9EBCD" w14:textId="77777777">
        <w:tc>
          <w:tcPr>
            <w:tcW w:w="1277" w:type="dxa"/>
            <w:shd w:val="clear" w:color="auto" w:fill="auto"/>
            <w:vAlign w:val="center"/>
          </w:tcPr>
          <w:p w14:paraId="63BC9036" w14:textId="77777777" w:rsidR="00467940" w:rsidRDefault="00000000">
            <w:pPr>
              <w:spacing w:afterLines="50" w:after="156" w:line="360" w:lineRule="auto"/>
              <w:contextualSpacing/>
              <w:jc w:val="center"/>
              <w:rPr>
                <w:szCs w:val="20"/>
              </w:rPr>
            </w:pPr>
            <w:r>
              <w:rPr>
                <w:rFonts w:hint="eastAsia"/>
                <w:szCs w:val="20"/>
              </w:rPr>
              <w:t>功能要求</w:t>
            </w:r>
          </w:p>
        </w:tc>
        <w:tc>
          <w:tcPr>
            <w:tcW w:w="7654" w:type="dxa"/>
            <w:shd w:val="clear" w:color="auto" w:fill="auto"/>
            <w:vAlign w:val="center"/>
          </w:tcPr>
          <w:p w14:paraId="2AD10771" w14:textId="455E0E1F" w:rsidR="00045129" w:rsidRDefault="00045129" w:rsidP="00045129">
            <w:pPr>
              <w:spacing w:afterLines="50" w:after="156" w:line="360" w:lineRule="auto"/>
              <w:contextualSpacing/>
              <w:rPr>
                <w:color w:val="000000"/>
                <w:szCs w:val="20"/>
              </w:rPr>
            </w:pPr>
            <w:r>
              <w:rPr>
                <w:rFonts w:hint="eastAsia"/>
                <w:color w:val="000000"/>
                <w:szCs w:val="20"/>
              </w:rPr>
              <w:t>系统应支持统一管理和维护院内临床业务系统所需的基础字典及临床业务相关基础字典，包括不限于国家地区字典、行政区域字典、民族字典、诊断字典、手术字典、科室字典、病区字典、医护人员字典、用户字典、医嘱字典、收费字典、药品字典、材料字典等。</w:t>
            </w:r>
          </w:p>
          <w:p w14:paraId="30173386" w14:textId="38F742D9" w:rsidR="00045129" w:rsidRPr="00290D4E" w:rsidRDefault="00045129" w:rsidP="00045129">
            <w:pPr>
              <w:spacing w:afterLines="50" w:after="156" w:line="360" w:lineRule="auto"/>
              <w:contextualSpacing/>
              <w:rPr>
                <w:color w:val="000000"/>
                <w:szCs w:val="20"/>
              </w:rPr>
            </w:pPr>
            <w:r>
              <w:rPr>
                <w:rFonts w:hint="eastAsia"/>
                <w:color w:val="000000"/>
                <w:szCs w:val="20"/>
              </w:rPr>
              <w:t>系统应</w:t>
            </w:r>
            <w:r w:rsidRPr="00290D4E">
              <w:rPr>
                <w:rFonts w:hint="eastAsia"/>
                <w:color w:val="000000"/>
                <w:szCs w:val="20"/>
              </w:rPr>
              <w:t>支持统一管理和维护临床诊断，支持统一管理和维护</w:t>
            </w:r>
            <w:r w:rsidRPr="00290D4E">
              <w:rPr>
                <w:color w:val="000000"/>
                <w:szCs w:val="20"/>
              </w:rPr>
              <w:t>ICD1</w:t>
            </w:r>
            <w:r>
              <w:rPr>
                <w:color w:val="000000"/>
                <w:szCs w:val="20"/>
              </w:rPr>
              <w:t>0</w:t>
            </w:r>
            <w:r>
              <w:rPr>
                <w:rFonts w:hint="eastAsia"/>
                <w:color w:val="000000"/>
                <w:szCs w:val="20"/>
              </w:rPr>
              <w:t>，支持</w:t>
            </w:r>
            <w:r w:rsidRPr="00290D4E">
              <w:rPr>
                <w:rFonts w:hint="eastAsia"/>
                <w:color w:val="000000"/>
                <w:szCs w:val="20"/>
              </w:rPr>
              <w:t>管理和维护临床诊断与</w:t>
            </w:r>
            <w:r w:rsidRPr="00290D4E">
              <w:rPr>
                <w:color w:val="000000"/>
                <w:szCs w:val="20"/>
              </w:rPr>
              <w:t>ICD10之间的关系</w:t>
            </w:r>
            <w:r w:rsidR="008F2F78">
              <w:rPr>
                <w:rFonts w:hint="eastAsia"/>
                <w:color w:val="000000"/>
                <w:szCs w:val="20"/>
              </w:rPr>
              <w:t>。</w:t>
            </w:r>
          </w:p>
          <w:p w14:paraId="23D4E8E7" w14:textId="00CC4F02" w:rsidR="00045129" w:rsidRDefault="00045129" w:rsidP="00045129">
            <w:pPr>
              <w:spacing w:afterLines="50" w:after="156" w:line="360" w:lineRule="auto"/>
              <w:contextualSpacing/>
              <w:rPr>
                <w:color w:val="000000"/>
                <w:szCs w:val="20"/>
              </w:rPr>
            </w:pPr>
            <w:r>
              <w:rPr>
                <w:rFonts w:hint="eastAsia"/>
                <w:color w:val="000000"/>
                <w:szCs w:val="20"/>
              </w:rPr>
              <w:t>系统应支持</w:t>
            </w:r>
            <w:r w:rsidRPr="00290D4E">
              <w:rPr>
                <w:rFonts w:hint="eastAsia"/>
                <w:color w:val="000000"/>
                <w:szCs w:val="20"/>
              </w:rPr>
              <w:t>统一管理各个系统和平台术语的对照关系，保证各个系统的术语与平台术语的一致性</w:t>
            </w:r>
            <w:r w:rsidR="008F2F78">
              <w:rPr>
                <w:rFonts w:hint="eastAsia"/>
                <w:color w:val="000000"/>
                <w:szCs w:val="20"/>
              </w:rPr>
              <w:t>。</w:t>
            </w:r>
          </w:p>
          <w:p w14:paraId="53F5480D" w14:textId="55A486D1" w:rsidR="00467940" w:rsidRDefault="00000000">
            <w:pPr>
              <w:spacing w:afterLines="50" w:after="156" w:line="360" w:lineRule="auto"/>
              <w:contextualSpacing/>
              <w:rPr>
                <w:color w:val="000000"/>
                <w:szCs w:val="20"/>
              </w:rPr>
            </w:pPr>
            <w:r>
              <w:rPr>
                <w:rFonts w:hint="eastAsia"/>
                <w:color w:val="000000"/>
                <w:szCs w:val="20"/>
              </w:rPr>
              <w:t>具体功能应包括不限于：数据维护、数据查询、数据同步、数据审批、数据回溯、数据对照</w:t>
            </w:r>
          </w:p>
        </w:tc>
      </w:tr>
      <w:tr w:rsidR="00467940" w14:paraId="014EDAB1" w14:textId="77777777">
        <w:tc>
          <w:tcPr>
            <w:tcW w:w="1277" w:type="dxa"/>
            <w:vMerge w:val="restart"/>
            <w:shd w:val="clear" w:color="auto" w:fill="auto"/>
            <w:vAlign w:val="center"/>
          </w:tcPr>
          <w:p w14:paraId="5A37B91D" w14:textId="77777777" w:rsidR="00467940" w:rsidRDefault="00000000">
            <w:pPr>
              <w:spacing w:afterLines="50" w:after="156" w:line="360" w:lineRule="auto"/>
              <w:contextualSpacing/>
              <w:jc w:val="center"/>
              <w:rPr>
                <w:szCs w:val="20"/>
              </w:rPr>
            </w:pPr>
            <w:r>
              <w:rPr>
                <w:rFonts w:hint="eastAsia"/>
                <w:szCs w:val="20"/>
              </w:rPr>
              <w:t>详细要求</w:t>
            </w:r>
          </w:p>
        </w:tc>
        <w:tc>
          <w:tcPr>
            <w:tcW w:w="7654" w:type="dxa"/>
            <w:shd w:val="clear" w:color="auto" w:fill="auto"/>
            <w:vAlign w:val="center"/>
          </w:tcPr>
          <w:p w14:paraId="26C57CBB" w14:textId="780D4781" w:rsidR="00467940" w:rsidRDefault="00000000">
            <w:pPr>
              <w:spacing w:afterLines="50" w:after="156" w:line="360" w:lineRule="auto"/>
              <w:contextualSpacing/>
              <w:rPr>
                <w:b/>
                <w:bCs/>
                <w:color w:val="000000"/>
                <w:szCs w:val="20"/>
              </w:rPr>
            </w:pPr>
            <w:r>
              <w:rPr>
                <w:rFonts w:hint="eastAsia"/>
                <w:b/>
                <w:bCs/>
                <w:color w:val="000000"/>
                <w:szCs w:val="20"/>
              </w:rPr>
              <w:t>数据维护：</w:t>
            </w:r>
            <w:r>
              <w:rPr>
                <w:rFonts w:hint="eastAsia"/>
                <w:color w:val="000000"/>
                <w:szCs w:val="20"/>
              </w:rPr>
              <w:t>提供对主数据的新增和更新操作功能。如果数据的源头在第三方系统，则为第三方系统提供接收新增或修改的接口，由第三方</w:t>
            </w:r>
            <w:r>
              <w:rPr>
                <w:rFonts w:hint="eastAsia"/>
                <w:color w:val="000000"/>
                <w:szCs w:val="20"/>
              </w:rPr>
              <w:lastRenderedPageBreak/>
              <w:t>系统调用，主数据的管理界面只能展示数据，不能进行数据的新增和修改；如果数据的源头在主数据管理平台，主数据的管理界面提供数据的新增和修改操作功能。</w:t>
            </w:r>
          </w:p>
        </w:tc>
      </w:tr>
      <w:tr w:rsidR="00467940" w14:paraId="312523B4" w14:textId="77777777">
        <w:tc>
          <w:tcPr>
            <w:tcW w:w="1277" w:type="dxa"/>
            <w:vMerge/>
            <w:shd w:val="clear" w:color="auto" w:fill="auto"/>
            <w:vAlign w:val="center"/>
          </w:tcPr>
          <w:p w14:paraId="49287A16"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30E08A44" w14:textId="307D08B0" w:rsidR="00467940" w:rsidRDefault="00000000">
            <w:pPr>
              <w:spacing w:afterLines="50" w:after="156" w:line="360" w:lineRule="auto"/>
              <w:contextualSpacing/>
              <w:rPr>
                <w:color w:val="000000"/>
                <w:szCs w:val="20"/>
              </w:rPr>
            </w:pPr>
            <w:r>
              <w:rPr>
                <w:rFonts w:hint="eastAsia"/>
                <w:b/>
                <w:bCs/>
                <w:color w:val="000000"/>
                <w:szCs w:val="20"/>
              </w:rPr>
              <w:t>数据查询：</w:t>
            </w:r>
            <w:r>
              <w:rPr>
                <w:rFonts w:hint="eastAsia"/>
                <w:color w:val="000000"/>
                <w:szCs w:val="20"/>
              </w:rPr>
              <w:t>提供主数据的查询功能，既可在主数据的管理界面查询数据，第三方可以通过调用主数据的查询接口进行数据的查询。</w:t>
            </w:r>
          </w:p>
        </w:tc>
      </w:tr>
      <w:tr w:rsidR="00467940" w14:paraId="0C17BA78" w14:textId="77777777">
        <w:tc>
          <w:tcPr>
            <w:tcW w:w="1277" w:type="dxa"/>
            <w:vMerge/>
            <w:shd w:val="clear" w:color="auto" w:fill="auto"/>
            <w:vAlign w:val="center"/>
          </w:tcPr>
          <w:p w14:paraId="78D7716D"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7C2755E9" w14:textId="77777777" w:rsidR="00467940" w:rsidRDefault="00000000">
            <w:pPr>
              <w:spacing w:afterLines="50" w:after="156" w:line="360" w:lineRule="auto"/>
              <w:contextualSpacing/>
              <w:rPr>
                <w:color w:val="000000"/>
                <w:szCs w:val="20"/>
              </w:rPr>
            </w:pPr>
            <w:r>
              <w:rPr>
                <w:rFonts w:hint="eastAsia"/>
                <w:b/>
                <w:bCs/>
                <w:color w:val="000000"/>
                <w:szCs w:val="20"/>
              </w:rPr>
              <w:t>数据同步：</w:t>
            </w:r>
            <w:r>
              <w:rPr>
                <w:rFonts w:hint="eastAsia"/>
                <w:color w:val="000000"/>
                <w:szCs w:val="20"/>
              </w:rPr>
              <w:t>主数据平台提供在新增或者修改主数据后将数据实时同步给第三方系统的服务，还可在主数据的管理界面将数据选择性同步给订阅的第三发系统。</w:t>
            </w:r>
          </w:p>
        </w:tc>
      </w:tr>
      <w:tr w:rsidR="00467940" w14:paraId="4ADE79B0" w14:textId="77777777">
        <w:tc>
          <w:tcPr>
            <w:tcW w:w="1277" w:type="dxa"/>
            <w:vMerge/>
            <w:shd w:val="clear" w:color="auto" w:fill="auto"/>
            <w:vAlign w:val="center"/>
          </w:tcPr>
          <w:p w14:paraId="05593396"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4A1CB87D" w14:textId="47C32646" w:rsidR="00467940" w:rsidRDefault="00000000">
            <w:pPr>
              <w:spacing w:afterLines="50" w:after="156" w:line="360" w:lineRule="auto"/>
              <w:contextualSpacing/>
              <w:rPr>
                <w:color w:val="000000"/>
                <w:szCs w:val="20"/>
              </w:rPr>
            </w:pPr>
            <w:r>
              <w:rPr>
                <w:rFonts w:hint="eastAsia"/>
                <w:b/>
                <w:bCs/>
                <w:color w:val="000000"/>
                <w:szCs w:val="20"/>
              </w:rPr>
              <w:t>数据审批：</w:t>
            </w:r>
            <w:r>
              <w:rPr>
                <w:rFonts w:hint="eastAsia"/>
                <w:color w:val="000000"/>
                <w:szCs w:val="20"/>
              </w:rPr>
              <w:t>★提供主数据申请和审批的功能，字典的审批流程可配置，审批通过的数据才可最终生效并同步给第三方系统。</w:t>
            </w:r>
          </w:p>
        </w:tc>
      </w:tr>
      <w:tr w:rsidR="00467940" w14:paraId="411B5F82" w14:textId="77777777">
        <w:tc>
          <w:tcPr>
            <w:tcW w:w="1277" w:type="dxa"/>
            <w:vMerge/>
            <w:shd w:val="clear" w:color="auto" w:fill="auto"/>
            <w:vAlign w:val="center"/>
          </w:tcPr>
          <w:p w14:paraId="53EF2C74"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19893DFA" w14:textId="24A01935" w:rsidR="00467940" w:rsidRDefault="00000000">
            <w:pPr>
              <w:spacing w:afterLines="50" w:after="156" w:line="360" w:lineRule="auto"/>
              <w:contextualSpacing/>
              <w:rPr>
                <w:color w:val="000000"/>
                <w:szCs w:val="20"/>
              </w:rPr>
            </w:pPr>
            <w:r>
              <w:rPr>
                <w:rFonts w:hint="eastAsia"/>
                <w:b/>
                <w:bCs/>
                <w:color w:val="000000"/>
                <w:szCs w:val="20"/>
              </w:rPr>
              <w:t>数据回溯：</w:t>
            </w:r>
            <w:r>
              <w:rPr>
                <w:rFonts w:hint="eastAsia"/>
                <w:color w:val="000000"/>
                <w:szCs w:val="20"/>
              </w:rPr>
              <w:t>★保存所有主数据的变更记录，通过变更记录可查看字典在某一个时间点的所有数据，还可查看字典某一条数据的变更历史。</w:t>
            </w:r>
          </w:p>
        </w:tc>
      </w:tr>
      <w:tr w:rsidR="00467940" w14:paraId="46044D23" w14:textId="77777777">
        <w:tc>
          <w:tcPr>
            <w:tcW w:w="1277" w:type="dxa"/>
            <w:vMerge/>
            <w:shd w:val="clear" w:color="auto" w:fill="auto"/>
            <w:vAlign w:val="center"/>
          </w:tcPr>
          <w:p w14:paraId="522BE733"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79517BB8" w14:textId="2CF3CE90" w:rsidR="00467940" w:rsidRDefault="00000000">
            <w:pPr>
              <w:spacing w:after="120" w:line="360" w:lineRule="auto"/>
              <w:contextualSpacing/>
              <w:rPr>
                <w:color w:val="000000"/>
                <w:szCs w:val="20"/>
              </w:rPr>
            </w:pPr>
            <w:r>
              <w:rPr>
                <w:rFonts w:hint="eastAsia"/>
                <w:b/>
                <w:bCs/>
                <w:color w:val="000000"/>
                <w:szCs w:val="20"/>
              </w:rPr>
              <w:t>数据对照：</w:t>
            </w:r>
            <w:r>
              <w:rPr>
                <w:rFonts w:hint="eastAsia"/>
                <w:color w:val="000000"/>
                <w:szCs w:val="20"/>
              </w:rPr>
              <w:t>提供相同字典不同标准之间的对照功能，并能够把对照结果同步给第三方。</w:t>
            </w:r>
          </w:p>
        </w:tc>
      </w:tr>
    </w:tbl>
    <w:p w14:paraId="2E1004F8" w14:textId="77777777" w:rsidR="00467940" w:rsidRDefault="00000000">
      <w:pPr>
        <w:pStyle w:val="3"/>
        <w:spacing w:line="360" w:lineRule="auto"/>
        <w:contextualSpacing/>
        <w:rPr>
          <w:rFonts w:cs="Times New Roman"/>
          <w:sz w:val="24"/>
          <w:szCs w:val="24"/>
        </w:rPr>
      </w:pPr>
      <w:bookmarkStart w:id="63" w:name="_Toc114152309"/>
      <w:bookmarkStart w:id="64" w:name="_Toc98428711"/>
      <w:bookmarkStart w:id="65" w:name="_Toc118875014"/>
      <w:r>
        <w:rPr>
          <w:rFonts w:cs="Times New Roman" w:hint="eastAsia"/>
          <w:sz w:val="24"/>
          <w:szCs w:val="24"/>
        </w:rPr>
        <w:t>流程管理</w:t>
      </w:r>
      <w:bookmarkEnd w:id="63"/>
      <w:bookmarkEnd w:id="64"/>
      <w:bookmarkEnd w:id="65"/>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654"/>
      </w:tblGrid>
      <w:tr w:rsidR="00467940" w14:paraId="3AD0052A" w14:textId="77777777">
        <w:tc>
          <w:tcPr>
            <w:tcW w:w="1277" w:type="dxa"/>
            <w:shd w:val="clear" w:color="auto" w:fill="auto"/>
            <w:vAlign w:val="center"/>
          </w:tcPr>
          <w:p w14:paraId="21B56FA3" w14:textId="77777777" w:rsidR="00467940" w:rsidRDefault="00000000">
            <w:pPr>
              <w:spacing w:afterLines="50" w:after="156" w:line="360" w:lineRule="auto"/>
              <w:contextualSpacing/>
              <w:jc w:val="center"/>
              <w:rPr>
                <w:szCs w:val="20"/>
              </w:rPr>
            </w:pPr>
            <w:r>
              <w:rPr>
                <w:rFonts w:hint="eastAsia"/>
                <w:szCs w:val="20"/>
              </w:rPr>
              <w:t>功能要求</w:t>
            </w:r>
          </w:p>
        </w:tc>
        <w:tc>
          <w:tcPr>
            <w:tcW w:w="7654" w:type="dxa"/>
            <w:shd w:val="clear" w:color="auto" w:fill="auto"/>
            <w:vAlign w:val="center"/>
          </w:tcPr>
          <w:p w14:paraId="4888952F" w14:textId="65A8C975" w:rsidR="00467940" w:rsidRDefault="0070649E">
            <w:pPr>
              <w:spacing w:afterLines="50" w:after="156" w:line="360" w:lineRule="auto"/>
              <w:contextualSpacing/>
              <w:rPr>
                <w:rFonts w:ascii="Calibri" w:hAnsi="Calibri" w:cs="Times New Roman"/>
              </w:rPr>
            </w:pPr>
            <w:r>
              <w:rPr>
                <w:rFonts w:hint="eastAsia"/>
                <w:color w:val="000000"/>
                <w:szCs w:val="20"/>
              </w:rPr>
              <w:t>支持对数据维护、修改、同步、查询等功能授权过程的审批流程维护。具体功能应包括不限于：</w:t>
            </w:r>
            <w:r>
              <w:rPr>
                <w:rFonts w:ascii="Calibri" w:hAnsi="Calibri" w:cs="Times New Roman" w:hint="eastAsia"/>
              </w:rPr>
              <w:t>权限设置、流程设置、任务与申请</w:t>
            </w:r>
          </w:p>
        </w:tc>
      </w:tr>
      <w:tr w:rsidR="00467940" w14:paraId="37BF0725" w14:textId="77777777">
        <w:tc>
          <w:tcPr>
            <w:tcW w:w="1277" w:type="dxa"/>
            <w:vMerge w:val="restart"/>
            <w:shd w:val="clear" w:color="auto" w:fill="auto"/>
            <w:vAlign w:val="center"/>
          </w:tcPr>
          <w:p w14:paraId="5962F4F9" w14:textId="77777777" w:rsidR="00467940" w:rsidRDefault="00000000">
            <w:pPr>
              <w:spacing w:afterLines="50" w:after="156" w:line="360" w:lineRule="auto"/>
              <w:contextualSpacing/>
              <w:jc w:val="center"/>
              <w:rPr>
                <w:szCs w:val="20"/>
              </w:rPr>
            </w:pPr>
            <w:r>
              <w:rPr>
                <w:rFonts w:hint="eastAsia"/>
                <w:szCs w:val="20"/>
              </w:rPr>
              <w:t>详细要求</w:t>
            </w:r>
          </w:p>
        </w:tc>
        <w:tc>
          <w:tcPr>
            <w:tcW w:w="7654" w:type="dxa"/>
            <w:shd w:val="clear" w:color="auto" w:fill="auto"/>
            <w:vAlign w:val="center"/>
          </w:tcPr>
          <w:p w14:paraId="445CD0B2" w14:textId="204828A8" w:rsidR="00467940" w:rsidRDefault="00000000">
            <w:pPr>
              <w:spacing w:afterLines="50" w:after="156" w:line="360" w:lineRule="auto"/>
              <w:contextualSpacing/>
              <w:rPr>
                <w:rFonts w:ascii="Calibri" w:hAnsi="Calibri" w:cs="Times New Roman"/>
              </w:rPr>
            </w:pPr>
            <w:r>
              <w:rPr>
                <w:rFonts w:ascii="Calibri" w:hAnsi="Calibri" w:cs="Times New Roman" w:hint="eastAsia"/>
              </w:rPr>
              <w:t>权限设置：依据不同的用户角色，应能设置用户对字典表的查看、审核、回退等操作权限。</w:t>
            </w:r>
          </w:p>
        </w:tc>
      </w:tr>
      <w:tr w:rsidR="00467940" w14:paraId="2AB43A8E" w14:textId="77777777">
        <w:tc>
          <w:tcPr>
            <w:tcW w:w="1277" w:type="dxa"/>
            <w:vMerge/>
            <w:shd w:val="clear" w:color="auto" w:fill="auto"/>
            <w:vAlign w:val="center"/>
          </w:tcPr>
          <w:p w14:paraId="3681DF0C"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2F56A993" w14:textId="0B4C6D4E" w:rsidR="00467940" w:rsidRDefault="00000000">
            <w:pPr>
              <w:spacing w:afterLines="50" w:after="156" w:line="360" w:lineRule="auto"/>
              <w:contextualSpacing/>
              <w:rPr>
                <w:rFonts w:ascii="Calibri" w:hAnsi="Calibri" w:cs="Times New Roman"/>
              </w:rPr>
            </w:pPr>
            <w:r>
              <w:rPr>
                <w:rFonts w:ascii="Calibri" w:hAnsi="Calibri" w:cs="Times New Roman" w:hint="eastAsia"/>
              </w:rPr>
              <w:t>流程设置：应支持对流程审批的步骤、步骤关联的角色或用户进行维护、设置，并在步骤中关联字典表。配置完成后，相应字典可通过表单提交或者服务调用进入具体的审批流程。</w:t>
            </w:r>
          </w:p>
        </w:tc>
      </w:tr>
      <w:tr w:rsidR="00467940" w14:paraId="4D2C2B2E" w14:textId="77777777">
        <w:tc>
          <w:tcPr>
            <w:tcW w:w="1277" w:type="dxa"/>
            <w:vMerge/>
            <w:shd w:val="clear" w:color="auto" w:fill="auto"/>
            <w:vAlign w:val="center"/>
          </w:tcPr>
          <w:p w14:paraId="5F371E5E" w14:textId="77777777" w:rsidR="00467940" w:rsidRDefault="00467940">
            <w:pPr>
              <w:spacing w:afterLines="50" w:after="156" w:line="360" w:lineRule="auto"/>
              <w:contextualSpacing/>
              <w:jc w:val="center"/>
              <w:rPr>
                <w:szCs w:val="20"/>
              </w:rPr>
            </w:pPr>
          </w:p>
        </w:tc>
        <w:tc>
          <w:tcPr>
            <w:tcW w:w="7654" w:type="dxa"/>
            <w:shd w:val="clear" w:color="auto" w:fill="auto"/>
            <w:vAlign w:val="center"/>
          </w:tcPr>
          <w:p w14:paraId="6094F29C" w14:textId="0E0A0CA0" w:rsidR="00467940" w:rsidRDefault="00000000">
            <w:pPr>
              <w:spacing w:afterLines="50" w:after="156" w:line="360" w:lineRule="auto"/>
              <w:contextualSpacing/>
              <w:rPr>
                <w:color w:val="000000"/>
                <w:szCs w:val="20"/>
              </w:rPr>
            </w:pPr>
            <w:r>
              <w:rPr>
                <w:rFonts w:ascii="Calibri" w:hAnsi="Calibri" w:cs="Times New Roman" w:hint="eastAsia"/>
              </w:rPr>
              <w:t>任务与申请：应支持查看当前用户提交过的申请和申请的具体内容，以及需要当前用户进行审批的任务、执行审批或者回退操作。</w:t>
            </w:r>
          </w:p>
        </w:tc>
      </w:tr>
    </w:tbl>
    <w:p w14:paraId="32815BC1" w14:textId="77777777" w:rsidR="00467940" w:rsidRDefault="00467940">
      <w:pPr>
        <w:spacing w:afterLines="50" w:after="156" w:line="360" w:lineRule="auto"/>
        <w:contextualSpacing/>
        <w:rPr>
          <w:rFonts w:ascii="Times New Roman" w:hAnsi="Times New Roman" w:cs="Times New Roman"/>
          <w:szCs w:val="20"/>
        </w:rPr>
      </w:pPr>
    </w:p>
    <w:p w14:paraId="4EDC2978" w14:textId="77777777" w:rsidR="00467940" w:rsidRPr="005C730E" w:rsidRDefault="00000000" w:rsidP="005C730E">
      <w:pPr>
        <w:pStyle w:val="11"/>
        <w:numPr>
          <w:ilvl w:val="1"/>
          <w:numId w:val="15"/>
        </w:numPr>
        <w:spacing w:line="360" w:lineRule="auto"/>
        <w:contextualSpacing/>
        <w:jc w:val="both"/>
        <w:rPr>
          <w:rFonts w:cs="Times New Roman"/>
          <w:sz w:val="24"/>
          <w:szCs w:val="24"/>
        </w:rPr>
      </w:pPr>
      <w:bookmarkStart w:id="66" w:name="_Toc494275372"/>
      <w:bookmarkStart w:id="67" w:name="_Toc495594693"/>
      <w:bookmarkStart w:id="68" w:name="_Toc118875015"/>
      <w:r w:rsidRPr="005C730E">
        <w:rPr>
          <w:rFonts w:cs="Times New Roman" w:hint="eastAsia"/>
          <w:sz w:val="24"/>
          <w:szCs w:val="24"/>
        </w:rPr>
        <w:lastRenderedPageBreak/>
        <w:t>平台安全性要求</w:t>
      </w:r>
      <w:bookmarkEnd w:id="66"/>
      <w:bookmarkEnd w:id="67"/>
      <w:bookmarkEnd w:id="68"/>
    </w:p>
    <w:p w14:paraId="6F2FB8B5" w14:textId="77777777" w:rsidR="00467940" w:rsidRDefault="00000000">
      <w:pPr>
        <w:spacing w:line="360" w:lineRule="auto"/>
        <w:ind w:firstLineChars="200" w:firstLine="480"/>
      </w:pPr>
      <w:r>
        <w:t>中国医学科学院肿瘤医院信息上报平台主要依据</w:t>
      </w:r>
      <w:r>
        <w:rPr>
          <w:rFonts w:hint="eastAsia"/>
        </w:rPr>
        <w:t>信息系统安全等级保护（第三级）要求进行建设，建设完成后本平台须通过等保三级的定级和测评工作，在满足信息系统等保三级的基础上对于本信息上报平台的要求如下。</w:t>
      </w:r>
    </w:p>
    <w:p w14:paraId="14CDE8F9" w14:textId="77777777" w:rsidR="00467940" w:rsidRPr="005C730E" w:rsidRDefault="00000000" w:rsidP="005C730E">
      <w:pPr>
        <w:pStyle w:val="2"/>
        <w:numPr>
          <w:ilvl w:val="2"/>
          <w:numId w:val="15"/>
        </w:numPr>
        <w:spacing w:before="0" w:after="0" w:line="360" w:lineRule="auto"/>
        <w:contextualSpacing/>
        <w:rPr>
          <w:rFonts w:cs="Times New Roman"/>
          <w:sz w:val="24"/>
          <w:szCs w:val="24"/>
        </w:rPr>
      </w:pPr>
      <w:bookmarkStart w:id="69" w:name="_Toc495594694"/>
      <w:bookmarkStart w:id="70" w:name="_Toc494275373"/>
      <w:bookmarkStart w:id="71" w:name="_Toc118875016"/>
      <w:r w:rsidRPr="005C730E">
        <w:rPr>
          <w:rFonts w:ascii="宋体" w:eastAsia="宋体" w:hAnsi="宋体" w:cs="Times New Roman" w:hint="eastAsia"/>
          <w:sz w:val="24"/>
          <w:szCs w:val="24"/>
        </w:rPr>
        <w:t>应用安全要求</w:t>
      </w:r>
      <w:bookmarkEnd w:id="69"/>
      <w:bookmarkEnd w:id="70"/>
      <w:bookmarkEnd w:id="71"/>
    </w:p>
    <w:p w14:paraId="3A6F5D9E"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身份鉴别：</w:t>
      </w:r>
      <w:r>
        <w:t>平台需与医院的CA认证系统相结合</w:t>
      </w:r>
      <w:r>
        <w:rPr>
          <w:rFonts w:hint="eastAsia"/>
        </w:rPr>
        <w:t>，采用基于物理介质的双因素身份认证，</w:t>
      </w:r>
      <w:r>
        <w:t>实现USB Key和PIN的登录认证</w:t>
      </w:r>
      <w:r>
        <w:rPr>
          <w:rFonts w:hint="eastAsia"/>
        </w:rPr>
        <w:t>。</w:t>
      </w:r>
    </w:p>
    <w:p w14:paraId="5D6742F9" w14:textId="77777777" w:rsidR="00467940" w:rsidRDefault="00000000">
      <w:pPr>
        <w:pStyle w:val="19"/>
        <w:widowControl w:val="0"/>
        <w:numPr>
          <w:ilvl w:val="0"/>
          <w:numId w:val="22"/>
        </w:numPr>
        <w:spacing w:before="0" w:after="0" w:line="360" w:lineRule="auto"/>
        <w:ind w:leftChars="0" w:rightChars="0" w:right="0" w:firstLineChars="0"/>
        <w:jc w:val="both"/>
      </w:pPr>
      <w:r>
        <w:t>依据安全策略控制用户对文件、数据库表等客体的访问</w:t>
      </w:r>
      <w:r>
        <w:rPr>
          <w:rFonts w:hint="eastAsia"/>
        </w:rPr>
        <w:t>，</w:t>
      </w:r>
      <w:r>
        <w:t>对重要信息资源设置敏感标记</w:t>
      </w:r>
      <w:r>
        <w:rPr>
          <w:rFonts w:hint="eastAsia"/>
        </w:rPr>
        <w:t>。</w:t>
      </w:r>
    </w:p>
    <w:p w14:paraId="5D813CB9"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为了规避应用系统中的用户数据丢失、修改和误用，应用系统应设计有适当的控制措施、审计跟踪记录或活动日志。</w:t>
      </w:r>
    </w:p>
    <w:p w14:paraId="42035F1F"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针对用以处理敏感、脆弱或关键资产的系统，或者对此类资产有影响的系统，还应根据风险评估的结果确定安全要求，并采取额外的控制措施。</w:t>
      </w:r>
    </w:p>
    <w:p w14:paraId="166500E8"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为了保证系统的安全性，必须在开发过程中对输入到应用系统中的数据进行严格的检查，以确保其正确性及适用性，避免无效数据对系统造成危害。对输入数据的验证一般通过应用系统本身来实现，并应在系统开发中实现输入数据验证功能。</w:t>
      </w:r>
    </w:p>
    <w:p w14:paraId="3BE07330"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系统应采取有效的验证检查措施来检测故意破坏数据的行为，并在应用系统设计时引入数据处理控制，尽可能地减小破坏数据完整性的几率。</w:t>
      </w:r>
    </w:p>
    <w:p w14:paraId="2CAFC70A"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应用系统的输出数据应当被验证，以确保数据处理的正确性与合理性。</w:t>
      </w:r>
    </w:p>
    <w:p w14:paraId="6E7392DC" w14:textId="77777777" w:rsidR="00467940" w:rsidRDefault="00000000">
      <w:pPr>
        <w:pStyle w:val="19"/>
        <w:widowControl w:val="0"/>
        <w:numPr>
          <w:ilvl w:val="0"/>
          <w:numId w:val="22"/>
        </w:numPr>
        <w:spacing w:before="0" w:after="0" w:line="360" w:lineRule="auto"/>
        <w:ind w:leftChars="0" w:rightChars="0" w:right="0" w:firstLineChars="0"/>
        <w:jc w:val="both"/>
      </w:pPr>
      <w:r>
        <w:t>采用密码技术保证通信过程中数据的完整性</w:t>
      </w:r>
      <w:r>
        <w:rPr>
          <w:rFonts w:hint="eastAsia"/>
        </w:rPr>
        <w:t>，</w:t>
      </w:r>
      <w:r>
        <w:t>对通信过程中的整个报文或会话过程进行加密</w:t>
      </w:r>
      <w:r>
        <w:rPr>
          <w:rFonts w:hint="eastAsia"/>
        </w:rPr>
        <w:t>。</w:t>
      </w:r>
    </w:p>
    <w:p w14:paraId="62D60605" w14:textId="77777777" w:rsidR="00467940" w:rsidRDefault="00000000">
      <w:pPr>
        <w:pStyle w:val="19"/>
        <w:widowControl w:val="0"/>
        <w:numPr>
          <w:ilvl w:val="0"/>
          <w:numId w:val="22"/>
        </w:numPr>
        <w:spacing w:before="0" w:after="0" w:line="360" w:lineRule="auto"/>
        <w:ind w:leftChars="0" w:rightChars="0" w:right="0" w:firstLineChars="0"/>
        <w:jc w:val="both"/>
      </w:pPr>
      <w:r>
        <w:t>采用加密或其他保护措施</w:t>
      </w:r>
      <w:r>
        <w:rPr>
          <w:rFonts w:hint="eastAsia"/>
        </w:rPr>
        <w:t>保证</w:t>
      </w:r>
      <w:r>
        <w:t>系统管理数据、鉴别信息和重要业务数据</w:t>
      </w:r>
      <w:r>
        <w:rPr>
          <w:rFonts w:hint="eastAsia"/>
        </w:rPr>
        <w:t>等的完整性和</w:t>
      </w:r>
      <w:r>
        <w:t>保密性</w:t>
      </w:r>
      <w:r>
        <w:rPr>
          <w:rFonts w:hint="eastAsia"/>
        </w:rPr>
        <w:t>。</w:t>
      </w:r>
    </w:p>
    <w:p w14:paraId="47B1D0A6"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建立完善的数据和应用程序备份与恢复机制。</w:t>
      </w:r>
    </w:p>
    <w:p w14:paraId="0B9E3A30"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应用系统正式上线前，需要对其数据库系统、主机操作系统、中间件进行安全加固。</w:t>
      </w:r>
    </w:p>
    <w:p w14:paraId="502AFAA9" w14:textId="77777777" w:rsidR="00467940" w:rsidRDefault="00000000">
      <w:pPr>
        <w:pStyle w:val="19"/>
        <w:widowControl w:val="0"/>
        <w:numPr>
          <w:ilvl w:val="0"/>
          <w:numId w:val="22"/>
        </w:numPr>
        <w:spacing w:before="0" w:after="0" w:line="360" w:lineRule="auto"/>
        <w:ind w:leftChars="0" w:rightChars="0" w:right="0" w:firstLineChars="0"/>
        <w:jc w:val="both"/>
      </w:pPr>
      <w:r>
        <w:rPr>
          <w:rFonts w:hint="eastAsia"/>
        </w:rPr>
        <w:t>对于医院进行漏洞扫描、渗透测试等安全风险评测时产生的问题配合完成修复。</w:t>
      </w:r>
    </w:p>
    <w:p w14:paraId="1BDEFA37" w14:textId="77777777" w:rsidR="00467940" w:rsidRDefault="00467940">
      <w:pPr>
        <w:spacing w:line="360" w:lineRule="auto"/>
      </w:pPr>
    </w:p>
    <w:p w14:paraId="5431DB22" w14:textId="77777777" w:rsidR="00467940" w:rsidRPr="005C730E" w:rsidRDefault="00000000" w:rsidP="005C730E">
      <w:pPr>
        <w:pStyle w:val="2"/>
        <w:numPr>
          <w:ilvl w:val="2"/>
          <w:numId w:val="15"/>
        </w:numPr>
        <w:spacing w:before="0" w:after="0" w:line="360" w:lineRule="auto"/>
        <w:contextualSpacing/>
        <w:rPr>
          <w:rFonts w:cs="Times New Roman"/>
          <w:sz w:val="24"/>
          <w:szCs w:val="24"/>
        </w:rPr>
      </w:pPr>
      <w:bookmarkStart w:id="72" w:name="_Toc494275374"/>
      <w:bookmarkStart w:id="73" w:name="_Toc495594695"/>
      <w:bookmarkStart w:id="74" w:name="_Toc118875017"/>
      <w:r w:rsidRPr="005C730E">
        <w:rPr>
          <w:rFonts w:ascii="宋体" w:eastAsia="宋体" w:hAnsi="宋体" w:cs="Times New Roman" w:hint="eastAsia"/>
          <w:sz w:val="24"/>
          <w:szCs w:val="24"/>
        </w:rPr>
        <w:t>管理安全要求</w:t>
      </w:r>
      <w:bookmarkEnd w:id="72"/>
      <w:bookmarkEnd w:id="73"/>
      <w:bookmarkEnd w:id="74"/>
    </w:p>
    <w:p w14:paraId="17B08850" w14:textId="77777777" w:rsidR="00467940" w:rsidRDefault="00000000">
      <w:pPr>
        <w:pStyle w:val="19"/>
        <w:widowControl w:val="0"/>
        <w:numPr>
          <w:ilvl w:val="0"/>
          <w:numId w:val="23"/>
        </w:numPr>
        <w:spacing w:before="0" w:after="0" w:line="360" w:lineRule="auto"/>
        <w:ind w:leftChars="0" w:rightChars="0" w:right="0" w:firstLineChars="0"/>
        <w:jc w:val="both"/>
      </w:pPr>
      <w:r>
        <w:rPr>
          <w:rFonts w:hint="eastAsia"/>
        </w:rPr>
        <w:t>对平台进行安全性论证，对总体安全策略、安全技术框架、安全需求分析、安全功能说明、技术可行性等进行论述与分析。</w:t>
      </w:r>
    </w:p>
    <w:p w14:paraId="6A6A1A2F" w14:textId="77777777" w:rsidR="00467940" w:rsidRDefault="00000000">
      <w:pPr>
        <w:pStyle w:val="19"/>
        <w:widowControl w:val="0"/>
        <w:numPr>
          <w:ilvl w:val="0"/>
          <w:numId w:val="23"/>
        </w:numPr>
        <w:spacing w:before="0" w:after="0" w:line="360" w:lineRule="auto"/>
        <w:ind w:leftChars="0" w:rightChars="0" w:right="0" w:firstLineChars="0"/>
        <w:jc w:val="both"/>
      </w:pPr>
      <w:r>
        <w:t>应在软件安装之前检测软件包中可能存在的恶意代码</w:t>
      </w:r>
      <w:r>
        <w:rPr>
          <w:rFonts w:hint="eastAsia"/>
        </w:rPr>
        <w:t>，</w:t>
      </w:r>
      <w:r>
        <w:t>并审查软件中可能存在的后门</w:t>
      </w:r>
      <w:r>
        <w:rPr>
          <w:rFonts w:hint="eastAsia"/>
        </w:rPr>
        <w:t>。</w:t>
      </w:r>
    </w:p>
    <w:p w14:paraId="037B74F7" w14:textId="77777777" w:rsidR="00467940" w:rsidRDefault="00000000">
      <w:pPr>
        <w:pStyle w:val="19"/>
        <w:widowControl w:val="0"/>
        <w:numPr>
          <w:ilvl w:val="0"/>
          <w:numId w:val="23"/>
        </w:numPr>
        <w:spacing w:before="0" w:after="0" w:line="360" w:lineRule="auto"/>
        <w:ind w:leftChars="0" w:rightChars="0" w:right="0" w:firstLineChars="0"/>
        <w:jc w:val="both"/>
      </w:pPr>
      <w:r>
        <w:rPr>
          <w:rFonts w:hint="eastAsia"/>
        </w:rPr>
        <w:t>应对系统测试数据加以保护和控制，并避免使用含有个人隐私或敏感信息的数据去测试系统，确保测试数据的普遍性。</w:t>
      </w:r>
    </w:p>
    <w:p w14:paraId="3242CCD2" w14:textId="77777777" w:rsidR="00467940" w:rsidRDefault="00000000">
      <w:pPr>
        <w:pStyle w:val="19"/>
        <w:widowControl w:val="0"/>
        <w:numPr>
          <w:ilvl w:val="0"/>
          <w:numId w:val="23"/>
        </w:numPr>
        <w:spacing w:before="0" w:after="0" w:line="360" w:lineRule="auto"/>
        <w:ind w:leftChars="0" w:rightChars="0" w:right="0" w:firstLineChars="0"/>
        <w:jc w:val="both"/>
      </w:pPr>
      <w:r>
        <w:rPr>
          <w:rFonts w:hint="eastAsia"/>
        </w:rPr>
        <w:t>严格控制对系统源代码的访问，程序源代码库的维护和拷贝应当遵从严格的变更控制程序。</w:t>
      </w:r>
    </w:p>
    <w:p w14:paraId="47B86AC2" w14:textId="77777777" w:rsidR="00467940" w:rsidRDefault="00000000">
      <w:pPr>
        <w:pStyle w:val="19"/>
        <w:widowControl w:val="0"/>
        <w:numPr>
          <w:ilvl w:val="0"/>
          <w:numId w:val="23"/>
        </w:numPr>
        <w:spacing w:before="0" w:after="0" w:line="360" w:lineRule="auto"/>
        <w:ind w:leftChars="0" w:rightChars="0" w:right="0" w:firstLineChars="0"/>
        <w:jc w:val="both"/>
      </w:pPr>
      <w:r>
        <w:rPr>
          <w:rFonts w:hint="eastAsia"/>
        </w:rPr>
        <w:t>在系统开发与运行维护的所有阶段实施严格的变更控制，对变更的申请、审核、测试、批准、执行计划与具体实施提出明确要求，确保系统安全性与控制措施不被损害，确保系统文档及时更新，做好软件升级的版本控制。</w:t>
      </w:r>
    </w:p>
    <w:p w14:paraId="08E45F7C" w14:textId="77777777" w:rsidR="00467940" w:rsidRDefault="00000000" w:rsidP="005C730E">
      <w:pPr>
        <w:pStyle w:val="11"/>
        <w:spacing w:line="360" w:lineRule="auto"/>
        <w:contextualSpacing/>
        <w:rPr>
          <w:rFonts w:cs="Times New Roman"/>
          <w:sz w:val="24"/>
          <w:szCs w:val="24"/>
        </w:rPr>
      </w:pPr>
      <w:bookmarkStart w:id="75" w:name="_Toc495594696"/>
      <w:bookmarkStart w:id="76" w:name="_Toc494275375"/>
      <w:bookmarkStart w:id="77" w:name="_Toc118875018"/>
      <w:r>
        <w:rPr>
          <w:rFonts w:cs="Times New Roman" w:hint="eastAsia"/>
          <w:sz w:val="24"/>
          <w:szCs w:val="24"/>
        </w:rPr>
        <w:t>项目建设要求</w:t>
      </w:r>
      <w:bookmarkEnd w:id="75"/>
      <w:bookmarkEnd w:id="76"/>
      <w:bookmarkEnd w:id="77"/>
    </w:p>
    <w:p w14:paraId="3C2FC4B4"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78" w:name="_Toc494275376"/>
      <w:bookmarkStart w:id="79" w:name="_Toc495594697"/>
      <w:bookmarkStart w:id="80" w:name="_Toc118875019"/>
      <w:r w:rsidRPr="005C730E">
        <w:rPr>
          <w:rFonts w:ascii="宋体" w:eastAsia="宋体" w:hAnsi="宋体" w:cs="Times New Roman" w:hint="eastAsia"/>
          <w:sz w:val="24"/>
          <w:szCs w:val="24"/>
        </w:rPr>
        <w:t>总体要求</w:t>
      </w:r>
      <w:bookmarkEnd w:id="78"/>
      <w:bookmarkEnd w:id="79"/>
      <w:bookmarkEnd w:id="80"/>
    </w:p>
    <w:p w14:paraId="0F9A1120" w14:textId="77777777" w:rsidR="00467940" w:rsidRDefault="00000000" w:rsidP="005C730E">
      <w:pPr>
        <w:spacing w:line="360" w:lineRule="auto"/>
        <w:ind w:firstLineChars="200" w:firstLine="480"/>
      </w:pPr>
      <w:r>
        <w:rPr>
          <w:rFonts w:hint="eastAsia"/>
        </w:rPr>
        <w:t>投标方应提供项目的详细实施方案，方案中应描述应用系统集成的具体内容及工作日程表等。工作日程表应涵盖需求调研、软件设计、系统开发、系统调试、系统试运行、验收测试、售后服务、技术培训等方面。</w:t>
      </w:r>
    </w:p>
    <w:p w14:paraId="248FA309" w14:textId="77777777" w:rsidR="00467940" w:rsidRDefault="00000000" w:rsidP="005C730E">
      <w:pPr>
        <w:spacing w:line="360" w:lineRule="auto"/>
        <w:ind w:firstLineChars="200" w:firstLine="480"/>
      </w:pPr>
      <w:r>
        <w:rPr>
          <w:rFonts w:hint="eastAsia"/>
        </w:rPr>
        <w:t>合同签订后，中标人应安排本项目所有相关方参加的项目启动会，明确本项目的项目实施、变更、技术细节、安装调试、试运行、测试验收等具体工作。投标方应提出相应的计划安排。</w:t>
      </w:r>
    </w:p>
    <w:p w14:paraId="356E62C4" w14:textId="77777777" w:rsidR="00467940" w:rsidRDefault="00000000" w:rsidP="005C730E">
      <w:pPr>
        <w:spacing w:line="360" w:lineRule="auto"/>
        <w:ind w:firstLineChars="200" w:firstLine="480"/>
      </w:pPr>
      <w:r>
        <w:rPr>
          <w:rFonts w:hint="eastAsia"/>
        </w:rPr>
        <w:t>投标方应提供切实可行的、与本次投标软件系统相匹配的硬件体系配置方案，包括：设备名称、类型、详细配置、作用、参考报价等。</w:t>
      </w:r>
    </w:p>
    <w:p w14:paraId="66CFD284" w14:textId="77777777" w:rsidR="00467940" w:rsidRDefault="00000000" w:rsidP="005C730E">
      <w:pPr>
        <w:spacing w:line="360" w:lineRule="auto"/>
        <w:ind w:firstLineChars="200" w:firstLine="480"/>
      </w:pPr>
      <w:r>
        <w:rPr>
          <w:rFonts w:hint="eastAsia"/>
        </w:rPr>
        <w:t>投标方应提供软硬件设备的统一调试、配置的解决方案，并在中标后根据招标人现场环境，调整系统集成解决方案提出具体的确定方案。</w:t>
      </w:r>
    </w:p>
    <w:p w14:paraId="4DCBFF93" w14:textId="77777777" w:rsidR="00467940" w:rsidRDefault="00000000" w:rsidP="005C730E">
      <w:pPr>
        <w:spacing w:line="360" w:lineRule="auto"/>
        <w:ind w:firstLineChars="200" w:firstLine="480"/>
      </w:pPr>
      <w:r>
        <w:rPr>
          <w:rFonts w:hint="eastAsia"/>
        </w:rPr>
        <w:lastRenderedPageBreak/>
        <w:t>投标方除应向招标人提供产品和服务，还应承担方案中的所有软件与硬件设备的系统集成责任，无论该软件或硬件设备是由投标方采购还是招标人提供，投标方应承诺与招标人及相关第三方积极主动合作。</w:t>
      </w:r>
    </w:p>
    <w:p w14:paraId="26187A47" w14:textId="77777777" w:rsidR="00467940" w:rsidRDefault="00000000" w:rsidP="005C730E">
      <w:pPr>
        <w:spacing w:line="360" w:lineRule="auto"/>
        <w:ind w:firstLineChars="200" w:firstLine="480"/>
      </w:pPr>
      <w:r>
        <w:rPr>
          <w:rFonts w:hint="eastAsia"/>
        </w:rPr>
        <w:t>投标方应在中标后负责在项目规定的时间内完成应用系统设计开发、软件及硬件设备、系统安装调试、试运行、验收测试等系统集成任务。</w:t>
      </w:r>
    </w:p>
    <w:p w14:paraId="1417C166" w14:textId="77777777" w:rsidR="00467940" w:rsidRDefault="00000000" w:rsidP="005C730E">
      <w:pPr>
        <w:spacing w:line="360" w:lineRule="auto"/>
        <w:ind w:firstLineChars="200" w:firstLine="480"/>
      </w:pPr>
      <w:r>
        <w:rPr>
          <w:rFonts w:hint="eastAsia"/>
        </w:rPr>
        <w:t>投标方应提出在用户现场服务期间实施现场技术服务的具体工作内容，技术服务人员在现场除了应解答和解决有招标人提出的合同范围内的问题外，还应详细解答有关系统性能及运行注意事项等方面的问题。</w:t>
      </w:r>
    </w:p>
    <w:p w14:paraId="6E632418" w14:textId="77777777" w:rsidR="00467940" w:rsidRDefault="00000000" w:rsidP="005C730E">
      <w:pPr>
        <w:spacing w:line="360" w:lineRule="auto"/>
        <w:ind w:firstLineChars="200" w:firstLine="480"/>
      </w:pPr>
      <w:r>
        <w:rPr>
          <w:rFonts w:hint="eastAsia"/>
        </w:rPr>
        <w:t>由于本项目涉及内容多，参与面广，且进度要求高，投标方应具备并行工作能力，并在实施方案中就工作组划分与工作范围、组织协调职责、进度控制、质量保障措施等进行详细说明。</w:t>
      </w:r>
    </w:p>
    <w:p w14:paraId="6C6C95D7" w14:textId="77777777" w:rsidR="00467940" w:rsidRDefault="00000000" w:rsidP="005C730E">
      <w:pPr>
        <w:spacing w:line="360" w:lineRule="auto"/>
        <w:ind w:firstLineChars="200" w:firstLine="480"/>
      </w:pPr>
      <w:r>
        <w:rPr>
          <w:rFonts w:hint="eastAsia"/>
        </w:rPr>
        <w:t>投标方需编写完整的系统实施保障方案，包括项目组织实施方案的合理性、可行性，实施工期，软件测试、保证措施等，以及突发情况下的应急保障预案。</w:t>
      </w:r>
    </w:p>
    <w:p w14:paraId="1CBD5351"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81" w:name="_Toc494275377"/>
      <w:bookmarkStart w:id="82" w:name="_Toc495594698"/>
      <w:bookmarkStart w:id="83" w:name="_Toc118875020"/>
      <w:r w:rsidRPr="005C730E">
        <w:rPr>
          <w:rFonts w:ascii="宋体" w:eastAsia="宋体" w:hAnsi="宋体" w:cs="Times New Roman" w:hint="eastAsia"/>
          <w:sz w:val="24"/>
          <w:szCs w:val="24"/>
        </w:rPr>
        <w:t>验收要求</w:t>
      </w:r>
      <w:bookmarkEnd w:id="81"/>
      <w:bookmarkEnd w:id="82"/>
      <w:bookmarkEnd w:id="83"/>
    </w:p>
    <w:p w14:paraId="263207CB" w14:textId="77777777" w:rsidR="00467940" w:rsidRPr="005C730E" w:rsidRDefault="00000000" w:rsidP="005C730E">
      <w:pPr>
        <w:pStyle w:val="3"/>
        <w:rPr>
          <w:rFonts w:cs="Times New Roman"/>
          <w:sz w:val="24"/>
          <w:szCs w:val="24"/>
        </w:rPr>
      </w:pPr>
      <w:bookmarkStart w:id="84" w:name="_Toc495594699"/>
      <w:bookmarkStart w:id="85" w:name="_Toc494275378"/>
      <w:bookmarkStart w:id="86" w:name="_Toc118875021"/>
      <w:r w:rsidRPr="005C730E">
        <w:rPr>
          <w:rFonts w:cs="Times New Roman" w:hint="eastAsia"/>
          <w:sz w:val="24"/>
          <w:szCs w:val="24"/>
        </w:rPr>
        <w:t>验收方案</w:t>
      </w:r>
      <w:bookmarkEnd w:id="84"/>
      <w:bookmarkEnd w:id="85"/>
      <w:bookmarkEnd w:id="86"/>
    </w:p>
    <w:p w14:paraId="6861C784" w14:textId="77777777" w:rsidR="00467940" w:rsidRDefault="00000000" w:rsidP="005C730E">
      <w:pPr>
        <w:spacing w:line="360" w:lineRule="auto"/>
        <w:ind w:firstLineChars="200" w:firstLine="480"/>
      </w:pPr>
      <w:r>
        <w:rPr>
          <w:rFonts w:hint="eastAsia"/>
        </w:rPr>
        <w:t>通过招标人对交付产品的正式运行情况验收报告来证明中标人提供的系统符合本招标书的各项要求。招标方将根据项目进展组织阶段性验收和最终验收。</w:t>
      </w:r>
    </w:p>
    <w:p w14:paraId="0A300BD1" w14:textId="77777777" w:rsidR="00467940" w:rsidRPr="005C730E" w:rsidRDefault="00000000" w:rsidP="005C730E">
      <w:pPr>
        <w:pStyle w:val="3"/>
        <w:rPr>
          <w:rFonts w:cs="Times New Roman"/>
          <w:sz w:val="24"/>
          <w:szCs w:val="24"/>
        </w:rPr>
      </w:pPr>
      <w:bookmarkStart w:id="87" w:name="_Toc494275379"/>
      <w:bookmarkStart w:id="88" w:name="_Toc495594700"/>
      <w:bookmarkStart w:id="89" w:name="_Toc118875022"/>
      <w:r w:rsidRPr="005C730E">
        <w:rPr>
          <w:rFonts w:cs="Times New Roman" w:hint="eastAsia"/>
          <w:sz w:val="24"/>
          <w:szCs w:val="24"/>
        </w:rPr>
        <w:t>验收要求</w:t>
      </w:r>
      <w:bookmarkEnd w:id="87"/>
      <w:bookmarkEnd w:id="88"/>
      <w:bookmarkEnd w:id="89"/>
    </w:p>
    <w:p w14:paraId="704203E0" w14:textId="77777777" w:rsidR="00467940" w:rsidRDefault="00000000" w:rsidP="005C730E">
      <w:pPr>
        <w:spacing w:line="360" w:lineRule="auto"/>
        <w:ind w:firstLineChars="200" w:firstLine="480"/>
      </w:pPr>
      <w:r>
        <w:rPr>
          <w:rFonts w:hint="eastAsia"/>
        </w:rPr>
        <w:t>根据本技术规格书要求对全部软件的规格、数量及文档资料（技术文档、实施文档、使用文档等）进行验收。</w:t>
      </w:r>
    </w:p>
    <w:p w14:paraId="2F9B95FF" w14:textId="77777777" w:rsidR="00467940" w:rsidRDefault="00000000" w:rsidP="005C730E">
      <w:pPr>
        <w:spacing w:line="360" w:lineRule="auto"/>
        <w:ind w:firstLineChars="200" w:firstLine="480"/>
      </w:pPr>
      <w:r>
        <w:rPr>
          <w:rFonts w:hint="eastAsia"/>
        </w:rPr>
        <w:t>招标人与中标人在软件具备验收条件后，进行项目验收工作，当出现功能模块、系统产品与合同供货清单不符等问题时，应由中标人负责解决。</w:t>
      </w:r>
    </w:p>
    <w:p w14:paraId="7ED62795" w14:textId="77777777" w:rsidR="00467940" w:rsidRDefault="00000000" w:rsidP="005C730E">
      <w:pPr>
        <w:spacing w:line="360" w:lineRule="auto"/>
        <w:ind w:firstLineChars="200" w:firstLine="480"/>
      </w:pPr>
      <w:r>
        <w:rPr>
          <w:rFonts w:hint="eastAsia"/>
        </w:rPr>
        <w:t>软硬件设备在测试中出现性能指标或功能上不符合招标文件和合同要求时，招标人有拒收的权利。</w:t>
      </w:r>
    </w:p>
    <w:p w14:paraId="78B9780F" w14:textId="77777777" w:rsidR="00467940" w:rsidRDefault="00000000" w:rsidP="005C730E">
      <w:pPr>
        <w:spacing w:line="360" w:lineRule="auto"/>
        <w:ind w:firstLineChars="200" w:firstLine="480"/>
      </w:pPr>
      <w:r>
        <w:rPr>
          <w:rFonts w:hint="eastAsia"/>
        </w:rPr>
        <w:lastRenderedPageBreak/>
        <w:t>如测试中出现不符合招标文件和合同要求的严重质量问题时，招标人保留索赔权利。</w:t>
      </w:r>
    </w:p>
    <w:p w14:paraId="7E3FDE3E" w14:textId="77777777" w:rsidR="00467940" w:rsidRDefault="00000000" w:rsidP="005C730E">
      <w:pPr>
        <w:spacing w:line="360" w:lineRule="auto"/>
        <w:ind w:firstLineChars="200" w:firstLine="480"/>
      </w:pPr>
      <w:r>
        <w:rPr>
          <w:rFonts w:hint="eastAsia"/>
        </w:rPr>
        <w:t>分别进行所有软件的故障模拟试验，冗余系统应能无扰自动切换，系统中数据应保证其完整，系统提供功能应保证无间断正常运转。并提供完备的系统应急方案，保证系统功能、医院业务的不间断。</w:t>
      </w:r>
    </w:p>
    <w:p w14:paraId="733DE808"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90" w:name="_Toc495594701"/>
      <w:bookmarkStart w:id="91" w:name="_Toc494275380"/>
      <w:bookmarkStart w:id="92" w:name="_Toc118875023"/>
      <w:r w:rsidRPr="005C730E">
        <w:rPr>
          <w:rFonts w:ascii="宋体" w:eastAsia="宋体" w:hAnsi="宋体" w:cs="Times New Roman" w:hint="eastAsia"/>
          <w:sz w:val="24"/>
          <w:szCs w:val="24"/>
        </w:rPr>
        <w:t>项目管理要求</w:t>
      </w:r>
      <w:bookmarkEnd w:id="90"/>
      <w:bookmarkEnd w:id="91"/>
      <w:bookmarkEnd w:id="92"/>
    </w:p>
    <w:p w14:paraId="28FB7052" w14:textId="77777777" w:rsidR="00467940" w:rsidRDefault="00000000" w:rsidP="005C730E">
      <w:pPr>
        <w:spacing w:line="360" w:lineRule="auto"/>
        <w:ind w:firstLineChars="200" w:firstLine="480"/>
      </w:pPr>
      <w:r>
        <w:rPr>
          <w:rFonts w:hint="eastAsia"/>
        </w:rPr>
        <w:t>投标方应针对本项目提出完整的项目管理方案，其中包括关于项目进度控制、质量控制、风险控制、合同管理、文档管理以及本项目相关的协调工作等的详细描述。</w:t>
      </w:r>
    </w:p>
    <w:p w14:paraId="5110C58A" w14:textId="77777777" w:rsidR="00467940" w:rsidRDefault="00000000" w:rsidP="005C730E">
      <w:pPr>
        <w:spacing w:line="360" w:lineRule="auto"/>
        <w:ind w:firstLineChars="200" w:firstLine="480"/>
      </w:pPr>
      <w:r>
        <w:rPr>
          <w:rFonts w:hint="eastAsia"/>
        </w:rPr>
        <w:t>投标方应承诺接受招标方的协调、监督和管理，包括按规定或惯例定期向招标方提交工作周报、专题报告及其他项目执行过程文档等。</w:t>
      </w:r>
    </w:p>
    <w:p w14:paraId="0B77317A"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93" w:name="_Toc495594702"/>
      <w:bookmarkStart w:id="94" w:name="_Toc494275381"/>
      <w:bookmarkStart w:id="95" w:name="_Toc118875024"/>
      <w:r w:rsidRPr="005C730E">
        <w:rPr>
          <w:rFonts w:ascii="宋体" w:eastAsia="宋体" w:hAnsi="宋体" w:cs="Times New Roman" w:hint="eastAsia"/>
          <w:sz w:val="24"/>
          <w:szCs w:val="24"/>
        </w:rPr>
        <w:t>项目组织机构与实施人员要求</w:t>
      </w:r>
      <w:bookmarkEnd w:id="93"/>
      <w:bookmarkEnd w:id="94"/>
      <w:bookmarkEnd w:id="95"/>
    </w:p>
    <w:p w14:paraId="76B1CFD6" w14:textId="77777777" w:rsidR="00467940" w:rsidRPr="005C730E" w:rsidRDefault="00000000" w:rsidP="005C730E">
      <w:pPr>
        <w:pStyle w:val="3"/>
        <w:rPr>
          <w:rFonts w:cs="Times New Roman"/>
          <w:sz w:val="24"/>
          <w:szCs w:val="24"/>
        </w:rPr>
      </w:pPr>
      <w:bookmarkStart w:id="96" w:name="_Toc495594703"/>
      <w:bookmarkStart w:id="97" w:name="_Toc494275382"/>
      <w:bookmarkStart w:id="98" w:name="_Toc118875025"/>
      <w:r w:rsidRPr="005C730E">
        <w:rPr>
          <w:rFonts w:cs="Times New Roman" w:hint="eastAsia"/>
          <w:sz w:val="24"/>
          <w:szCs w:val="24"/>
        </w:rPr>
        <w:t>项目经理要求</w:t>
      </w:r>
      <w:bookmarkEnd w:id="96"/>
      <w:bookmarkEnd w:id="97"/>
      <w:bookmarkEnd w:id="98"/>
    </w:p>
    <w:p w14:paraId="1E7F3FA1" w14:textId="77777777" w:rsidR="00467940" w:rsidRDefault="00000000" w:rsidP="005C730E">
      <w:pPr>
        <w:spacing w:line="360" w:lineRule="auto"/>
        <w:ind w:firstLineChars="200" w:firstLine="480"/>
      </w:pPr>
      <w:r>
        <w:rPr>
          <w:rFonts w:hint="eastAsia"/>
        </w:rPr>
        <w:t>投标方应配备经验丰富的项目经理承担本项目工作。项目经理需在投标单位工作3年以上，具有丰富的项目实施管理经验和相关系统在大型医院实施的建设经验。</w:t>
      </w:r>
    </w:p>
    <w:p w14:paraId="12B8B2C5" w14:textId="77777777" w:rsidR="00467940" w:rsidRPr="005C730E" w:rsidRDefault="00000000" w:rsidP="005C730E">
      <w:pPr>
        <w:pStyle w:val="3"/>
        <w:rPr>
          <w:rFonts w:cs="Times New Roman"/>
          <w:sz w:val="24"/>
          <w:szCs w:val="24"/>
        </w:rPr>
      </w:pPr>
      <w:bookmarkStart w:id="99" w:name="_Toc494275383"/>
      <w:bookmarkStart w:id="100" w:name="_Toc495594704"/>
      <w:bookmarkStart w:id="101" w:name="_Toc118875026"/>
      <w:r w:rsidRPr="005C730E">
        <w:rPr>
          <w:rFonts w:cs="Times New Roman" w:hint="eastAsia"/>
          <w:sz w:val="24"/>
          <w:szCs w:val="24"/>
        </w:rPr>
        <w:t>项目团队要求</w:t>
      </w:r>
      <w:bookmarkEnd w:id="99"/>
      <w:bookmarkEnd w:id="100"/>
      <w:bookmarkEnd w:id="101"/>
    </w:p>
    <w:p w14:paraId="52AEFAA5" w14:textId="77777777" w:rsidR="00467940" w:rsidRDefault="00000000" w:rsidP="005C730E">
      <w:pPr>
        <w:spacing w:line="360" w:lineRule="auto"/>
        <w:ind w:firstLineChars="200" w:firstLine="480"/>
      </w:pPr>
      <w:r>
        <w:rPr>
          <w:rFonts w:hint="eastAsia"/>
        </w:rPr>
        <w:t>投标方必须成立合理的组织机构，建立健全保障项目顺利实施的各项管理制度和质量保证体系，常驻人员数量视当时项目情况，实施期间（至项目最终验收前）至少保证三名常驻人员，含项目经理，免费质量保证期至少保证两名常驻人员。</w:t>
      </w:r>
    </w:p>
    <w:p w14:paraId="1DD265EF" w14:textId="77777777" w:rsidR="00467940" w:rsidRDefault="00000000" w:rsidP="005C730E">
      <w:pPr>
        <w:spacing w:line="360" w:lineRule="auto"/>
        <w:ind w:firstLineChars="200" w:firstLine="480"/>
      </w:pPr>
      <w:r>
        <w:rPr>
          <w:rFonts w:hint="eastAsia"/>
        </w:rPr>
        <w:t>投标方必须针对上述要求列出详细人员计划，包括人员姓名、简历、资质和在本项目中的职责分工。驻场项目经理需有项目管理类资格证书，项目成员中需提供软件开发类相关专业资格证书。</w:t>
      </w:r>
    </w:p>
    <w:p w14:paraId="2B9D3B12"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02" w:name="_Toc495594705"/>
      <w:bookmarkStart w:id="103" w:name="_Toc494275384"/>
      <w:bookmarkStart w:id="104" w:name="_Toc118875027"/>
      <w:r w:rsidRPr="005C730E">
        <w:rPr>
          <w:rFonts w:ascii="宋体" w:eastAsia="宋体" w:hAnsi="宋体" w:cs="Times New Roman" w:hint="eastAsia"/>
          <w:sz w:val="24"/>
          <w:szCs w:val="24"/>
        </w:rPr>
        <w:lastRenderedPageBreak/>
        <w:t>文档要求</w:t>
      </w:r>
      <w:bookmarkEnd w:id="102"/>
      <w:bookmarkEnd w:id="103"/>
      <w:bookmarkEnd w:id="104"/>
    </w:p>
    <w:p w14:paraId="49EFF2B0" w14:textId="77777777" w:rsidR="00467940" w:rsidRDefault="00000000" w:rsidP="005C730E">
      <w:pPr>
        <w:spacing w:line="360" w:lineRule="auto"/>
        <w:ind w:firstLineChars="200" w:firstLine="480"/>
      </w:pPr>
      <w:r>
        <w:rPr>
          <w:rFonts w:hint="eastAsia"/>
        </w:rPr>
        <w:t>中标人在项目开始、项目实施过程中和项目结束时应向用户提供技术文档，所有的技术文档必须是中文版本，投标方在应答时必须列出整个实施过程中所产生和需向用户提交的详细文档清单，包括文档提交的计划安排。向用户提供（包含但不限于）以下技术文档：</w:t>
      </w:r>
    </w:p>
    <w:p w14:paraId="153E18EA" w14:textId="77777777" w:rsidR="00467940" w:rsidRPr="005C730E" w:rsidRDefault="00000000" w:rsidP="005C730E">
      <w:pPr>
        <w:pStyle w:val="3"/>
        <w:rPr>
          <w:rFonts w:cs="Times New Roman"/>
          <w:sz w:val="24"/>
          <w:szCs w:val="24"/>
        </w:rPr>
      </w:pPr>
      <w:bookmarkStart w:id="105" w:name="_Toc495594706"/>
      <w:bookmarkStart w:id="106" w:name="_Toc494275385"/>
      <w:bookmarkStart w:id="107" w:name="_Toc118875028"/>
      <w:r w:rsidRPr="005C730E">
        <w:rPr>
          <w:rFonts w:cs="Times New Roman" w:hint="eastAsia"/>
          <w:sz w:val="24"/>
          <w:szCs w:val="24"/>
        </w:rPr>
        <w:t>项目方案文件</w:t>
      </w:r>
      <w:bookmarkEnd w:id="105"/>
      <w:bookmarkEnd w:id="106"/>
      <w:bookmarkEnd w:id="107"/>
    </w:p>
    <w:p w14:paraId="0A4E8DB8" w14:textId="77777777" w:rsidR="00467940" w:rsidRDefault="00000000" w:rsidP="005C730E">
      <w:pPr>
        <w:spacing w:line="360" w:lineRule="auto"/>
        <w:ind w:firstLineChars="200" w:firstLine="480"/>
      </w:pPr>
      <w:r>
        <w:rPr>
          <w:rFonts w:hint="eastAsia"/>
        </w:rPr>
        <w:t>所有项目实施的成果文件，包括但不限于：项目需求调研、项目总体规划、项目概要设计、项目详细设计等。项目规划实施和验收前，应至少提交以下符合招标方要求的文档、资料、实施成果，项目的成果应包括但不限于：《项目需求说明书》、《项目详细设计说明书》、《数据库设计说明书》、《服务规范》、《项目测试计划》、《项目测试报告》、《系统使用说明书》、《信息安全等级保护测评报告》等。</w:t>
      </w:r>
    </w:p>
    <w:p w14:paraId="029F94FA" w14:textId="77777777" w:rsidR="00467940" w:rsidRPr="005C730E" w:rsidRDefault="00000000" w:rsidP="005C730E">
      <w:pPr>
        <w:pStyle w:val="3"/>
        <w:rPr>
          <w:rFonts w:cs="Times New Roman"/>
          <w:sz w:val="24"/>
          <w:szCs w:val="24"/>
        </w:rPr>
      </w:pPr>
      <w:bookmarkStart w:id="108" w:name="_Toc494275386"/>
      <w:bookmarkStart w:id="109" w:name="_Toc495594707"/>
      <w:bookmarkStart w:id="110" w:name="_Toc118875029"/>
      <w:r w:rsidRPr="005C730E">
        <w:rPr>
          <w:rFonts w:cs="Times New Roman" w:hint="eastAsia"/>
          <w:sz w:val="24"/>
          <w:szCs w:val="24"/>
        </w:rPr>
        <w:t>技术文件</w:t>
      </w:r>
      <w:bookmarkEnd w:id="108"/>
      <w:bookmarkEnd w:id="109"/>
      <w:bookmarkEnd w:id="110"/>
    </w:p>
    <w:p w14:paraId="3F22F916" w14:textId="77777777" w:rsidR="00467940" w:rsidRDefault="00000000" w:rsidP="005C730E">
      <w:pPr>
        <w:spacing w:line="360" w:lineRule="auto"/>
        <w:ind w:firstLineChars="200" w:firstLine="480"/>
      </w:pPr>
      <w:r>
        <w:rPr>
          <w:rFonts w:hint="eastAsia"/>
        </w:rPr>
        <w:t>所有硬件设备及软件安装、运行、使用、测试、诊断和维修的技术文件。包括但不限于：总体安全策略、安全技术框架、安全管理策略、总体建设规划、需求分析说明书、技术咨询建议书、数据规格说明书、系统概要设计和详细设计说明书、源代码、用户使用手册、系统维护手册、应急方案等。</w:t>
      </w:r>
    </w:p>
    <w:p w14:paraId="3BBA98A9" w14:textId="77777777" w:rsidR="00467940" w:rsidRPr="005C730E" w:rsidRDefault="00000000" w:rsidP="005C730E">
      <w:pPr>
        <w:pStyle w:val="3"/>
        <w:rPr>
          <w:rFonts w:cs="Times New Roman"/>
          <w:sz w:val="24"/>
          <w:szCs w:val="24"/>
        </w:rPr>
      </w:pPr>
      <w:bookmarkStart w:id="111" w:name="_Toc494275387"/>
      <w:bookmarkStart w:id="112" w:name="_Toc495594708"/>
      <w:bookmarkStart w:id="113" w:name="_Toc118875030"/>
      <w:r w:rsidRPr="005C730E">
        <w:rPr>
          <w:rFonts w:cs="Times New Roman" w:hint="eastAsia"/>
          <w:sz w:val="24"/>
          <w:szCs w:val="24"/>
        </w:rPr>
        <w:t>项目管理文件</w:t>
      </w:r>
      <w:bookmarkEnd w:id="111"/>
      <w:bookmarkEnd w:id="112"/>
      <w:bookmarkEnd w:id="113"/>
    </w:p>
    <w:p w14:paraId="007F69CF" w14:textId="77777777" w:rsidR="00467940" w:rsidRDefault="00000000" w:rsidP="005C730E">
      <w:pPr>
        <w:spacing w:line="360" w:lineRule="auto"/>
        <w:ind w:firstLineChars="200" w:firstLine="480"/>
      </w:pPr>
      <w:r>
        <w:rPr>
          <w:rFonts w:hint="eastAsia"/>
        </w:rPr>
        <w:t>所有项目管理文件，包括但不限于：项目总体进度计划与实施人员安排、项目管理方案、交付计划与验收文档、安装调试计划、测试与系统试运行方案、系统交付清单、培训与质量保证计划等。</w:t>
      </w:r>
    </w:p>
    <w:p w14:paraId="330AD895" w14:textId="77777777" w:rsidR="00467940" w:rsidRPr="005C730E" w:rsidRDefault="00000000" w:rsidP="005C730E">
      <w:pPr>
        <w:pStyle w:val="3"/>
        <w:rPr>
          <w:rFonts w:cs="Times New Roman"/>
          <w:sz w:val="24"/>
          <w:szCs w:val="24"/>
        </w:rPr>
      </w:pPr>
      <w:bookmarkStart w:id="114" w:name="_Toc494275388"/>
      <w:bookmarkStart w:id="115" w:name="_Toc495594709"/>
      <w:bookmarkStart w:id="116" w:name="_Toc118875031"/>
      <w:r w:rsidRPr="005C730E">
        <w:rPr>
          <w:rFonts w:cs="Times New Roman" w:hint="eastAsia"/>
          <w:sz w:val="24"/>
          <w:szCs w:val="24"/>
        </w:rPr>
        <w:t>运行维护文件</w:t>
      </w:r>
      <w:bookmarkEnd w:id="114"/>
      <w:bookmarkEnd w:id="115"/>
      <w:bookmarkEnd w:id="116"/>
    </w:p>
    <w:p w14:paraId="42239051" w14:textId="77777777" w:rsidR="00467940" w:rsidRDefault="00000000" w:rsidP="005C730E">
      <w:pPr>
        <w:spacing w:line="360" w:lineRule="auto"/>
        <w:ind w:firstLineChars="200" w:firstLine="480"/>
      </w:pPr>
      <w:r>
        <w:rPr>
          <w:rFonts w:hint="eastAsia"/>
        </w:rPr>
        <w:t>应用系统软件、所购第三方软件及硬件设备等相关运行维护文档。</w:t>
      </w:r>
    </w:p>
    <w:p w14:paraId="69643DA4" w14:textId="77777777" w:rsidR="00467940" w:rsidRPr="005C730E" w:rsidRDefault="00000000" w:rsidP="005C730E">
      <w:pPr>
        <w:pStyle w:val="3"/>
        <w:rPr>
          <w:rFonts w:cs="Times New Roman"/>
          <w:sz w:val="24"/>
          <w:szCs w:val="24"/>
        </w:rPr>
      </w:pPr>
      <w:bookmarkStart w:id="117" w:name="_Toc495594710"/>
      <w:bookmarkStart w:id="118" w:name="_Toc494275389"/>
      <w:bookmarkStart w:id="119" w:name="_Toc118875032"/>
      <w:r w:rsidRPr="005C730E">
        <w:rPr>
          <w:rFonts w:cs="Times New Roman" w:hint="eastAsia"/>
          <w:sz w:val="24"/>
          <w:szCs w:val="24"/>
        </w:rPr>
        <w:lastRenderedPageBreak/>
        <w:t>验收文档</w:t>
      </w:r>
      <w:bookmarkEnd w:id="117"/>
      <w:bookmarkEnd w:id="118"/>
      <w:bookmarkEnd w:id="119"/>
    </w:p>
    <w:p w14:paraId="459DA660" w14:textId="77777777" w:rsidR="00467940" w:rsidRDefault="00000000" w:rsidP="005C730E">
      <w:pPr>
        <w:spacing w:line="360" w:lineRule="auto"/>
        <w:ind w:firstLineChars="200" w:firstLine="480"/>
      </w:pPr>
      <w:r>
        <w:rPr>
          <w:rFonts w:hint="eastAsia"/>
        </w:rPr>
        <w:t>针对本项目特点的测试和验收方案及全部验收测试文档。验收时须收集各项验收数据，汇总成册，并对项目进行综合评估。</w:t>
      </w:r>
    </w:p>
    <w:p w14:paraId="4C049CFF"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20" w:name="_Toc494275390"/>
      <w:bookmarkStart w:id="121" w:name="_Toc495594711"/>
      <w:bookmarkStart w:id="122" w:name="_Toc118875033"/>
      <w:r w:rsidRPr="005C730E">
        <w:rPr>
          <w:rFonts w:ascii="宋体" w:eastAsia="宋体" w:hAnsi="宋体" w:cs="Times New Roman" w:hint="eastAsia"/>
          <w:sz w:val="24"/>
          <w:szCs w:val="24"/>
        </w:rPr>
        <w:t>工期要求</w:t>
      </w:r>
      <w:bookmarkEnd w:id="120"/>
      <w:bookmarkEnd w:id="121"/>
      <w:bookmarkEnd w:id="122"/>
    </w:p>
    <w:p w14:paraId="6807C098" w14:textId="2338CDC1" w:rsidR="00467940" w:rsidRDefault="00000000" w:rsidP="005C730E">
      <w:pPr>
        <w:spacing w:line="360" w:lineRule="auto"/>
        <w:ind w:firstLineChars="200" w:firstLine="480"/>
      </w:pPr>
      <w:r>
        <w:rPr>
          <w:rFonts w:hint="eastAsia"/>
        </w:rPr>
        <w:t>本项目建设和数据迁移工期为</w:t>
      </w:r>
      <w:r>
        <w:t>5</w:t>
      </w:r>
      <w:r>
        <w:rPr>
          <w:rFonts w:hint="eastAsia"/>
        </w:rPr>
        <w:t>个月。</w:t>
      </w:r>
      <w:r>
        <w:t>投标方需明确自合同签订之日起，完成</w:t>
      </w:r>
      <w:r w:rsidR="00772670">
        <w:rPr>
          <w:rFonts w:hint="eastAsia"/>
        </w:rPr>
        <w:t>项目</w:t>
      </w:r>
      <w:r>
        <w:rPr>
          <w:rFonts w:hint="eastAsia"/>
        </w:rPr>
        <w:t>的</w:t>
      </w:r>
      <w:r>
        <w:t>搭建</w:t>
      </w:r>
      <w:r>
        <w:rPr>
          <w:rFonts w:hint="eastAsia"/>
        </w:rPr>
        <w:t>与运行以及项目验收等工作的时间点，并根据自身情况绘制详细工程进度情况，具体包括但不限于入场、调研、研发、数据迁移、调试、测试、试运行、上线、中验、终验等环节。</w:t>
      </w:r>
    </w:p>
    <w:p w14:paraId="0C747EE2"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23" w:name="_Toc495594712"/>
      <w:bookmarkStart w:id="124" w:name="_Toc494275391"/>
      <w:bookmarkStart w:id="125" w:name="_Toc118875034"/>
      <w:r w:rsidRPr="005C730E">
        <w:rPr>
          <w:rFonts w:ascii="宋体" w:eastAsia="宋体" w:hAnsi="宋体" w:cs="Times New Roman" w:hint="eastAsia"/>
          <w:sz w:val="24"/>
          <w:szCs w:val="24"/>
        </w:rPr>
        <w:t>技术支持与售后服务要求</w:t>
      </w:r>
      <w:bookmarkEnd w:id="123"/>
      <w:bookmarkEnd w:id="124"/>
      <w:bookmarkEnd w:id="125"/>
    </w:p>
    <w:p w14:paraId="6C345AA6" w14:textId="77777777" w:rsidR="00467940" w:rsidRDefault="00000000" w:rsidP="005C730E">
      <w:pPr>
        <w:spacing w:line="360" w:lineRule="auto"/>
        <w:ind w:firstLineChars="200" w:firstLine="480"/>
      </w:pPr>
      <w:r>
        <w:rPr>
          <w:rFonts w:hint="eastAsia"/>
        </w:rPr>
        <w:t>投标方应根据招标方的需求，对所提供的系统保证全面、有效、及时的技术支持和售后服务。</w:t>
      </w:r>
    </w:p>
    <w:p w14:paraId="2F867523" w14:textId="77777777" w:rsidR="00467940" w:rsidRDefault="00000000" w:rsidP="005C730E">
      <w:pPr>
        <w:spacing w:line="360" w:lineRule="auto"/>
        <w:ind w:firstLineChars="200" w:firstLine="480"/>
      </w:pPr>
      <w:r>
        <w:rPr>
          <w:rFonts w:hint="eastAsia"/>
        </w:rPr>
        <w:t>投标方应在技术建议书中详细说明技术服务的范围和程序。</w:t>
      </w:r>
    </w:p>
    <w:p w14:paraId="544889AB" w14:textId="77777777" w:rsidR="00467940" w:rsidRDefault="00000000" w:rsidP="005C730E">
      <w:pPr>
        <w:spacing w:line="360" w:lineRule="auto"/>
        <w:ind w:firstLineChars="200" w:firstLine="480"/>
      </w:pPr>
      <w:r>
        <w:rPr>
          <w:rFonts w:hint="eastAsia"/>
        </w:rPr>
        <w:t>中标方应对提交的应用系统提供至少3年的免费质量保证期，对系统提供升级及维护服务。在此期间，如果中标方推出新的版本，如招标方认为必要，中标方应免费升级；若关于应用系统的要求和需求发生非实质性变更时，中标方应免费对系统进行相应的修改；在系统试运行期和免费质量保证期内，投标方负责对其提供的系统进行维护、修改，不收取额外费用。</w:t>
      </w:r>
    </w:p>
    <w:p w14:paraId="7DD649AC" w14:textId="17834AC8" w:rsidR="00467940" w:rsidRDefault="00000000" w:rsidP="005C730E">
      <w:pPr>
        <w:spacing w:line="360" w:lineRule="auto"/>
        <w:ind w:firstLineChars="200" w:firstLine="480"/>
      </w:pPr>
      <w:r>
        <w:rPr>
          <w:rFonts w:hint="eastAsia"/>
        </w:rPr>
        <w:t>本项目建设相关应用，应支持医院现有所有信息系统以及今后医院将新建的所有信息系统与本项目的集成。（即中标方与医院现有和新建的所有信息系统对接不再另行付费）</w:t>
      </w:r>
    </w:p>
    <w:p w14:paraId="20D5428C" w14:textId="77777777" w:rsidR="00467940" w:rsidRDefault="00000000" w:rsidP="005C730E">
      <w:pPr>
        <w:spacing w:line="360" w:lineRule="auto"/>
        <w:ind w:firstLineChars="200" w:firstLine="480"/>
      </w:pPr>
      <w:r>
        <w:rPr>
          <w:rFonts w:hint="eastAsia"/>
        </w:rPr>
        <w:t>投标方必须对招标人所提出的维护、修改要求做出实质性响应，提供各种突发事件的应急策略（包括具体响应时间）。投标方应详细列出保修方案和系统应急方案，一经应答将作为合同的一部分。</w:t>
      </w:r>
    </w:p>
    <w:p w14:paraId="3066C077" w14:textId="77777777" w:rsidR="00467940" w:rsidRDefault="00000000" w:rsidP="005C730E">
      <w:pPr>
        <w:spacing w:line="360" w:lineRule="auto"/>
        <w:ind w:firstLineChars="200" w:firstLine="480"/>
      </w:pPr>
      <w:r>
        <w:rPr>
          <w:rFonts w:hint="eastAsia"/>
        </w:rPr>
        <w:t>在免费质量保证期内，中标方应至少保证两名常驻人员，同时中标方应向招标方提供7*24小时的服务响应，投标方应向招标人提供免费技术支持，包括但不限于应用系统升级和功能完善等（含现场技术支持）。免费质量保证期从系统最终验收之日起开始计算。</w:t>
      </w:r>
    </w:p>
    <w:p w14:paraId="70F25345" w14:textId="77777777" w:rsidR="00467940" w:rsidRDefault="00000000" w:rsidP="005C730E">
      <w:pPr>
        <w:spacing w:line="360" w:lineRule="auto"/>
        <w:ind w:firstLineChars="200" w:firstLine="480"/>
      </w:pPr>
      <w:r>
        <w:rPr>
          <w:rFonts w:hint="eastAsia"/>
        </w:rPr>
        <w:lastRenderedPageBreak/>
        <w:t>投标方应提供针对本项目的技术支持与售后服务方案，以及完整的系统运行维护方案，以保证本项目安全稳定运行。</w:t>
      </w:r>
    </w:p>
    <w:p w14:paraId="1B716732" w14:textId="77777777" w:rsidR="00467940" w:rsidRDefault="00000000" w:rsidP="005C730E">
      <w:pPr>
        <w:spacing w:line="360" w:lineRule="auto"/>
        <w:ind w:firstLineChars="200" w:firstLine="480"/>
      </w:pPr>
      <w:r>
        <w:rPr>
          <w:rFonts w:hint="eastAsia"/>
        </w:rPr>
        <w:t>投标方必须向招标人说明并承诺在系统质量保证期届满后的维护方式和范围，并给出优惠报价，每年维护费不超过合同额5%，该价格不计入投标总价。</w:t>
      </w:r>
    </w:p>
    <w:p w14:paraId="689096A5" w14:textId="77777777" w:rsidR="00467940" w:rsidRDefault="00000000" w:rsidP="005C730E">
      <w:pPr>
        <w:spacing w:line="360" w:lineRule="auto"/>
        <w:ind w:firstLineChars="200" w:firstLine="480"/>
      </w:pPr>
      <w:r>
        <w:rPr>
          <w:rFonts w:hint="eastAsia"/>
        </w:rPr>
        <w:t>投标方需编写售后服务体系、售后服务组织方案、售后服务管理制度、售后服务技术支持措施等内容；并说明本次项目的维保费用计费方式，免费质量保证期时间等。投标方在应答时应详细阐述免费质量保证期内提供的服务内容与范围。</w:t>
      </w:r>
    </w:p>
    <w:p w14:paraId="0DF01B99" w14:textId="77777777" w:rsidR="00467940" w:rsidRPr="005C730E" w:rsidRDefault="00000000" w:rsidP="005C730E">
      <w:pPr>
        <w:pStyle w:val="2"/>
        <w:spacing w:line="360" w:lineRule="auto"/>
        <w:contextualSpacing/>
        <w:rPr>
          <w:rFonts w:ascii="宋体" w:eastAsia="宋体" w:hAnsi="宋体" w:cs="Times New Roman"/>
          <w:sz w:val="24"/>
          <w:szCs w:val="24"/>
        </w:rPr>
      </w:pPr>
      <w:bookmarkStart w:id="126" w:name="_Toc495594713"/>
      <w:bookmarkStart w:id="127" w:name="_Toc494275392"/>
      <w:bookmarkStart w:id="128" w:name="_Toc118875035"/>
      <w:r w:rsidRPr="005C730E">
        <w:rPr>
          <w:rFonts w:ascii="宋体" w:eastAsia="宋体" w:hAnsi="宋体" w:cs="Times New Roman" w:hint="eastAsia"/>
          <w:sz w:val="24"/>
          <w:szCs w:val="24"/>
        </w:rPr>
        <w:t>技术培训要求</w:t>
      </w:r>
      <w:bookmarkEnd w:id="126"/>
      <w:bookmarkEnd w:id="127"/>
      <w:bookmarkEnd w:id="128"/>
    </w:p>
    <w:p w14:paraId="4F5F8663" w14:textId="77777777" w:rsidR="00467940" w:rsidRDefault="00000000">
      <w:pPr>
        <w:spacing w:line="360" w:lineRule="auto"/>
        <w:ind w:firstLine="420"/>
      </w:pPr>
      <w:r>
        <w:rPr>
          <w:rFonts w:hint="eastAsia"/>
        </w:rPr>
        <w:t>（1）投标方负责招标人技术管理、操作和维护人员的培训工作。</w:t>
      </w:r>
    </w:p>
    <w:p w14:paraId="1EB35A96" w14:textId="77777777" w:rsidR="00467940" w:rsidRDefault="00000000">
      <w:pPr>
        <w:spacing w:line="360" w:lineRule="auto"/>
        <w:ind w:firstLine="420"/>
      </w:pPr>
      <w:r>
        <w:rPr>
          <w:rFonts w:hint="eastAsia"/>
        </w:rPr>
        <w:t>（2）经过培训的人员应具备独立承担本职工作的能力。</w:t>
      </w:r>
    </w:p>
    <w:p w14:paraId="61A6DF11" w14:textId="77777777" w:rsidR="00467940" w:rsidRDefault="00000000">
      <w:pPr>
        <w:spacing w:line="360" w:lineRule="auto"/>
        <w:ind w:firstLine="420"/>
      </w:pPr>
      <w:r>
        <w:rPr>
          <w:rFonts w:hint="eastAsia"/>
        </w:rPr>
        <w:t>（3）投标方应负责招标人的技术管理、系统维护人员在系统实施前接受专业培训：培训人数和时间至少满足5人*3周；</w:t>
      </w:r>
    </w:p>
    <w:p w14:paraId="59C88051" w14:textId="77777777" w:rsidR="00467940" w:rsidRDefault="00000000">
      <w:pPr>
        <w:spacing w:line="360" w:lineRule="auto"/>
        <w:ind w:left="420" w:firstLine="420"/>
      </w:pPr>
      <w:r>
        <w:rPr>
          <w:rFonts w:hint="eastAsia"/>
        </w:rPr>
        <w:t>培训内容至少包括：</w:t>
      </w:r>
    </w:p>
    <w:p w14:paraId="7BEF87E7" w14:textId="77777777" w:rsidR="00467940" w:rsidRDefault="00000000">
      <w:pPr>
        <w:pStyle w:val="19"/>
        <w:widowControl w:val="0"/>
        <w:numPr>
          <w:ilvl w:val="0"/>
          <w:numId w:val="24"/>
        </w:numPr>
        <w:spacing w:before="0" w:after="0" w:line="360" w:lineRule="auto"/>
        <w:ind w:leftChars="0" w:rightChars="0" w:right="0" w:firstLineChars="0"/>
        <w:jc w:val="both"/>
      </w:pPr>
      <w:r>
        <w:rPr>
          <w:rFonts w:hint="eastAsia"/>
        </w:rPr>
        <w:t>开发工具应用；</w:t>
      </w:r>
    </w:p>
    <w:p w14:paraId="2F3D9903" w14:textId="77777777" w:rsidR="00467940" w:rsidRDefault="00000000">
      <w:pPr>
        <w:pStyle w:val="19"/>
        <w:widowControl w:val="0"/>
        <w:numPr>
          <w:ilvl w:val="0"/>
          <w:numId w:val="24"/>
        </w:numPr>
        <w:spacing w:before="0" w:after="0" w:line="360" w:lineRule="auto"/>
        <w:ind w:leftChars="0" w:rightChars="0" w:right="0" w:firstLineChars="0"/>
        <w:jc w:val="both"/>
      </w:pPr>
      <w:r>
        <w:rPr>
          <w:rFonts w:hint="eastAsia"/>
        </w:rPr>
        <w:t>应用系统的安装、运行管理及系统维护。</w:t>
      </w:r>
    </w:p>
    <w:p w14:paraId="6923D7BD" w14:textId="77777777" w:rsidR="00467940" w:rsidRDefault="00000000">
      <w:pPr>
        <w:spacing w:line="360" w:lineRule="auto"/>
        <w:ind w:firstLine="420"/>
      </w:pPr>
      <w:r>
        <w:rPr>
          <w:rFonts w:hint="eastAsia"/>
        </w:rPr>
        <w:t>（4）投标方应在现场验收之前，对招标人的全部操作人员进行现场培训；培训时间应至少3天；</w:t>
      </w:r>
    </w:p>
    <w:p w14:paraId="1F184AB9" w14:textId="77777777" w:rsidR="00467940" w:rsidRDefault="00000000">
      <w:pPr>
        <w:spacing w:line="360" w:lineRule="auto"/>
        <w:ind w:left="420" w:firstLine="420"/>
      </w:pPr>
      <w:r>
        <w:rPr>
          <w:rFonts w:hint="eastAsia"/>
        </w:rPr>
        <w:t>培训内容至少包括：</w:t>
      </w:r>
    </w:p>
    <w:p w14:paraId="01F7659D" w14:textId="77777777" w:rsidR="00467940" w:rsidRDefault="00000000">
      <w:pPr>
        <w:pStyle w:val="19"/>
        <w:widowControl w:val="0"/>
        <w:numPr>
          <w:ilvl w:val="0"/>
          <w:numId w:val="25"/>
        </w:numPr>
        <w:spacing w:before="0" w:after="0" w:line="360" w:lineRule="auto"/>
        <w:ind w:leftChars="0" w:rightChars="0" w:right="0" w:firstLineChars="0"/>
        <w:jc w:val="both"/>
      </w:pPr>
      <w:r>
        <w:rPr>
          <w:rFonts w:hint="eastAsia"/>
        </w:rPr>
        <w:t>应用系统功能；</w:t>
      </w:r>
    </w:p>
    <w:p w14:paraId="0B01F9AD" w14:textId="77777777" w:rsidR="00467940" w:rsidRDefault="00000000">
      <w:pPr>
        <w:pStyle w:val="19"/>
        <w:widowControl w:val="0"/>
        <w:numPr>
          <w:ilvl w:val="0"/>
          <w:numId w:val="25"/>
        </w:numPr>
        <w:spacing w:before="0" w:after="0" w:line="360" w:lineRule="auto"/>
        <w:ind w:leftChars="0" w:rightChars="0" w:right="0" w:firstLineChars="0"/>
        <w:jc w:val="both"/>
      </w:pPr>
      <w:r>
        <w:rPr>
          <w:rFonts w:hint="eastAsia"/>
        </w:rPr>
        <w:t>系统数据结构；</w:t>
      </w:r>
    </w:p>
    <w:p w14:paraId="65D419D2" w14:textId="77777777" w:rsidR="00467940" w:rsidRDefault="00000000">
      <w:pPr>
        <w:pStyle w:val="19"/>
        <w:widowControl w:val="0"/>
        <w:numPr>
          <w:ilvl w:val="0"/>
          <w:numId w:val="25"/>
        </w:numPr>
        <w:spacing w:before="0" w:after="0" w:line="360" w:lineRule="auto"/>
        <w:ind w:leftChars="0" w:rightChars="0" w:right="0" w:firstLineChars="0"/>
        <w:jc w:val="both"/>
      </w:pPr>
      <w:r>
        <w:rPr>
          <w:rFonts w:hint="eastAsia"/>
        </w:rPr>
        <w:t>应用系统的安装、运行管理；</w:t>
      </w:r>
    </w:p>
    <w:p w14:paraId="14EF7210" w14:textId="77777777" w:rsidR="00467940" w:rsidRDefault="00000000">
      <w:pPr>
        <w:pStyle w:val="19"/>
        <w:widowControl w:val="0"/>
        <w:numPr>
          <w:ilvl w:val="0"/>
          <w:numId w:val="25"/>
        </w:numPr>
        <w:spacing w:before="0" w:after="0" w:line="360" w:lineRule="auto"/>
        <w:ind w:leftChars="0" w:rightChars="0" w:right="0" w:firstLineChars="0"/>
        <w:jc w:val="both"/>
      </w:pPr>
      <w:r>
        <w:rPr>
          <w:rFonts w:hint="eastAsia"/>
        </w:rPr>
        <w:t>应用系统的用户操作；</w:t>
      </w:r>
    </w:p>
    <w:p w14:paraId="40F77FC4" w14:textId="77777777" w:rsidR="00467940" w:rsidRDefault="00000000">
      <w:pPr>
        <w:pStyle w:val="19"/>
        <w:widowControl w:val="0"/>
        <w:numPr>
          <w:ilvl w:val="0"/>
          <w:numId w:val="25"/>
        </w:numPr>
        <w:spacing w:before="0" w:after="0" w:line="360" w:lineRule="auto"/>
        <w:ind w:leftChars="0" w:rightChars="0" w:right="0" w:firstLineChars="0"/>
        <w:jc w:val="both"/>
      </w:pPr>
      <w:r>
        <w:rPr>
          <w:rFonts w:hint="eastAsia"/>
        </w:rPr>
        <w:t>应用系统的简单维护；</w:t>
      </w:r>
    </w:p>
    <w:p w14:paraId="71ED65A1" w14:textId="77777777" w:rsidR="00467940" w:rsidRDefault="00000000">
      <w:pPr>
        <w:pStyle w:val="19"/>
        <w:widowControl w:val="0"/>
        <w:numPr>
          <w:ilvl w:val="0"/>
          <w:numId w:val="25"/>
        </w:numPr>
        <w:spacing w:before="0" w:after="0" w:line="360" w:lineRule="auto"/>
        <w:ind w:leftChars="0" w:rightChars="0" w:right="0" w:firstLineChars="0"/>
        <w:jc w:val="both"/>
      </w:pPr>
      <w:r>
        <w:rPr>
          <w:rFonts w:hint="eastAsia"/>
        </w:rPr>
        <w:t>开发工具的简单应用。</w:t>
      </w:r>
    </w:p>
    <w:p w14:paraId="3B60D31D" w14:textId="77777777" w:rsidR="00467940" w:rsidRDefault="00000000">
      <w:pPr>
        <w:spacing w:line="360" w:lineRule="auto"/>
        <w:ind w:firstLine="420"/>
      </w:pPr>
      <w:r>
        <w:rPr>
          <w:rFonts w:hint="eastAsia"/>
        </w:rPr>
        <w:t>（5）每次培训前投标方应至少提前10天向投标方提供详细的培训大纲，并征得招标人的同意。</w:t>
      </w:r>
    </w:p>
    <w:p w14:paraId="0C8FE2AB" w14:textId="77777777" w:rsidR="00467940" w:rsidRPr="00772670" w:rsidRDefault="00000000">
      <w:pPr>
        <w:spacing w:line="360" w:lineRule="auto"/>
        <w:ind w:firstLine="420"/>
      </w:pPr>
      <w:r w:rsidRPr="00772670">
        <w:rPr>
          <w:rFonts w:hint="eastAsia"/>
        </w:rPr>
        <w:t>（6）培训期间投标方应为招标人员免费提供相应的培训资料和实践机会。</w:t>
      </w:r>
    </w:p>
    <w:p w14:paraId="06F77984" w14:textId="7499A9CD" w:rsidR="00467940" w:rsidRDefault="00000000" w:rsidP="005C730E">
      <w:pPr>
        <w:spacing w:line="360" w:lineRule="auto"/>
        <w:ind w:firstLine="420"/>
      </w:pPr>
      <w:r w:rsidRPr="00772670">
        <w:rPr>
          <w:rFonts w:hint="eastAsia"/>
        </w:rPr>
        <w:lastRenderedPageBreak/>
        <w:t>（7）在《医院信息互联互通标准化成熟度测评》和《</w:t>
      </w:r>
      <w:r w:rsidRPr="00772670">
        <w:t>电子病历系统功能应用水平分级评价</w:t>
      </w:r>
      <w:r w:rsidRPr="00772670">
        <w:rPr>
          <w:rFonts w:hint="eastAsia"/>
        </w:rPr>
        <w:t>》测评期间，应提供</w:t>
      </w:r>
      <w:r w:rsidR="00772670" w:rsidRPr="00772670">
        <w:rPr>
          <w:rFonts w:hint="eastAsia"/>
        </w:rPr>
        <w:t>与本项目</w:t>
      </w:r>
      <w:r w:rsidRPr="00772670">
        <w:rPr>
          <w:rFonts w:hint="eastAsia"/>
        </w:rPr>
        <w:t>相关指标</w:t>
      </w:r>
      <w:r w:rsidR="00772670" w:rsidRPr="00772670">
        <w:rPr>
          <w:rFonts w:hint="eastAsia"/>
        </w:rPr>
        <w:t>的</w:t>
      </w:r>
      <w:r w:rsidRPr="00772670">
        <w:rPr>
          <w:rFonts w:hint="eastAsia"/>
        </w:rPr>
        <w:t>文档编写及各种层次的培训。</w:t>
      </w:r>
    </w:p>
    <w:p w14:paraId="5EFD63B1" w14:textId="77777777" w:rsidR="00467940" w:rsidRPr="005C730E" w:rsidRDefault="00000000" w:rsidP="005C730E">
      <w:pPr>
        <w:spacing w:line="360" w:lineRule="auto"/>
        <w:ind w:firstLine="420"/>
        <w:rPr>
          <w:szCs w:val="21"/>
        </w:rPr>
      </w:pPr>
      <w:r>
        <w:rPr>
          <w:rFonts w:hint="eastAsia"/>
        </w:rPr>
        <w:t>投标方需编写具体的培训方案，说明操作培训和维护培训及提供其他形式培训的情况。</w:t>
      </w:r>
    </w:p>
    <w:sectPr w:rsidR="00467940" w:rsidRPr="005C730E">
      <w:footerReference w:type="default" r:id="rId9"/>
      <w:endnotePr>
        <w:numFmt w:val="decimal"/>
      </w:end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C28C" w14:textId="77777777" w:rsidR="00161D0B" w:rsidRDefault="00161D0B">
      <w:r>
        <w:separator/>
      </w:r>
    </w:p>
  </w:endnote>
  <w:endnote w:type="continuationSeparator" w:id="0">
    <w:p w14:paraId="4B2D1BCE" w14:textId="77777777" w:rsidR="00161D0B" w:rsidRDefault="001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E25" w14:textId="77777777" w:rsidR="00467940" w:rsidRDefault="00467940">
    <w:pPr>
      <w:pStyle w:val="afd"/>
      <w:jc w:val="center"/>
    </w:pPr>
  </w:p>
  <w:p w14:paraId="12DEA433" w14:textId="77777777" w:rsidR="00467940" w:rsidRDefault="00467940">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25690"/>
    </w:sdtPr>
    <w:sdtContent>
      <w:sdt>
        <w:sdtPr>
          <w:id w:val="-1420087720"/>
        </w:sdtPr>
        <w:sdtContent>
          <w:p w14:paraId="04B3D966" w14:textId="77777777" w:rsidR="00467940" w:rsidRDefault="00000000">
            <w:pPr>
              <w:pStyle w:val="af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02A7CC24" w14:textId="77777777" w:rsidR="00467940" w:rsidRDefault="0046794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5250" w14:textId="77777777" w:rsidR="00161D0B" w:rsidRDefault="00161D0B">
      <w:r>
        <w:separator/>
      </w:r>
    </w:p>
  </w:footnote>
  <w:footnote w:type="continuationSeparator" w:id="0">
    <w:p w14:paraId="2D121EA6" w14:textId="77777777" w:rsidR="00161D0B" w:rsidRDefault="0016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8F0185"/>
    <w:multiLevelType w:val="multilevel"/>
    <w:tmpl w:val="FB8F01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7"/>
    <w:multiLevelType w:val="multilevel"/>
    <w:tmpl w:val="00000017"/>
    <w:lvl w:ilvl="0">
      <w:start w:val="1"/>
      <w:numFmt w:val="decimal"/>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1"/>
    <w:multiLevelType w:val="multilevel"/>
    <w:tmpl w:val="00000021"/>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5"/>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83E5959"/>
    <w:multiLevelType w:val="multilevel"/>
    <w:tmpl w:val="083E59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725A9"/>
    <w:multiLevelType w:val="multilevel"/>
    <w:tmpl w:val="0C4725A9"/>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1FE6245"/>
    <w:multiLevelType w:val="multilevel"/>
    <w:tmpl w:val="11FE6245"/>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2FC106B"/>
    <w:multiLevelType w:val="multilevel"/>
    <w:tmpl w:val="12FC106B"/>
    <w:lvl w:ilvl="0">
      <w:start w:val="1"/>
      <w:numFmt w:val="bullet"/>
      <w:pStyle w:val="a"/>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6"/>
      <w:numFmt w:val="japaneseCounting"/>
      <w:lvlText w:val="第%4章"/>
      <w:lvlJc w:val="left"/>
      <w:pPr>
        <w:tabs>
          <w:tab w:val="left" w:pos="3015"/>
        </w:tabs>
        <w:ind w:left="3015" w:hanging="1755"/>
      </w:pPr>
      <w:rPr>
        <w:rFonts w:hint="eastAsia"/>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4AC4601"/>
    <w:multiLevelType w:val="multilevel"/>
    <w:tmpl w:val="14AC46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F41490"/>
    <w:multiLevelType w:val="multilevel"/>
    <w:tmpl w:val="1BF41490"/>
    <w:lvl w:ilvl="0">
      <w:start w:val="1"/>
      <w:numFmt w:val="bullet"/>
      <w:lvlText w:val=""/>
      <w:lvlJc w:val="left"/>
      <w:pPr>
        <w:ind w:left="840" w:hanging="420"/>
      </w:pPr>
      <w:rPr>
        <w:rFonts w:ascii="Wingdings" w:hAnsi="Wingdings" w:hint="default"/>
      </w:rPr>
    </w:lvl>
    <w:lvl w:ilvl="1">
      <w:start w:val="1"/>
      <w:numFmt w:val="bullet"/>
      <w:pStyle w:val="a0"/>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54916E4"/>
    <w:multiLevelType w:val="multilevel"/>
    <w:tmpl w:val="254916E4"/>
    <w:lvl w:ilvl="0">
      <w:start w:val="1"/>
      <w:numFmt w:val="bullet"/>
      <w:lvlText w:val=""/>
      <w:lvlJc w:val="left"/>
      <w:pPr>
        <w:tabs>
          <w:tab w:val="left" w:pos="900"/>
        </w:tabs>
        <w:ind w:left="900" w:hanging="420"/>
      </w:pPr>
      <w:rPr>
        <w:rFonts w:ascii="Wingdings" w:hAnsi="Wingdings" w:hint="default"/>
      </w:rPr>
    </w:lvl>
    <w:lvl w:ilvl="1">
      <w:start w:val="1"/>
      <w:numFmt w:val="bullet"/>
      <w:pStyle w:val="80"/>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26485E57"/>
    <w:multiLevelType w:val="multilevel"/>
    <w:tmpl w:val="26485E5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27243CFB"/>
    <w:multiLevelType w:val="multilevel"/>
    <w:tmpl w:val="27243CFB"/>
    <w:lvl w:ilvl="0">
      <w:start w:val="1"/>
      <w:numFmt w:val="bullet"/>
      <w:pStyle w:val="a1"/>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2FAB69BF"/>
    <w:multiLevelType w:val="multilevel"/>
    <w:tmpl w:val="2FAB69BF"/>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6735DC"/>
    <w:multiLevelType w:val="multilevel"/>
    <w:tmpl w:val="376735D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3D49525F"/>
    <w:multiLevelType w:val="multilevel"/>
    <w:tmpl w:val="3D4952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F206E92"/>
    <w:multiLevelType w:val="multilevel"/>
    <w:tmpl w:val="3F206E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3436CC"/>
    <w:multiLevelType w:val="multilevel"/>
    <w:tmpl w:val="413436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66CharCharChar6Char16CharChar1h6Third"/>
      <w:lvlText w:val="%6."/>
      <w:lvlJc w:val="right"/>
      <w:pPr>
        <w:ind w:left="3000" w:hanging="420"/>
      </w:pPr>
    </w:lvl>
    <w:lvl w:ilvl="6">
      <w:start w:val="1"/>
      <w:numFmt w:val="decimal"/>
      <w:pStyle w:val="77Char27CharChar17Char1CharChar17Ch"/>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420C153B"/>
    <w:multiLevelType w:val="multilevel"/>
    <w:tmpl w:val="420C153B"/>
    <w:lvl w:ilvl="0">
      <w:start w:val="1"/>
      <w:numFmt w:val="decimal"/>
      <w:pStyle w:val="22Heading2HiddenHeading2CCBSheading2H2h2"/>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42B13A5C"/>
    <w:multiLevelType w:val="multilevel"/>
    <w:tmpl w:val="42B13A5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8741F0"/>
    <w:multiLevelType w:val="multilevel"/>
    <w:tmpl w:val="478741F0"/>
    <w:lvl w:ilvl="0">
      <w:start w:val="1"/>
      <w:numFmt w:val="chineseCountingThousand"/>
      <w:pStyle w:val="cr1"/>
      <w:suff w:val="nothing"/>
      <w:lvlText w:val="第%1部分 "/>
      <w:lvlJc w:val="center"/>
      <w:rPr>
        <w:rFonts w:ascii="Arial" w:eastAsia="黑体" w:hAnsi="Arial" w:hint="default"/>
        <w:b/>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lvlRestart w:val="0"/>
      <w:pStyle w:val="cr2"/>
      <w:suff w:val="space"/>
      <w:lvlText w:val="第%2章 "/>
      <w:lvlJc w:val="center"/>
      <w:pPr>
        <w:ind w:left="0" w:firstLine="0"/>
      </w:pPr>
      <w:rPr>
        <w:rFonts w:ascii="Arial" w:eastAsia="黑体" w:hAnsi="Arial" w:hint="default"/>
        <w:b/>
        <w:i w:val="0"/>
        <w:color w:val="000000"/>
        <w:sz w:val="36"/>
        <w:szCs w:val="32"/>
      </w:rPr>
    </w:lvl>
    <w:lvl w:ilvl="2">
      <w:start w:val="1"/>
      <w:numFmt w:val="decimal"/>
      <w:suff w:val="nothing"/>
      <w:lvlText w:val="%2.%3 "/>
      <w:lvlJc w:val="left"/>
      <w:pPr>
        <w:ind w:left="0" w:firstLine="0"/>
      </w:pPr>
      <w:rPr>
        <w:rFonts w:ascii="Arial" w:eastAsia="黑体" w:hAnsi="Arial" w:hint="default"/>
        <w:b/>
        <w:i w:val="0"/>
        <w:color w:val="000000"/>
        <w:sz w:val="32"/>
        <w:szCs w:val="28"/>
      </w:rPr>
    </w:lvl>
    <w:lvl w:ilvl="3">
      <w:start w:val="1"/>
      <w:numFmt w:val="decimal"/>
      <w:suff w:val="nothing"/>
      <w:lvlText w:val="%2.%3.%4 "/>
      <w:lvlJc w:val="left"/>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2.%3.%4.%5 "/>
      <w:lvlJc w:val="left"/>
      <w:pPr>
        <w:ind w:left="1080" w:hanging="1080"/>
      </w:pPr>
      <w:rPr>
        <w:rFonts w:ascii="Arial" w:eastAsia="黑体" w:hAnsi="Arial" w:hint="default"/>
        <w:b/>
        <w:i w:val="0"/>
        <w:sz w:val="24"/>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suff w:val="nothing"/>
      <w:lvlText w:val="%7）"/>
      <w:lvlJc w:val="left"/>
      <w:pPr>
        <w:ind w:left="0" w:firstLine="0"/>
      </w:pPr>
      <w:rPr>
        <w:rFonts w:ascii="Arial" w:eastAsia="宋体" w:hAnsi="Arial" w:hint="default"/>
        <w:b/>
        <w:i w:val="0"/>
        <w:sz w:val="24"/>
      </w:rPr>
    </w:lvl>
    <w:lvl w:ilvl="7">
      <w:start w:val="1"/>
      <w:numFmt w:val="upperLetter"/>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20" w15:restartNumberingAfterBreak="0">
    <w:nsid w:val="4CCA35CB"/>
    <w:multiLevelType w:val="multilevel"/>
    <w:tmpl w:val="4CCA35CB"/>
    <w:lvl w:ilvl="0">
      <w:start w:val="1"/>
      <w:numFmt w:val="decimal"/>
      <w:lvlText w:val="第%1章"/>
      <w:lvlJc w:val="left"/>
      <w:pPr>
        <w:ind w:left="432" w:hanging="432"/>
      </w:pPr>
      <w:rPr>
        <w:rFonts w:hint="eastAsia"/>
      </w:rPr>
    </w:lvl>
    <w:lvl w:ilvl="1">
      <w:start w:val="1"/>
      <w:numFmt w:val="decimal"/>
      <w:lvlText w:val="%1.%2"/>
      <w:lvlJc w:val="left"/>
      <w:pPr>
        <w:ind w:left="576" w:hanging="576"/>
      </w:pPr>
      <w:rPr>
        <w:rFonts w:ascii="Cambria" w:hAnsi="Cambria" w:hint="default"/>
      </w:rPr>
    </w:lvl>
    <w:lvl w:ilvl="2">
      <w:start w:val="1"/>
      <w:numFmt w:val="decimal"/>
      <w:lvlText w:val="%1.%2.%3"/>
      <w:lvlJc w:val="left"/>
      <w:pPr>
        <w:ind w:left="720" w:hanging="720"/>
      </w:pPr>
      <w:rPr>
        <w:rFonts w:ascii="宋体" w:eastAsia="宋体" w:hAnsi="宋体"/>
      </w:rPr>
    </w:lvl>
    <w:lvl w:ilvl="3">
      <w:start w:val="1"/>
      <w:numFmt w:val="decimal"/>
      <w:lvlText w:val="%1.%2.%3.%4"/>
      <w:lvlJc w:val="left"/>
      <w:pPr>
        <w:ind w:left="864" w:hanging="864"/>
      </w:pPr>
      <w:rPr>
        <w:rFonts w:ascii="宋体" w:eastAsia="宋体" w:hAnsi="宋体"/>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FD77D8"/>
    <w:multiLevelType w:val="multilevel"/>
    <w:tmpl w:val="56FD77D8"/>
    <w:lvl w:ilvl="0">
      <w:start w:val="1"/>
      <w:numFmt w:val="bullet"/>
      <w:pStyle w:val="a2"/>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57441890"/>
    <w:multiLevelType w:val="multilevel"/>
    <w:tmpl w:val="57441890"/>
    <w:lvl w:ilvl="0">
      <w:start w:val="1"/>
      <w:numFmt w:val="bullet"/>
      <w:pStyle w:val="30"/>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3" w15:restartNumberingAfterBreak="0">
    <w:nsid w:val="59513567"/>
    <w:multiLevelType w:val="multilevel"/>
    <w:tmpl w:val="595135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21F7164"/>
    <w:multiLevelType w:val="multilevel"/>
    <w:tmpl w:val="721F7164"/>
    <w:lvl w:ilvl="0">
      <w:start w:val="1"/>
      <w:numFmt w:val="decimal"/>
      <w:pStyle w:val="a3"/>
      <w:lvlText w:val="(%1)"/>
      <w:lvlJc w:val="left"/>
      <w:pPr>
        <w:ind w:left="900" w:hanging="480"/>
      </w:pPr>
      <w:rPr>
        <w:rFonts w:ascii="Times New Roman" w:hAnsi="Times New Roman" w:cs="Times New Roman" w:hint="default"/>
        <w:b w:val="0"/>
        <w:color w:val="000000"/>
        <w:sz w:val="24"/>
        <w:szCs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921374663">
    <w:abstractNumId w:val="5"/>
  </w:num>
  <w:num w:numId="2" w16cid:durableId="1350525849">
    <w:abstractNumId w:val="9"/>
  </w:num>
  <w:num w:numId="3" w16cid:durableId="725955614">
    <w:abstractNumId w:val="19"/>
  </w:num>
  <w:num w:numId="4" w16cid:durableId="1021661464">
    <w:abstractNumId w:val="21"/>
  </w:num>
  <w:num w:numId="5" w16cid:durableId="1382905663">
    <w:abstractNumId w:val="17"/>
  </w:num>
  <w:num w:numId="6" w16cid:durableId="1714960322">
    <w:abstractNumId w:val="6"/>
  </w:num>
  <w:num w:numId="7" w16cid:durableId="1922255088">
    <w:abstractNumId w:val="22"/>
  </w:num>
  <w:num w:numId="8" w16cid:durableId="1962226588">
    <w:abstractNumId w:val="11"/>
  </w:num>
  <w:num w:numId="9" w16cid:durableId="490684526">
    <w:abstractNumId w:val="16"/>
  </w:num>
  <w:num w:numId="10" w16cid:durableId="1136532515">
    <w:abstractNumId w:val="8"/>
  </w:num>
  <w:num w:numId="11" w16cid:durableId="796724394">
    <w:abstractNumId w:val="24"/>
  </w:num>
  <w:num w:numId="12" w16cid:durableId="174341603">
    <w:abstractNumId w:val="2"/>
  </w:num>
  <w:num w:numId="13" w16cid:durableId="1389762291">
    <w:abstractNumId w:val="4"/>
  </w:num>
  <w:num w:numId="14" w16cid:durableId="1381589829">
    <w:abstractNumId w:val="1"/>
  </w:num>
  <w:num w:numId="15" w16cid:durableId="869102544">
    <w:abstractNumId w:val="20"/>
  </w:num>
  <w:num w:numId="16" w16cid:durableId="1942837098">
    <w:abstractNumId w:val="3"/>
  </w:num>
  <w:num w:numId="17" w16cid:durableId="1889370102">
    <w:abstractNumId w:val="18"/>
  </w:num>
  <w:num w:numId="18" w16cid:durableId="317805881">
    <w:abstractNumId w:val="12"/>
  </w:num>
  <w:num w:numId="19" w16cid:durableId="1599866111">
    <w:abstractNumId w:val="14"/>
  </w:num>
  <w:num w:numId="20" w16cid:durableId="870649512">
    <w:abstractNumId w:val="7"/>
  </w:num>
  <w:num w:numId="21" w16cid:durableId="148792780">
    <w:abstractNumId w:val="0"/>
  </w:num>
  <w:num w:numId="22" w16cid:durableId="678654296">
    <w:abstractNumId w:val="23"/>
  </w:num>
  <w:num w:numId="23" w16cid:durableId="26224934">
    <w:abstractNumId w:val="15"/>
  </w:num>
  <w:num w:numId="24" w16cid:durableId="313602634">
    <w:abstractNumId w:val="10"/>
  </w:num>
  <w:num w:numId="25" w16cid:durableId="2028555201">
    <w:abstractNumId w:val="13"/>
  </w:num>
  <w:num w:numId="26" w16cid:durableId="706878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MxZjExNzQwZDAzYTJjODgyZDAwMjJjN2MzNmNkNGIifQ=="/>
  </w:docVars>
  <w:rsids>
    <w:rsidRoot w:val="00FA6E66"/>
    <w:rsid w:val="00003D80"/>
    <w:rsid w:val="00011854"/>
    <w:rsid w:val="000253A1"/>
    <w:rsid w:val="00036E89"/>
    <w:rsid w:val="00045129"/>
    <w:rsid w:val="00060B92"/>
    <w:rsid w:val="000659ED"/>
    <w:rsid w:val="00071856"/>
    <w:rsid w:val="00072089"/>
    <w:rsid w:val="00081295"/>
    <w:rsid w:val="000822F7"/>
    <w:rsid w:val="000872E7"/>
    <w:rsid w:val="00097217"/>
    <w:rsid w:val="000972CF"/>
    <w:rsid w:val="000B3F1C"/>
    <w:rsid w:val="000B6634"/>
    <w:rsid w:val="000C76C6"/>
    <w:rsid w:val="000D2EB8"/>
    <w:rsid w:val="000F2A32"/>
    <w:rsid w:val="00105EA5"/>
    <w:rsid w:val="0011279C"/>
    <w:rsid w:val="0011570C"/>
    <w:rsid w:val="00123B40"/>
    <w:rsid w:val="0013620C"/>
    <w:rsid w:val="00141B14"/>
    <w:rsid w:val="00161D0B"/>
    <w:rsid w:val="00162502"/>
    <w:rsid w:val="0016708E"/>
    <w:rsid w:val="00174DF7"/>
    <w:rsid w:val="0018639C"/>
    <w:rsid w:val="001871B2"/>
    <w:rsid w:val="00187E4D"/>
    <w:rsid w:val="001948B3"/>
    <w:rsid w:val="00197F76"/>
    <w:rsid w:val="001A1679"/>
    <w:rsid w:val="001B1731"/>
    <w:rsid w:val="001B3432"/>
    <w:rsid w:val="001B5C80"/>
    <w:rsid w:val="00203C53"/>
    <w:rsid w:val="00206864"/>
    <w:rsid w:val="002108A4"/>
    <w:rsid w:val="00210C6F"/>
    <w:rsid w:val="002158C9"/>
    <w:rsid w:val="00226611"/>
    <w:rsid w:val="00231FEF"/>
    <w:rsid w:val="00243B0A"/>
    <w:rsid w:val="002460B4"/>
    <w:rsid w:val="0025050C"/>
    <w:rsid w:val="00250663"/>
    <w:rsid w:val="00252EA7"/>
    <w:rsid w:val="00256367"/>
    <w:rsid w:val="0026583A"/>
    <w:rsid w:val="00275BCE"/>
    <w:rsid w:val="00290D4E"/>
    <w:rsid w:val="002922FE"/>
    <w:rsid w:val="00296A30"/>
    <w:rsid w:val="002A1100"/>
    <w:rsid w:val="002C56BD"/>
    <w:rsid w:val="002C57BE"/>
    <w:rsid w:val="002D0376"/>
    <w:rsid w:val="002D6C24"/>
    <w:rsid w:val="002E64FA"/>
    <w:rsid w:val="002F1D2D"/>
    <w:rsid w:val="002F4333"/>
    <w:rsid w:val="002F7458"/>
    <w:rsid w:val="002F7B32"/>
    <w:rsid w:val="00302608"/>
    <w:rsid w:val="00314E29"/>
    <w:rsid w:val="003162C8"/>
    <w:rsid w:val="0032163C"/>
    <w:rsid w:val="00321C85"/>
    <w:rsid w:val="00325FA9"/>
    <w:rsid w:val="00330033"/>
    <w:rsid w:val="00332F15"/>
    <w:rsid w:val="003414B7"/>
    <w:rsid w:val="003438A8"/>
    <w:rsid w:val="00343F49"/>
    <w:rsid w:val="003443DA"/>
    <w:rsid w:val="0034613F"/>
    <w:rsid w:val="003542E1"/>
    <w:rsid w:val="00357134"/>
    <w:rsid w:val="003632E4"/>
    <w:rsid w:val="00366285"/>
    <w:rsid w:val="0038045E"/>
    <w:rsid w:val="00395129"/>
    <w:rsid w:val="003968C4"/>
    <w:rsid w:val="003B4D8E"/>
    <w:rsid w:val="003B5796"/>
    <w:rsid w:val="003C3F1B"/>
    <w:rsid w:val="003D7022"/>
    <w:rsid w:val="003E12F9"/>
    <w:rsid w:val="003E4EB1"/>
    <w:rsid w:val="003F2B3C"/>
    <w:rsid w:val="003F45F0"/>
    <w:rsid w:val="003F5A9A"/>
    <w:rsid w:val="003F63FD"/>
    <w:rsid w:val="003F76B3"/>
    <w:rsid w:val="004233EA"/>
    <w:rsid w:val="00427D9C"/>
    <w:rsid w:val="00434F55"/>
    <w:rsid w:val="00435214"/>
    <w:rsid w:val="00450C4E"/>
    <w:rsid w:val="004537CF"/>
    <w:rsid w:val="00456DF3"/>
    <w:rsid w:val="00460514"/>
    <w:rsid w:val="00467940"/>
    <w:rsid w:val="00470DB2"/>
    <w:rsid w:val="00487E1A"/>
    <w:rsid w:val="004918D5"/>
    <w:rsid w:val="004A71A8"/>
    <w:rsid w:val="004A7D59"/>
    <w:rsid w:val="004B2F15"/>
    <w:rsid w:val="004C3E65"/>
    <w:rsid w:val="004D2EDE"/>
    <w:rsid w:val="004E3E15"/>
    <w:rsid w:val="004E7CBA"/>
    <w:rsid w:val="0050669C"/>
    <w:rsid w:val="00512F5D"/>
    <w:rsid w:val="00514970"/>
    <w:rsid w:val="00517CA4"/>
    <w:rsid w:val="005228DD"/>
    <w:rsid w:val="005370B2"/>
    <w:rsid w:val="005452BE"/>
    <w:rsid w:val="005540C5"/>
    <w:rsid w:val="00554AE3"/>
    <w:rsid w:val="00575178"/>
    <w:rsid w:val="00576FCA"/>
    <w:rsid w:val="00582995"/>
    <w:rsid w:val="0058505E"/>
    <w:rsid w:val="005906C1"/>
    <w:rsid w:val="00594315"/>
    <w:rsid w:val="005A3EDA"/>
    <w:rsid w:val="005C11D7"/>
    <w:rsid w:val="005C2329"/>
    <w:rsid w:val="005C2B10"/>
    <w:rsid w:val="005C65E1"/>
    <w:rsid w:val="005C68D1"/>
    <w:rsid w:val="005C730E"/>
    <w:rsid w:val="005D0449"/>
    <w:rsid w:val="005D0EBD"/>
    <w:rsid w:val="005D6C8D"/>
    <w:rsid w:val="005D7307"/>
    <w:rsid w:val="005E08F4"/>
    <w:rsid w:val="005F1D9D"/>
    <w:rsid w:val="005F791D"/>
    <w:rsid w:val="00601B75"/>
    <w:rsid w:val="00607E0B"/>
    <w:rsid w:val="0061048B"/>
    <w:rsid w:val="00613C75"/>
    <w:rsid w:val="00625E71"/>
    <w:rsid w:val="006329FE"/>
    <w:rsid w:val="00632C8D"/>
    <w:rsid w:val="00640F0D"/>
    <w:rsid w:val="0064364A"/>
    <w:rsid w:val="00644A56"/>
    <w:rsid w:val="00644F36"/>
    <w:rsid w:val="006462B1"/>
    <w:rsid w:val="00650C44"/>
    <w:rsid w:val="006558BB"/>
    <w:rsid w:val="00656B2F"/>
    <w:rsid w:val="00660E98"/>
    <w:rsid w:val="006667C7"/>
    <w:rsid w:val="006749C9"/>
    <w:rsid w:val="00684DFB"/>
    <w:rsid w:val="00686ADF"/>
    <w:rsid w:val="00687562"/>
    <w:rsid w:val="00692FCA"/>
    <w:rsid w:val="006A217E"/>
    <w:rsid w:val="006B0764"/>
    <w:rsid w:val="006B5CC6"/>
    <w:rsid w:val="006D19D9"/>
    <w:rsid w:val="006D3D16"/>
    <w:rsid w:val="006E157D"/>
    <w:rsid w:val="006E359A"/>
    <w:rsid w:val="006F0933"/>
    <w:rsid w:val="006F107E"/>
    <w:rsid w:val="007046EC"/>
    <w:rsid w:val="0070592D"/>
    <w:rsid w:val="0070649E"/>
    <w:rsid w:val="00726F84"/>
    <w:rsid w:val="00737D4B"/>
    <w:rsid w:val="00742E8E"/>
    <w:rsid w:val="00750F4A"/>
    <w:rsid w:val="0075743C"/>
    <w:rsid w:val="00757B51"/>
    <w:rsid w:val="00757C48"/>
    <w:rsid w:val="00765BA9"/>
    <w:rsid w:val="00772670"/>
    <w:rsid w:val="00774EED"/>
    <w:rsid w:val="00790ED4"/>
    <w:rsid w:val="00797FF4"/>
    <w:rsid w:val="007B0093"/>
    <w:rsid w:val="007B1C63"/>
    <w:rsid w:val="007B5E74"/>
    <w:rsid w:val="007D0CB4"/>
    <w:rsid w:val="007D1D86"/>
    <w:rsid w:val="007D5DBF"/>
    <w:rsid w:val="007E4253"/>
    <w:rsid w:val="00803ACD"/>
    <w:rsid w:val="00817B56"/>
    <w:rsid w:val="008335B0"/>
    <w:rsid w:val="0083418A"/>
    <w:rsid w:val="00844536"/>
    <w:rsid w:val="00850AC5"/>
    <w:rsid w:val="008550C3"/>
    <w:rsid w:val="0085780E"/>
    <w:rsid w:val="00860ADF"/>
    <w:rsid w:val="00861E0D"/>
    <w:rsid w:val="00864E50"/>
    <w:rsid w:val="00870717"/>
    <w:rsid w:val="00872E2C"/>
    <w:rsid w:val="00873DCE"/>
    <w:rsid w:val="008A5E53"/>
    <w:rsid w:val="008A7D27"/>
    <w:rsid w:val="008B0FB6"/>
    <w:rsid w:val="008C1373"/>
    <w:rsid w:val="008C4538"/>
    <w:rsid w:val="008C4F2F"/>
    <w:rsid w:val="008D360C"/>
    <w:rsid w:val="008F2F78"/>
    <w:rsid w:val="00900768"/>
    <w:rsid w:val="0090564E"/>
    <w:rsid w:val="0092330B"/>
    <w:rsid w:val="00930884"/>
    <w:rsid w:val="00931A3A"/>
    <w:rsid w:val="0093670C"/>
    <w:rsid w:val="0094088C"/>
    <w:rsid w:val="009416D5"/>
    <w:rsid w:val="009438C8"/>
    <w:rsid w:val="00944736"/>
    <w:rsid w:val="009513CD"/>
    <w:rsid w:val="009774B9"/>
    <w:rsid w:val="00984236"/>
    <w:rsid w:val="009846A6"/>
    <w:rsid w:val="00985AB7"/>
    <w:rsid w:val="00985DE9"/>
    <w:rsid w:val="009A0797"/>
    <w:rsid w:val="009D368F"/>
    <w:rsid w:val="009D4011"/>
    <w:rsid w:val="009F39B0"/>
    <w:rsid w:val="009F480F"/>
    <w:rsid w:val="009F63A1"/>
    <w:rsid w:val="00A11C2E"/>
    <w:rsid w:val="00A144A3"/>
    <w:rsid w:val="00A146B0"/>
    <w:rsid w:val="00A359B4"/>
    <w:rsid w:val="00A4407D"/>
    <w:rsid w:val="00A47E43"/>
    <w:rsid w:val="00A53375"/>
    <w:rsid w:val="00A67C2A"/>
    <w:rsid w:val="00A9034B"/>
    <w:rsid w:val="00A93781"/>
    <w:rsid w:val="00A97B80"/>
    <w:rsid w:val="00AA2ECA"/>
    <w:rsid w:val="00AE39A6"/>
    <w:rsid w:val="00AF1C3D"/>
    <w:rsid w:val="00AF47CC"/>
    <w:rsid w:val="00AF6263"/>
    <w:rsid w:val="00B06E3A"/>
    <w:rsid w:val="00B170B5"/>
    <w:rsid w:val="00B230CC"/>
    <w:rsid w:val="00B27A3D"/>
    <w:rsid w:val="00B34550"/>
    <w:rsid w:val="00B42E05"/>
    <w:rsid w:val="00B54DC7"/>
    <w:rsid w:val="00B555E9"/>
    <w:rsid w:val="00B56FC7"/>
    <w:rsid w:val="00B6535F"/>
    <w:rsid w:val="00B72AA8"/>
    <w:rsid w:val="00B95DEA"/>
    <w:rsid w:val="00BB5DD6"/>
    <w:rsid w:val="00BB7152"/>
    <w:rsid w:val="00BE2094"/>
    <w:rsid w:val="00BE278A"/>
    <w:rsid w:val="00C01266"/>
    <w:rsid w:val="00C04C2C"/>
    <w:rsid w:val="00C0784E"/>
    <w:rsid w:val="00C120C4"/>
    <w:rsid w:val="00C1305D"/>
    <w:rsid w:val="00C33FC6"/>
    <w:rsid w:val="00C34B98"/>
    <w:rsid w:val="00C35BEF"/>
    <w:rsid w:val="00C379EF"/>
    <w:rsid w:val="00C41FCC"/>
    <w:rsid w:val="00C43D5E"/>
    <w:rsid w:val="00C552D0"/>
    <w:rsid w:val="00C76304"/>
    <w:rsid w:val="00C85E39"/>
    <w:rsid w:val="00C87593"/>
    <w:rsid w:val="00C902D1"/>
    <w:rsid w:val="00C90E5F"/>
    <w:rsid w:val="00CB244C"/>
    <w:rsid w:val="00CC1830"/>
    <w:rsid w:val="00CC1D46"/>
    <w:rsid w:val="00CC257F"/>
    <w:rsid w:val="00CE1831"/>
    <w:rsid w:val="00CE2E8D"/>
    <w:rsid w:val="00CE63CC"/>
    <w:rsid w:val="00CE7501"/>
    <w:rsid w:val="00CF039B"/>
    <w:rsid w:val="00D20A4C"/>
    <w:rsid w:val="00D3223F"/>
    <w:rsid w:val="00D60376"/>
    <w:rsid w:val="00D62292"/>
    <w:rsid w:val="00D71A81"/>
    <w:rsid w:val="00D81BBE"/>
    <w:rsid w:val="00DA05A4"/>
    <w:rsid w:val="00DC5C29"/>
    <w:rsid w:val="00DD7596"/>
    <w:rsid w:val="00DE0D0D"/>
    <w:rsid w:val="00DE2A3F"/>
    <w:rsid w:val="00E06065"/>
    <w:rsid w:val="00E158C2"/>
    <w:rsid w:val="00E24365"/>
    <w:rsid w:val="00E30F8B"/>
    <w:rsid w:val="00E32412"/>
    <w:rsid w:val="00E451E1"/>
    <w:rsid w:val="00E5347A"/>
    <w:rsid w:val="00E54EFB"/>
    <w:rsid w:val="00E607C3"/>
    <w:rsid w:val="00E61149"/>
    <w:rsid w:val="00E619BC"/>
    <w:rsid w:val="00E63920"/>
    <w:rsid w:val="00E80CDB"/>
    <w:rsid w:val="00E810B3"/>
    <w:rsid w:val="00E837A1"/>
    <w:rsid w:val="00EA391A"/>
    <w:rsid w:val="00EA52C0"/>
    <w:rsid w:val="00EA5D0B"/>
    <w:rsid w:val="00EB4CEA"/>
    <w:rsid w:val="00EC33C9"/>
    <w:rsid w:val="00EC688E"/>
    <w:rsid w:val="00ED7DF9"/>
    <w:rsid w:val="00EE1227"/>
    <w:rsid w:val="00EE22CC"/>
    <w:rsid w:val="00EE6447"/>
    <w:rsid w:val="00EE6B11"/>
    <w:rsid w:val="00EF17FE"/>
    <w:rsid w:val="00EF27CD"/>
    <w:rsid w:val="00F02581"/>
    <w:rsid w:val="00F0454C"/>
    <w:rsid w:val="00F07A28"/>
    <w:rsid w:val="00F22C24"/>
    <w:rsid w:val="00F23F32"/>
    <w:rsid w:val="00F242FA"/>
    <w:rsid w:val="00F3346F"/>
    <w:rsid w:val="00F511F0"/>
    <w:rsid w:val="00F5217B"/>
    <w:rsid w:val="00F57F96"/>
    <w:rsid w:val="00F60377"/>
    <w:rsid w:val="00F629DB"/>
    <w:rsid w:val="00F641B3"/>
    <w:rsid w:val="00F67300"/>
    <w:rsid w:val="00F7328E"/>
    <w:rsid w:val="00F761C1"/>
    <w:rsid w:val="00F830A9"/>
    <w:rsid w:val="00FA6E66"/>
    <w:rsid w:val="00FA713C"/>
    <w:rsid w:val="00FA71DF"/>
    <w:rsid w:val="00FA7597"/>
    <w:rsid w:val="00FA799C"/>
    <w:rsid w:val="00FB4C31"/>
    <w:rsid w:val="00FC0828"/>
    <w:rsid w:val="00FC213C"/>
    <w:rsid w:val="00FD38E4"/>
    <w:rsid w:val="00FE745E"/>
    <w:rsid w:val="04E14AC9"/>
    <w:rsid w:val="064A11E5"/>
    <w:rsid w:val="092A6EFB"/>
    <w:rsid w:val="0A9065DE"/>
    <w:rsid w:val="0AF23957"/>
    <w:rsid w:val="0BD9746D"/>
    <w:rsid w:val="0CC12E83"/>
    <w:rsid w:val="0FC54EE0"/>
    <w:rsid w:val="13F3615A"/>
    <w:rsid w:val="14233EC3"/>
    <w:rsid w:val="14864021"/>
    <w:rsid w:val="149971FC"/>
    <w:rsid w:val="17B516DC"/>
    <w:rsid w:val="17C7352E"/>
    <w:rsid w:val="17EE0DD5"/>
    <w:rsid w:val="17F636D1"/>
    <w:rsid w:val="19911C37"/>
    <w:rsid w:val="1A2D2A15"/>
    <w:rsid w:val="1ABE4B01"/>
    <w:rsid w:val="1B58065A"/>
    <w:rsid w:val="21CE5774"/>
    <w:rsid w:val="28CA1B48"/>
    <w:rsid w:val="2ABB7456"/>
    <w:rsid w:val="2D931059"/>
    <w:rsid w:val="30320444"/>
    <w:rsid w:val="335C53AB"/>
    <w:rsid w:val="34423A8F"/>
    <w:rsid w:val="40081944"/>
    <w:rsid w:val="4098069D"/>
    <w:rsid w:val="42847AE0"/>
    <w:rsid w:val="43441A3D"/>
    <w:rsid w:val="44B45062"/>
    <w:rsid w:val="457D029D"/>
    <w:rsid w:val="49CC79B7"/>
    <w:rsid w:val="4A3D0B34"/>
    <w:rsid w:val="4E3D24CF"/>
    <w:rsid w:val="55140850"/>
    <w:rsid w:val="575B03D2"/>
    <w:rsid w:val="58CB3755"/>
    <w:rsid w:val="5AC6385C"/>
    <w:rsid w:val="5BE54B0F"/>
    <w:rsid w:val="5DF26E37"/>
    <w:rsid w:val="5FAD0D7A"/>
    <w:rsid w:val="6164242F"/>
    <w:rsid w:val="6371168A"/>
    <w:rsid w:val="6799146F"/>
    <w:rsid w:val="6A7F6450"/>
    <w:rsid w:val="6C3C3B10"/>
    <w:rsid w:val="709621D9"/>
    <w:rsid w:val="71015080"/>
    <w:rsid w:val="73832E11"/>
    <w:rsid w:val="745F245C"/>
    <w:rsid w:val="74B17246"/>
    <w:rsid w:val="75B47C9E"/>
    <w:rsid w:val="766C758D"/>
    <w:rsid w:val="76F33B7D"/>
    <w:rsid w:val="77D30991"/>
    <w:rsid w:val="79B113BA"/>
    <w:rsid w:val="7A3E5CDE"/>
    <w:rsid w:val="7CD62627"/>
    <w:rsid w:val="7D3F46AA"/>
    <w:rsid w:val="7EA0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FCAA"/>
  <w15:docId w15:val="{CF71E639-EC06-42F3-98F7-3F8DDF2E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unhideWhenUsed="1"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Pr>
      <w:rFonts w:ascii="宋体" w:hAnsi="宋体" w:cs="宋体"/>
      <w:sz w:val="24"/>
      <w:szCs w:val="24"/>
    </w:rPr>
  </w:style>
  <w:style w:type="paragraph" w:styleId="11">
    <w:name w:val="heading 1"/>
    <w:basedOn w:val="a4"/>
    <w:next w:val="20"/>
    <w:link w:val="12"/>
    <w:qFormat/>
    <w:pPr>
      <w:keepNext/>
      <w:keepLines/>
      <w:numPr>
        <w:numId w:val="1"/>
      </w:numPr>
      <w:spacing w:before="340" w:after="330" w:line="578" w:lineRule="auto"/>
      <w:outlineLvl w:val="0"/>
    </w:pPr>
    <w:rPr>
      <w:b/>
      <w:bCs/>
      <w:kern w:val="44"/>
      <w:sz w:val="44"/>
      <w:szCs w:val="44"/>
    </w:rPr>
  </w:style>
  <w:style w:type="paragraph" w:styleId="2">
    <w:name w:val="heading 2"/>
    <w:basedOn w:val="a4"/>
    <w:next w:val="20"/>
    <w:link w:val="21"/>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5"/>
    <w:link w:val="31"/>
    <w:qFormat/>
    <w:pPr>
      <w:keepNext/>
      <w:numPr>
        <w:ilvl w:val="2"/>
        <w:numId w:val="1"/>
      </w:numPr>
      <w:spacing w:before="260" w:after="260" w:line="412" w:lineRule="auto"/>
      <w:outlineLvl w:val="2"/>
    </w:pPr>
    <w:rPr>
      <w:b/>
      <w:bCs/>
      <w:sz w:val="32"/>
      <w:szCs w:val="32"/>
    </w:rPr>
  </w:style>
  <w:style w:type="paragraph" w:styleId="4">
    <w:name w:val="heading 4"/>
    <w:basedOn w:val="a4"/>
    <w:next w:val="20"/>
    <w:link w:val="40"/>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4"/>
    <w:next w:val="20"/>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4"/>
    <w:next w:val="20"/>
    <w:link w:val="60"/>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basedOn w:val="a4"/>
    <w:next w:val="20"/>
    <w:link w:val="70"/>
    <w:unhideWhenUsed/>
    <w:qFormat/>
    <w:pPr>
      <w:keepNext/>
      <w:keepLines/>
      <w:numPr>
        <w:ilvl w:val="6"/>
        <w:numId w:val="1"/>
      </w:numPr>
      <w:spacing w:before="240" w:after="64" w:line="320" w:lineRule="auto"/>
      <w:outlineLvl w:val="6"/>
    </w:pPr>
    <w:rPr>
      <w:b/>
      <w:bCs/>
    </w:rPr>
  </w:style>
  <w:style w:type="paragraph" w:styleId="8">
    <w:name w:val="heading 8"/>
    <w:basedOn w:val="a4"/>
    <w:next w:val="a4"/>
    <w:link w:val="81"/>
    <w:unhideWhenUsed/>
    <w:qFormat/>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basedOn w:val="a4"/>
    <w:next w:val="a4"/>
    <w:link w:val="90"/>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0">
    <w:name w:val="Body Text First Indent 2"/>
    <w:basedOn w:val="a9"/>
    <w:link w:val="22"/>
    <w:uiPriority w:val="99"/>
    <w:unhideWhenUsed/>
    <w:qFormat/>
    <w:pPr>
      <w:spacing w:after="0" w:line="360" w:lineRule="auto"/>
      <w:ind w:firstLineChars="200" w:firstLine="200"/>
    </w:pPr>
  </w:style>
  <w:style w:type="paragraph" w:styleId="a9">
    <w:name w:val="Body Text"/>
    <w:basedOn w:val="a4"/>
    <w:link w:val="aa"/>
    <w:unhideWhenUsed/>
    <w:qFormat/>
    <w:pPr>
      <w:spacing w:after="120"/>
    </w:pPr>
  </w:style>
  <w:style w:type="paragraph" w:customStyle="1" w:styleId="a5">
    <w:name w:val="标准正文样式"/>
    <w:basedOn w:val="222"/>
    <w:link w:val="Char"/>
    <w:qFormat/>
    <w:pPr>
      <w:spacing w:line="300" w:lineRule="auto"/>
      <w:ind w:firstLine="200"/>
    </w:pPr>
  </w:style>
  <w:style w:type="paragraph" w:customStyle="1" w:styleId="222">
    <w:name w:val="样式 样式 正文首行缩进 2 + 首行缩进:  2 字符 + 首行缩进:  2 字符"/>
    <w:basedOn w:val="a4"/>
    <w:qFormat/>
    <w:pPr>
      <w:spacing w:line="360" w:lineRule="auto"/>
      <w:ind w:firstLineChars="200" w:firstLine="480"/>
    </w:pPr>
    <w:rPr>
      <w:rFonts w:ascii="Times New Roman" w:hAnsi="Times New Roman" w:cs="Times New Roman"/>
      <w:szCs w:val="20"/>
    </w:rPr>
  </w:style>
  <w:style w:type="paragraph" w:styleId="TOC7">
    <w:name w:val="toc 7"/>
    <w:basedOn w:val="a4"/>
    <w:next w:val="a4"/>
    <w:uiPriority w:val="39"/>
    <w:qFormat/>
    <w:pPr>
      <w:ind w:left="1260"/>
    </w:pPr>
    <w:rPr>
      <w:rFonts w:ascii="Times New Roman" w:hAnsi="Times New Roman" w:cs="Times New Roman"/>
      <w:sz w:val="18"/>
      <w:szCs w:val="21"/>
    </w:rPr>
  </w:style>
  <w:style w:type="paragraph" w:styleId="ab">
    <w:name w:val="Normal Indent"/>
    <w:basedOn w:val="a4"/>
    <w:link w:val="ac"/>
    <w:qFormat/>
    <w:pPr>
      <w:ind w:firstLineChars="200" w:firstLine="420"/>
    </w:pPr>
    <w:rPr>
      <w:rFonts w:ascii="Times New Roman" w:hAnsi="Times New Roman" w:cs="Times New Roman"/>
    </w:rPr>
  </w:style>
  <w:style w:type="paragraph" w:styleId="ad">
    <w:name w:val="caption"/>
    <w:basedOn w:val="a4"/>
    <w:next w:val="a4"/>
    <w:link w:val="ae"/>
    <w:uiPriority w:val="35"/>
    <w:unhideWhenUsed/>
    <w:qFormat/>
    <w:rPr>
      <w:rFonts w:asciiTheme="majorHAnsi" w:eastAsia="黑体" w:hAnsiTheme="majorHAnsi" w:cstheme="majorBidi"/>
      <w:sz w:val="20"/>
      <w:szCs w:val="20"/>
    </w:rPr>
  </w:style>
  <w:style w:type="paragraph" w:styleId="af">
    <w:name w:val="Document Map"/>
    <w:basedOn w:val="a4"/>
    <w:link w:val="af0"/>
    <w:uiPriority w:val="99"/>
    <w:qFormat/>
    <w:pPr>
      <w:shd w:val="clear" w:color="auto" w:fill="000080"/>
    </w:pPr>
    <w:rPr>
      <w:rFonts w:ascii="Times New Roman" w:hAnsi="Times New Roman" w:cs="Times New Roman"/>
    </w:rPr>
  </w:style>
  <w:style w:type="paragraph" w:styleId="af1">
    <w:name w:val="annotation text"/>
    <w:basedOn w:val="a4"/>
    <w:link w:val="af2"/>
    <w:uiPriority w:val="99"/>
    <w:unhideWhenUsed/>
    <w:qFormat/>
    <w:rPr>
      <w:rFonts w:ascii="Times New Roman" w:hAnsi="Times New Roman" w:cs="Times New Roman"/>
    </w:rPr>
  </w:style>
  <w:style w:type="paragraph" w:styleId="af3">
    <w:name w:val="Body Text Indent"/>
    <w:basedOn w:val="a4"/>
    <w:link w:val="af4"/>
    <w:uiPriority w:val="99"/>
    <w:unhideWhenUsed/>
    <w:qFormat/>
    <w:pPr>
      <w:spacing w:after="120"/>
      <w:ind w:leftChars="200" w:left="420"/>
    </w:pPr>
  </w:style>
  <w:style w:type="paragraph" w:styleId="TOC5">
    <w:name w:val="toc 5"/>
    <w:basedOn w:val="a4"/>
    <w:next w:val="a4"/>
    <w:uiPriority w:val="39"/>
    <w:qFormat/>
    <w:pPr>
      <w:ind w:left="840"/>
    </w:pPr>
    <w:rPr>
      <w:rFonts w:ascii="Times New Roman" w:hAnsi="Times New Roman" w:cs="Times New Roman"/>
      <w:sz w:val="18"/>
      <w:szCs w:val="21"/>
    </w:rPr>
  </w:style>
  <w:style w:type="paragraph" w:styleId="TOC3">
    <w:name w:val="toc 3"/>
    <w:basedOn w:val="a4"/>
    <w:next w:val="a4"/>
    <w:uiPriority w:val="39"/>
    <w:unhideWhenUsed/>
    <w:qFormat/>
    <w:pPr>
      <w:ind w:leftChars="400" w:left="840"/>
    </w:pPr>
  </w:style>
  <w:style w:type="paragraph" w:styleId="af5">
    <w:name w:val="Plain Text"/>
    <w:basedOn w:val="a4"/>
    <w:link w:val="af6"/>
    <w:qFormat/>
    <w:rPr>
      <w:rFonts w:eastAsia="仿宋_GB2312" w:hAnsi="Courier New" w:hint="eastAsia"/>
      <w:sz w:val="30"/>
    </w:rPr>
  </w:style>
  <w:style w:type="paragraph" w:styleId="TOC8">
    <w:name w:val="toc 8"/>
    <w:basedOn w:val="a4"/>
    <w:next w:val="a4"/>
    <w:uiPriority w:val="39"/>
    <w:qFormat/>
    <w:pPr>
      <w:ind w:left="1470"/>
    </w:pPr>
    <w:rPr>
      <w:rFonts w:ascii="Times New Roman" w:hAnsi="Times New Roman" w:cs="Times New Roman"/>
      <w:sz w:val="18"/>
      <w:szCs w:val="21"/>
    </w:rPr>
  </w:style>
  <w:style w:type="paragraph" w:styleId="af7">
    <w:name w:val="Date"/>
    <w:basedOn w:val="a4"/>
    <w:next w:val="a4"/>
    <w:link w:val="af8"/>
    <w:uiPriority w:val="99"/>
    <w:unhideWhenUsed/>
    <w:qFormat/>
    <w:pPr>
      <w:ind w:leftChars="2500" w:left="100"/>
    </w:pPr>
  </w:style>
  <w:style w:type="paragraph" w:styleId="23">
    <w:name w:val="Body Text Indent 2"/>
    <w:basedOn w:val="a4"/>
    <w:link w:val="24"/>
    <w:uiPriority w:val="99"/>
    <w:unhideWhenUsed/>
    <w:qFormat/>
    <w:pPr>
      <w:spacing w:line="360" w:lineRule="auto"/>
      <w:ind w:leftChars="200" w:left="200"/>
    </w:pPr>
  </w:style>
  <w:style w:type="paragraph" w:styleId="af9">
    <w:name w:val="endnote text"/>
    <w:basedOn w:val="a4"/>
    <w:link w:val="afa"/>
    <w:uiPriority w:val="99"/>
    <w:semiHidden/>
    <w:unhideWhenUsed/>
    <w:pPr>
      <w:snapToGrid w:val="0"/>
    </w:pPr>
  </w:style>
  <w:style w:type="paragraph" w:styleId="afb">
    <w:name w:val="Balloon Text"/>
    <w:basedOn w:val="a4"/>
    <w:link w:val="afc"/>
    <w:uiPriority w:val="99"/>
    <w:unhideWhenUsed/>
    <w:qFormat/>
    <w:rPr>
      <w:sz w:val="18"/>
      <w:szCs w:val="18"/>
    </w:rPr>
  </w:style>
  <w:style w:type="paragraph" w:styleId="afd">
    <w:name w:val="footer"/>
    <w:basedOn w:val="a4"/>
    <w:link w:val="afe"/>
    <w:uiPriority w:val="99"/>
    <w:unhideWhenUsed/>
    <w:qFormat/>
    <w:pPr>
      <w:tabs>
        <w:tab w:val="center" w:pos="4153"/>
        <w:tab w:val="right" w:pos="8306"/>
      </w:tabs>
      <w:snapToGrid w:val="0"/>
    </w:pPr>
    <w:rPr>
      <w:sz w:val="18"/>
      <w:szCs w:val="18"/>
    </w:rPr>
  </w:style>
  <w:style w:type="paragraph" w:styleId="aff">
    <w:name w:val="header"/>
    <w:basedOn w:val="a4"/>
    <w:link w:val="a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left" w:pos="420"/>
        <w:tab w:val="right" w:leader="dot" w:pos="8296"/>
      </w:tabs>
      <w:spacing w:line="360" w:lineRule="auto"/>
    </w:pPr>
  </w:style>
  <w:style w:type="paragraph" w:styleId="TOC4">
    <w:name w:val="toc 4"/>
    <w:basedOn w:val="a4"/>
    <w:next w:val="a4"/>
    <w:uiPriority w:val="39"/>
    <w:qFormat/>
    <w:pPr>
      <w:ind w:left="630"/>
    </w:pPr>
    <w:rPr>
      <w:rFonts w:ascii="Times New Roman" w:hAnsi="Times New Roman" w:cs="Times New Roman"/>
      <w:sz w:val="18"/>
      <w:szCs w:val="21"/>
    </w:rPr>
  </w:style>
  <w:style w:type="paragraph" w:styleId="aff1">
    <w:name w:val="List"/>
    <w:basedOn w:val="a4"/>
    <w:uiPriority w:val="99"/>
    <w:unhideWhenUsed/>
    <w:qFormat/>
    <w:pPr>
      <w:ind w:left="200" w:hangingChars="200" w:hanging="200"/>
      <w:contextualSpacing/>
    </w:pPr>
  </w:style>
  <w:style w:type="paragraph" w:styleId="aff2">
    <w:name w:val="footnote text"/>
    <w:basedOn w:val="a4"/>
    <w:link w:val="aff3"/>
    <w:qFormat/>
    <w:pPr>
      <w:snapToGrid w:val="0"/>
    </w:pPr>
    <w:rPr>
      <w:rFonts w:ascii="Times New Roman" w:hAnsi="Times New Roman" w:cs="Times New Roman"/>
      <w:sz w:val="18"/>
      <w:szCs w:val="18"/>
    </w:rPr>
  </w:style>
  <w:style w:type="paragraph" w:styleId="TOC6">
    <w:name w:val="toc 6"/>
    <w:basedOn w:val="a4"/>
    <w:next w:val="a4"/>
    <w:uiPriority w:val="39"/>
    <w:qFormat/>
    <w:pPr>
      <w:ind w:left="1050"/>
    </w:pPr>
    <w:rPr>
      <w:rFonts w:ascii="Times New Roman" w:hAnsi="Times New Roman" w:cs="Times New Roman"/>
      <w:sz w:val="18"/>
      <w:szCs w:val="21"/>
    </w:rPr>
  </w:style>
  <w:style w:type="paragraph" w:styleId="32">
    <w:name w:val="Body Text Indent 3"/>
    <w:basedOn w:val="a4"/>
    <w:link w:val="33"/>
    <w:qFormat/>
    <w:pPr>
      <w:spacing w:after="120" w:line="360" w:lineRule="auto"/>
      <w:ind w:leftChars="200" w:left="420" w:firstLine="420"/>
    </w:pPr>
    <w:rPr>
      <w:rFonts w:ascii="Times New Roman" w:hAnsi="Times New Roman" w:cs="Times New Roman"/>
      <w:sz w:val="16"/>
      <w:szCs w:val="16"/>
      <w:lang w:val="zh-CN"/>
    </w:rPr>
  </w:style>
  <w:style w:type="paragraph" w:styleId="TOC2">
    <w:name w:val="toc 2"/>
    <w:basedOn w:val="a4"/>
    <w:next w:val="a4"/>
    <w:uiPriority w:val="39"/>
    <w:unhideWhenUsed/>
    <w:qFormat/>
    <w:pPr>
      <w:ind w:leftChars="200" w:left="420"/>
    </w:pPr>
  </w:style>
  <w:style w:type="paragraph" w:styleId="TOC9">
    <w:name w:val="toc 9"/>
    <w:basedOn w:val="a4"/>
    <w:next w:val="a4"/>
    <w:uiPriority w:val="39"/>
    <w:qFormat/>
    <w:pPr>
      <w:ind w:left="1680"/>
    </w:pPr>
    <w:rPr>
      <w:rFonts w:ascii="Times New Roman" w:hAnsi="Times New Roman" w:cs="Times New Roman"/>
      <w:sz w:val="18"/>
      <w:szCs w:val="21"/>
    </w:rPr>
  </w:style>
  <w:style w:type="paragraph" w:styleId="25">
    <w:name w:val="Body Text 2"/>
    <w:basedOn w:val="a4"/>
    <w:link w:val="26"/>
    <w:uiPriority w:val="99"/>
    <w:semiHidden/>
    <w:unhideWhenUsed/>
    <w:qFormat/>
    <w:pPr>
      <w:spacing w:after="120" w:line="480" w:lineRule="auto"/>
    </w:pPr>
  </w:style>
  <w:style w:type="paragraph" w:styleId="HTML">
    <w:name w:val="HTML Preformatted"/>
    <w:basedOn w:val="a4"/>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4">
    <w:name w:val="Normal (Web)"/>
    <w:basedOn w:val="a4"/>
    <w:link w:val="aff5"/>
    <w:uiPriority w:val="99"/>
    <w:unhideWhenUsed/>
    <w:qFormat/>
    <w:pPr>
      <w:spacing w:before="100" w:beforeAutospacing="1" w:after="100" w:afterAutospacing="1"/>
    </w:pPr>
  </w:style>
  <w:style w:type="paragraph" w:styleId="aff6">
    <w:name w:val="Title"/>
    <w:basedOn w:val="a4"/>
    <w:next w:val="a4"/>
    <w:link w:val="aff7"/>
    <w:uiPriority w:val="10"/>
    <w:qFormat/>
    <w:pPr>
      <w:spacing w:before="240" w:afterLines="50" w:after="60"/>
      <w:jc w:val="center"/>
      <w:outlineLvl w:val="0"/>
    </w:pPr>
    <w:rPr>
      <w:rFonts w:ascii="Cambria" w:hAnsi="Cambria" w:cs="Times New Roman"/>
      <w:b/>
      <w:bCs/>
      <w:sz w:val="32"/>
      <w:szCs w:val="32"/>
    </w:rPr>
  </w:style>
  <w:style w:type="paragraph" w:styleId="aff8">
    <w:name w:val="annotation subject"/>
    <w:basedOn w:val="af1"/>
    <w:next w:val="af1"/>
    <w:link w:val="aff9"/>
    <w:uiPriority w:val="99"/>
    <w:unhideWhenUsed/>
    <w:qFormat/>
    <w:rPr>
      <w:b/>
      <w:bCs/>
    </w:rPr>
  </w:style>
  <w:style w:type="paragraph" w:styleId="affa">
    <w:name w:val="Body Text First Indent"/>
    <w:basedOn w:val="a9"/>
    <w:link w:val="affb"/>
    <w:qFormat/>
    <w:pPr>
      <w:ind w:firstLineChars="100" w:firstLine="420"/>
    </w:pPr>
    <w:rPr>
      <w:rFonts w:ascii="Times New Roman" w:hAnsi="Times New Roman" w:cs="Times New Roman"/>
      <w:sz w:val="21"/>
    </w:rPr>
  </w:style>
  <w:style w:type="table" w:styleId="affc">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6"/>
    <w:uiPriority w:val="22"/>
    <w:qFormat/>
    <w:rPr>
      <w:b/>
      <w:bCs/>
    </w:rPr>
  </w:style>
  <w:style w:type="character" w:styleId="affe">
    <w:name w:val="endnote reference"/>
    <w:basedOn w:val="a6"/>
    <w:uiPriority w:val="99"/>
    <w:semiHidden/>
    <w:unhideWhenUsed/>
    <w:qFormat/>
    <w:rPr>
      <w:vertAlign w:val="superscript"/>
    </w:rPr>
  </w:style>
  <w:style w:type="character" w:styleId="afff">
    <w:name w:val="page number"/>
    <w:basedOn w:val="a6"/>
    <w:qFormat/>
  </w:style>
  <w:style w:type="character" w:styleId="afff0">
    <w:name w:val="FollowedHyperlink"/>
    <w:uiPriority w:val="99"/>
    <w:unhideWhenUsed/>
    <w:qFormat/>
    <w:rPr>
      <w:color w:val="800080"/>
      <w:u w:val="single"/>
    </w:rPr>
  </w:style>
  <w:style w:type="character" w:styleId="afff1">
    <w:name w:val="Emphasis"/>
    <w:basedOn w:val="a6"/>
    <w:uiPriority w:val="20"/>
    <w:qFormat/>
    <w:rPr>
      <w:i/>
      <w:iCs/>
    </w:rPr>
  </w:style>
  <w:style w:type="character" w:styleId="afff2">
    <w:name w:val="Hyperlink"/>
    <w:basedOn w:val="a6"/>
    <w:uiPriority w:val="99"/>
    <w:unhideWhenUsed/>
    <w:qFormat/>
    <w:rPr>
      <w:color w:val="0563C1" w:themeColor="hyperlink"/>
      <w:u w:val="single"/>
    </w:rPr>
  </w:style>
  <w:style w:type="character" w:styleId="HTML1">
    <w:name w:val="HTML Code"/>
    <w:uiPriority w:val="99"/>
    <w:unhideWhenUsed/>
    <w:rPr>
      <w:rFonts w:ascii="宋体" w:eastAsia="宋体" w:hAnsi="宋体" w:cs="宋体"/>
      <w:sz w:val="24"/>
      <w:szCs w:val="24"/>
    </w:rPr>
  </w:style>
  <w:style w:type="character" w:styleId="afff3">
    <w:name w:val="annotation reference"/>
    <w:basedOn w:val="a6"/>
    <w:uiPriority w:val="99"/>
    <w:unhideWhenUsed/>
    <w:qFormat/>
    <w:rPr>
      <w:sz w:val="21"/>
      <w:szCs w:val="21"/>
    </w:rPr>
  </w:style>
  <w:style w:type="character" w:styleId="afff4">
    <w:name w:val="footnote reference"/>
    <w:basedOn w:val="a6"/>
    <w:uiPriority w:val="99"/>
    <w:qFormat/>
    <w:rPr>
      <w:vertAlign w:val="superscript"/>
    </w:rPr>
  </w:style>
  <w:style w:type="character" w:customStyle="1" w:styleId="12">
    <w:name w:val="标题 1 字符"/>
    <w:basedOn w:val="a6"/>
    <w:link w:val="11"/>
    <w:qFormat/>
    <w:rPr>
      <w:rFonts w:ascii="宋体" w:hAnsi="宋体" w:cs="宋体"/>
      <w:b/>
      <w:bCs/>
      <w:kern w:val="44"/>
      <w:sz w:val="44"/>
      <w:szCs w:val="44"/>
    </w:rPr>
  </w:style>
  <w:style w:type="character" w:customStyle="1" w:styleId="21">
    <w:name w:val="标题 2 字符"/>
    <w:basedOn w:val="a6"/>
    <w:link w:val="2"/>
    <w:qFormat/>
    <w:rPr>
      <w:rFonts w:asciiTheme="majorHAnsi" w:eastAsiaTheme="majorEastAsia" w:hAnsiTheme="majorHAnsi" w:cstheme="majorBidi"/>
      <w:b/>
      <w:bCs/>
      <w:sz w:val="32"/>
      <w:szCs w:val="32"/>
    </w:rPr>
  </w:style>
  <w:style w:type="character" w:customStyle="1" w:styleId="31">
    <w:name w:val="标题 3 字符"/>
    <w:basedOn w:val="a6"/>
    <w:link w:val="3"/>
    <w:qFormat/>
    <w:rPr>
      <w:rFonts w:ascii="宋体" w:hAnsi="宋体" w:cs="宋体"/>
      <w:b/>
      <w:bCs/>
      <w:sz w:val="32"/>
      <w:szCs w:val="32"/>
    </w:rPr>
  </w:style>
  <w:style w:type="character" w:customStyle="1" w:styleId="40">
    <w:name w:val="标题 4 字符"/>
    <w:basedOn w:val="a6"/>
    <w:link w:val="4"/>
    <w:qFormat/>
    <w:rPr>
      <w:rFonts w:asciiTheme="majorHAnsi" w:eastAsiaTheme="majorEastAsia" w:hAnsiTheme="majorHAnsi" w:cstheme="majorBidi"/>
      <w:b/>
      <w:bCs/>
      <w:sz w:val="28"/>
      <w:szCs w:val="28"/>
    </w:rPr>
  </w:style>
  <w:style w:type="character" w:customStyle="1" w:styleId="50">
    <w:name w:val="标题 5 字符"/>
    <w:basedOn w:val="a6"/>
    <w:link w:val="5"/>
    <w:qFormat/>
    <w:rPr>
      <w:rFonts w:ascii="宋体" w:hAnsi="宋体" w:cs="宋体"/>
      <w:b/>
      <w:bCs/>
      <w:sz w:val="28"/>
      <w:szCs w:val="28"/>
    </w:rPr>
  </w:style>
  <w:style w:type="character" w:customStyle="1" w:styleId="60">
    <w:name w:val="标题 6 字符"/>
    <w:basedOn w:val="a6"/>
    <w:link w:val="6"/>
    <w:qFormat/>
    <w:rPr>
      <w:rFonts w:asciiTheme="majorHAnsi" w:eastAsiaTheme="majorEastAsia" w:hAnsiTheme="majorHAnsi" w:cstheme="majorBidi"/>
      <w:b/>
      <w:bCs/>
      <w:sz w:val="24"/>
      <w:szCs w:val="24"/>
    </w:rPr>
  </w:style>
  <w:style w:type="character" w:customStyle="1" w:styleId="70">
    <w:name w:val="标题 7 字符"/>
    <w:basedOn w:val="a6"/>
    <w:link w:val="7"/>
    <w:qFormat/>
    <w:rPr>
      <w:rFonts w:ascii="宋体" w:hAnsi="宋体" w:cs="宋体"/>
      <w:b/>
      <w:bCs/>
      <w:sz w:val="24"/>
      <w:szCs w:val="24"/>
    </w:rPr>
  </w:style>
  <w:style w:type="character" w:customStyle="1" w:styleId="81">
    <w:name w:val="标题 8 字符"/>
    <w:basedOn w:val="a6"/>
    <w:link w:val="8"/>
    <w:qFormat/>
    <w:rPr>
      <w:rFonts w:asciiTheme="majorHAnsi" w:eastAsiaTheme="majorEastAsia" w:hAnsiTheme="majorHAnsi" w:cstheme="majorBidi"/>
      <w:sz w:val="24"/>
      <w:szCs w:val="24"/>
    </w:rPr>
  </w:style>
  <w:style w:type="character" w:customStyle="1" w:styleId="90">
    <w:name w:val="标题 9 字符"/>
    <w:basedOn w:val="a6"/>
    <w:link w:val="9"/>
    <w:qFormat/>
    <w:rPr>
      <w:rFonts w:asciiTheme="majorHAnsi" w:eastAsiaTheme="majorEastAsia" w:hAnsiTheme="majorHAnsi" w:cstheme="majorBidi"/>
      <w:sz w:val="24"/>
      <w:szCs w:val="21"/>
    </w:rPr>
  </w:style>
  <w:style w:type="character" w:customStyle="1" w:styleId="af4">
    <w:name w:val="正文文本缩进 字符"/>
    <w:basedOn w:val="a6"/>
    <w:link w:val="af3"/>
    <w:uiPriority w:val="99"/>
    <w:qFormat/>
  </w:style>
  <w:style w:type="character" w:customStyle="1" w:styleId="22">
    <w:name w:val="正文文本首行缩进 2 字符"/>
    <w:basedOn w:val="af4"/>
    <w:link w:val="20"/>
    <w:uiPriority w:val="99"/>
    <w:qFormat/>
    <w:rPr>
      <w:sz w:val="24"/>
    </w:rPr>
  </w:style>
  <w:style w:type="character" w:customStyle="1" w:styleId="af2">
    <w:name w:val="批注文字 字符"/>
    <w:basedOn w:val="a6"/>
    <w:link w:val="af1"/>
    <w:uiPriority w:val="99"/>
    <w:qFormat/>
    <w:rPr>
      <w:rFonts w:ascii="Times New Roman" w:eastAsia="宋体" w:hAnsi="Times New Roman" w:cs="Times New Roman"/>
      <w:szCs w:val="24"/>
    </w:rPr>
  </w:style>
  <w:style w:type="character" w:customStyle="1" w:styleId="afc">
    <w:name w:val="批注框文本 字符"/>
    <w:basedOn w:val="a6"/>
    <w:link w:val="afb"/>
    <w:uiPriority w:val="99"/>
    <w:qFormat/>
    <w:rPr>
      <w:sz w:val="18"/>
      <w:szCs w:val="18"/>
    </w:rPr>
  </w:style>
  <w:style w:type="paragraph" w:styleId="afff5">
    <w:name w:val="List Paragraph"/>
    <w:basedOn w:val="a4"/>
    <w:link w:val="afff6"/>
    <w:uiPriority w:val="99"/>
    <w:qFormat/>
    <w:pPr>
      <w:ind w:firstLineChars="200" w:firstLine="420"/>
    </w:pPr>
  </w:style>
  <w:style w:type="character" w:customStyle="1" w:styleId="afff6">
    <w:name w:val="列表段落 字符"/>
    <w:link w:val="afff5"/>
    <w:uiPriority w:val="99"/>
    <w:qFormat/>
    <w:rPr>
      <w:sz w:val="24"/>
    </w:rPr>
  </w:style>
  <w:style w:type="paragraph" w:customStyle="1" w:styleId="afff7">
    <w:name w:val="_正文段落"/>
    <w:basedOn w:val="a4"/>
    <w:link w:val="Char0"/>
    <w:qFormat/>
    <w:pPr>
      <w:spacing w:beforeLines="15" w:afterLines="15" w:line="360" w:lineRule="auto"/>
      <w:ind w:firstLineChars="200" w:firstLine="480"/>
    </w:pPr>
    <w:rPr>
      <w:rFonts w:cs="Times New Roman"/>
    </w:rPr>
  </w:style>
  <w:style w:type="character" w:customStyle="1" w:styleId="Char0">
    <w:name w:val="_正文段落 Char"/>
    <w:link w:val="afff7"/>
    <w:qFormat/>
    <w:rPr>
      <w:rFonts w:ascii="宋体" w:eastAsia="宋体" w:hAnsi="宋体" w:cs="Times New Roman"/>
      <w:kern w:val="0"/>
      <w:sz w:val="24"/>
      <w:szCs w:val="24"/>
    </w:rPr>
  </w:style>
  <w:style w:type="character" w:customStyle="1" w:styleId="Char">
    <w:name w:val="标准正文样式 Char"/>
    <w:link w:val="a5"/>
    <w:qFormat/>
    <w:rPr>
      <w:rFonts w:ascii="Times New Roman" w:eastAsia="宋体" w:hAnsi="Times New Roman" w:cs="Times New Roman"/>
      <w:sz w:val="24"/>
      <w:szCs w:val="20"/>
    </w:rPr>
  </w:style>
  <w:style w:type="character" w:customStyle="1" w:styleId="af6">
    <w:name w:val="纯文本 字符"/>
    <w:basedOn w:val="a6"/>
    <w:link w:val="af5"/>
    <w:qFormat/>
    <w:rPr>
      <w:rFonts w:ascii="宋体" w:eastAsia="仿宋_GB2312" w:hAnsi="Courier New"/>
      <w:sz w:val="30"/>
    </w:rPr>
  </w:style>
  <w:style w:type="character" w:customStyle="1" w:styleId="aff0">
    <w:name w:val="页眉 字符"/>
    <w:basedOn w:val="a6"/>
    <w:link w:val="aff"/>
    <w:uiPriority w:val="99"/>
    <w:qFormat/>
    <w:rPr>
      <w:sz w:val="18"/>
      <w:szCs w:val="18"/>
    </w:rPr>
  </w:style>
  <w:style w:type="character" w:customStyle="1" w:styleId="afe">
    <w:name w:val="页脚 字符"/>
    <w:basedOn w:val="a6"/>
    <w:link w:val="afd"/>
    <w:uiPriority w:val="99"/>
    <w:qFormat/>
    <w:rPr>
      <w:sz w:val="18"/>
      <w:szCs w:val="18"/>
    </w:rPr>
  </w:style>
  <w:style w:type="character" w:customStyle="1" w:styleId="afa">
    <w:name w:val="尾注文本 字符"/>
    <w:basedOn w:val="a6"/>
    <w:link w:val="af9"/>
    <w:uiPriority w:val="99"/>
    <w:semiHidden/>
    <w:rPr>
      <w:rFonts w:asciiTheme="minorHAnsi" w:eastAsiaTheme="minorEastAsia" w:hAnsiTheme="minorHAnsi" w:cstheme="minorBidi"/>
      <w:kern w:val="2"/>
      <w:sz w:val="21"/>
      <w:szCs w:val="22"/>
    </w:rPr>
  </w:style>
  <w:style w:type="character" w:customStyle="1" w:styleId="af0">
    <w:name w:val="文档结构图 字符"/>
    <w:basedOn w:val="a6"/>
    <w:link w:val="af"/>
    <w:uiPriority w:val="99"/>
    <w:semiHidden/>
    <w:qFormat/>
    <w:rPr>
      <w:kern w:val="2"/>
      <w:sz w:val="21"/>
      <w:szCs w:val="24"/>
      <w:shd w:val="clear" w:color="auto" w:fill="000080"/>
    </w:rPr>
  </w:style>
  <w:style w:type="character" w:customStyle="1" w:styleId="aa">
    <w:name w:val="正文文本 字符"/>
    <w:basedOn w:val="a6"/>
    <w:link w:val="a9"/>
    <w:qFormat/>
    <w:rPr>
      <w:rFonts w:asciiTheme="minorHAnsi" w:eastAsiaTheme="minorEastAsia" w:hAnsiTheme="minorHAnsi" w:cstheme="minorBidi"/>
      <w:kern w:val="2"/>
      <w:sz w:val="24"/>
      <w:szCs w:val="22"/>
    </w:rPr>
  </w:style>
  <w:style w:type="character" w:customStyle="1" w:styleId="af8">
    <w:name w:val="日期 字符"/>
    <w:basedOn w:val="a6"/>
    <w:link w:val="af7"/>
    <w:uiPriority w:val="99"/>
    <w:qFormat/>
    <w:rPr>
      <w:rFonts w:asciiTheme="minorHAnsi" w:eastAsiaTheme="minorEastAsia" w:hAnsiTheme="minorHAnsi" w:cstheme="minorBidi"/>
      <w:kern w:val="2"/>
      <w:sz w:val="24"/>
      <w:szCs w:val="22"/>
    </w:rPr>
  </w:style>
  <w:style w:type="character" w:customStyle="1" w:styleId="24">
    <w:name w:val="正文文本缩进 2 字符"/>
    <w:basedOn w:val="a6"/>
    <w:link w:val="23"/>
    <w:uiPriority w:val="99"/>
    <w:qFormat/>
    <w:rPr>
      <w:rFonts w:asciiTheme="minorHAnsi" w:eastAsiaTheme="minorEastAsia" w:hAnsiTheme="minorHAnsi" w:cstheme="minorBidi"/>
      <w:kern w:val="2"/>
      <w:sz w:val="24"/>
      <w:szCs w:val="22"/>
    </w:rPr>
  </w:style>
  <w:style w:type="character" w:customStyle="1" w:styleId="aff3">
    <w:name w:val="脚注文本 字符"/>
    <w:basedOn w:val="a6"/>
    <w:link w:val="aff2"/>
    <w:qFormat/>
    <w:rPr>
      <w:kern w:val="2"/>
      <w:sz w:val="18"/>
      <w:szCs w:val="18"/>
    </w:rPr>
  </w:style>
  <w:style w:type="character" w:customStyle="1" w:styleId="33">
    <w:name w:val="正文文本缩进 3 字符"/>
    <w:basedOn w:val="a6"/>
    <w:link w:val="32"/>
    <w:qFormat/>
    <w:rPr>
      <w:kern w:val="2"/>
      <w:sz w:val="16"/>
      <w:szCs w:val="16"/>
      <w:lang w:val="zh-CN"/>
    </w:rPr>
  </w:style>
  <w:style w:type="character" w:customStyle="1" w:styleId="26">
    <w:name w:val="正文文本 2 字符"/>
    <w:basedOn w:val="a6"/>
    <w:link w:val="25"/>
    <w:uiPriority w:val="99"/>
    <w:semiHidden/>
    <w:qFormat/>
    <w:rPr>
      <w:rFonts w:asciiTheme="minorHAnsi" w:eastAsiaTheme="minorEastAsia" w:hAnsiTheme="minorHAnsi" w:cstheme="minorBidi"/>
      <w:kern w:val="2"/>
      <w:sz w:val="24"/>
      <w:szCs w:val="22"/>
    </w:rPr>
  </w:style>
  <w:style w:type="character" w:customStyle="1" w:styleId="aff9">
    <w:name w:val="批注主题 字符"/>
    <w:basedOn w:val="af2"/>
    <w:link w:val="aff8"/>
    <w:uiPriority w:val="99"/>
    <w:qFormat/>
    <w:rPr>
      <w:rFonts w:ascii="Times New Roman" w:eastAsia="宋体" w:hAnsi="Times New Roman" w:cs="Times New Roman"/>
      <w:b/>
      <w:bCs/>
      <w:kern w:val="2"/>
      <w:sz w:val="21"/>
      <w:szCs w:val="24"/>
    </w:rPr>
  </w:style>
  <w:style w:type="character" w:customStyle="1" w:styleId="affb">
    <w:name w:val="正文文本首行缩进 字符"/>
    <w:basedOn w:val="aa"/>
    <w:link w:val="affa"/>
    <w:qFormat/>
    <w:rPr>
      <w:rFonts w:asciiTheme="minorHAnsi" w:eastAsiaTheme="minorEastAsia" w:hAnsiTheme="minorHAnsi" w:cstheme="minorBidi"/>
      <w:kern w:val="2"/>
      <w:sz w:val="21"/>
      <w:szCs w:val="24"/>
    </w:rPr>
  </w:style>
  <w:style w:type="paragraph" w:customStyle="1" w:styleId="TOC10">
    <w:name w:val="TOC 标题1"/>
    <w:basedOn w:val="11"/>
    <w:next w:val="a4"/>
    <w:uiPriority w:val="39"/>
    <w:semiHidden/>
    <w:unhideWhenUsed/>
    <w:qFormat/>
    <w:pPr>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ae">
    <w:name w:val="题注 字符"/>
    <w:link w:val="ad"/>
    <w:qFormat/>
    <w:rPr>
      <w:rFonts w:asciiTheme="majorHAnsi" w:eastAsia="黑体" w:hAnsiTheme="majorHAnsi" w:cstheme="majorBidi"/>
      <w:kern w:val="2"/>
    </w:rPr>
  </w:style>
  <w:style w:type="paragraph" w:customStyle="1" w:styleId="27">
    <w:name w:val="正文缩进2字符"/>
    <w:basedOn w:val="a4"/>
    <w:link w:val="2Char"/>
    <w:qFormat/>
    <w:pPr>
      <w:spacing w:line="360" w:lineRule="auto"/>
      <w:ind w:firstLineChars="200" w:firstLine="480"/>
    </w:pPr>
    <w:rPr>
      <w:rFonts w:ascii="Times New Roman" w:hAnsi="Times New Roman"/>
      <w:szCs w:val="20"/>
    </w:rPr>
  </w:style>
  <w:style w:type="character" w:customStyle="1" w:styleId="2Char">
    <w:name w:val="正文缩进2字符 Char"/>
    <w:basedOn w:val="a6"/>
    <w:link w:val="27"/>
    <w:qFormat/>
    <w:rPr>
      <w:rFonts w:cs="宋体"/>
      <w:kern w:val="2"/>
      <w:sz w:val="24"/>
    </w:rPr>
  </w:style>
  <w:style w:type="paragraph" w:customStyle="1" w:styleId="0">
    <w:name w:val="样式 正文文本缩进 + 左  0 字符"/>
    <w:basedOn w:val="af3"/>
    <w:link w:val="0Char"/>
    <w:qFormat/>
    <w:pPr>
      <w:spacing w:after="0" w:line="360" w:lineRule="auto"/>
      <w:ind w:leftChars="0" w:left="0" w:firstLineChars="250" w:firstLine="250"/>
    </w:pPr>
    <w:rPr>
      <w:rFonts w:ascii="Times New Roman" w:hAnsi="Times New Roman"/>
      <w:szCs w:val="20"/>
    </w:rPr>
  </w:style>
  <w:style w:type="character" w:customStyle="1" w:styleId="0Char">
    <w:name w:val="样式 正文文本缩进 + 左  0 字符 Char"/>
    <w:link w:val="0"/>
    <w:qFormat/>
    <w:rPr>
      <w:rFonts w:cs="宋体"/>
      <w:kern w:val="2"/>
      <w:sz w:val="24"/>
    </w:rPr>
  </w:style>
  <w:style w:type="paragraph" w:customStyle="1" w:styleId="ParaCharCharCharCharCharCharChar">
    <w:name w:val="默认段落字体 Para Char Char Char Char Char Char Char"/>
    <w:basedOn w:val="a4"/>
    <w:qFormat/>
    <w:rPr>
      <w:rFonts w:ascii="Tahoma" w:hAnsi="Tahoma" w:cs="Times New Roman"/>
      <w:szCs w:val="20"/>
    </w:rPr>
  </w:style>
  <w:style w:type="paragraph" w:customStyle="1" w:styleId="28">
    <w:name w:val="样式 正文缩进 + 首行缩进:  2 字符"/>
    <w:basedOn w:val="ab"/>
    <w:link w:val="2Char0"/>
    <w:qFormat/>
    <w:pPr>
      <w:spacing w:line="360" w:lineRule="auto"/>
      <w:ind w:firstLine="200"/>
    </w:pPr>
    <w:rPr>
      <w:rFonts w:cs="宋体"/>
      <w:szCs w:val="20"/>
    </w:rPr>
  </w:style>
  <w:style w:type="character" w:customStyle="1" w:styleId="ac">
    <w:name w:val="正文缩进 字符"/>
    <w:link w:val="ab"/>
    <w:qFormat/>
    <w:rPr>
      <w:kern w:val="2"/>
      <w:sz w:val="21"/>
      <w:szCs w:val="24"/>
    </w:rPr>
  </w:style>
  <w:style w:type="character" w:customStyle="1" w:styleId="2Char0">
    <w:name w:val="样式 正文缩进 + 首行缩进:  2 字符 Char"/>
    <w:link w:val="28"/>
    <w:qFormat/>
    <w:rPr>
      <w:rFonts w:cs="宋体"/>
      <w:kern w:val="2"/>
      <w:sz w:val="24"/>
    </w:rPr>
  </w:style>
  <w:style w:type="character" w:customStyle="1" w:styleId="Char1">
    <w:name w:val="正文文本 Char1"/>
    <w:basedOn w:val="a6"/>
    <w:uiPriority w:val="99"/>
    <w:qFormat/>
    <w:rPr>
      <w:rFonts w:ascii="Times New Roman" w:eastAsia="宋体" w:hAnsi="Times New Roman" w:cs="Times New Roman"/>
      <w:szCs w:val="24"/>
    </w:rPr>
  </w:style>
  <w:style w:type="paragraph" w:customStyle="1" w:styleId="TableText">
    <w:name w:val="Table Text"/>
    <w:basedOn w:val="a4"/>
    <w:qFormat/>
    <w:pPr>
      <w:spacing w:before="60" w:after="60"/>
    </w:pPr>
    <w:rPr>
      <w:rFonts w:ascii="Times New Roman" w:hAnsi="Times New Roman" w:cs="Times New Roman"/>
    </w:rPr>
  </w:style>
  <w:style w:type="character" w:customStyle="1" w:styleId="CharChar1">
    <w:name w:val="Char Char1"/>
    <w:qFormat/>
    <w:rPr>
      <w:rFonts w:ascii="Arial" w:eastAsia="黑体" w:hAnsi="Arial"/>
      <w:b/>
      <w:bCs/>
      <w:kern w:val="2"/>
      <w:sz w:val="28"/>
      <w:szCs w:val="28"/>
      <w:lang w:val="en-US" w:eastAsia="zh-CN" w:bidi="ar-SA"/>
    </w:rPr>
  </w:style>
  <w:style w:type="paragraph" w:customStyle="1" w:styleId="StyleNormalIndentFirstline2ch">
    <w:name w:val="Style Normal Indent + First line:  2 ch"/>
    <w:basedOn w:val="ab"/>
    <w:qFormat/>
    <w:pPr>
      <w:spacing w:line="360" w:lineRule="auto"/>
      <w:ind w:firstLine="200"/>
    </w:pPr>
    <w:rPr>
      <w:rFonts w:cs="宋体"/>
      <w:szCs w:val="20"/>
    </w:rPr>
  </w:style>
  <w:style w:type="paragraph" w:customStyle="1" w:styleId="Appendix-Header">
    <w:name w:val="Appendix - Header"/>
    <w:basedOn w:val="a4"/>
    <w:qFormat/>
    <w:pPr>
      <w:spacing w:after="120" w:line="240" w:lineRule="atLeast"/>
    </w:pPr>
    <w:rPr>
      <w:rFonts w:ascii="Times New Roman" w:hAnsi="Times New Roman" w:cs="Times New Roman"/>
      <w:b/>
      <w:sz w:val="32"/>
      <w:szCs w:val="20"/>
      <w:u w:val="single"/>
    </w:rPr>
  </w:style>
  <w:style w:type="paragraph" w:customStyle="1" w:styleId="Default">
    <w:name w:val="Default"/>
    <w:qFormat/>
    <w:pPr>
      <w:widowControl w:val="0"/>
      <w:autoSpaceDE w:val="0"/>
      <w:autoSpaceDN w:val="0"/>
      <w:adjustRightInd w:val="0"/>
    </w:pPr>
    <w:rPr>
      <w:rFonts w:ascii=".." w:eastAsia=".." w:cs=".."/>
      <w:color w:val="000000"/>
      <w:sz w:val="24"/>
      <w:szCs w:val="24"/>
    </w:rPr>
  </w:style>
  <w:style w:type="paragraph" w:customStyle="1" w:styleId="xl29">
    <w:name w:val="xl29"/>
    <w:basedOn w:val="a4"/>
    <w:qFormat/>
    <w:pPr>
      <w:spacing w:before="100" w:after="100"/>
      <w:jc w:val="center"/>
      <w:textAlignment w:val="center"/>
    </w:pPr>
    <w:rPr>
      <w:rFonts w:ascii="Arial Unicode MS" w:eastAsia="Arial Unicode MS" w:hAnsi="Arial Unicode MS" w:cs="Times New Roman"/>
      <w:szCs w:val="20"/>
    </w:rPr>
  </w:style>
  <w:style w:type="character" w:customStyle="1" w:styleId="CharChar">
    <w:name w:val="金宏发行正文 Char Char"/>
    <w:link w:val="Char2"/>
    <w:qFormat/>
    <w:locked/>
    <w:rPr>
      <w:rFonts w:ascii="仿宋_GB2312" w:eastAsia="仿宋_GB2312" w:cs="宋体"/>
      <w:sz w:val="28"/>
      <w:szCs w:val="24"/>
    </w:rPr>
  </w:style>
  <w:style w:type="paragraph" w:customStyle="1" w:styleId="Char2">
    <w:name w:val="金宏发行正文 Char"/>
    <w:basedOn w:val="a4"/>
    <w:link w:val="CharChar"/>
    <w:qFormat/>
    <w:pPr>
      <w:spacing w:line="500" w:lineRule="exact"/>
      <w:ind w:firstLineChars="200" w:firstLine="560"/>
    </w:pPr>
    <w:rPr>
      <w:rFonts w:ascii="仿宋_GB2312" w:eastAsia="仿宋_GB2312" w:hAnsi="Times New Roman"/>
      <w:sz w:val="28"/>
    </w:rPr>
  </w:style>
  <w:style w:type="paragraph" w:customStyle="1" w:styleId="afff8">
    <w:name w:val="段落正文"/>
    <w:basedOn w:val="a4"/>
    <w:qFormat/>
    <w:pPr>
      <w:spacing w:before="156" w:line="360" w:lineRule="atLeast"/>
      <w:ind w:firstLineChars="200" w:firstLine="488"/>
    </w:pPr>
    <w:rPr>
      <w:rFonts w:ascii="Times New Roman" w:hAnsi="Times New Roman" w:cs="Times New Roman"/>
      <w:spacing w:val="2"/>
    </w:rPr>
  </w:style>
  <w:style w:type="paragraph" w:customStyle="1" w:styleId="71">
    <w:name w:val="样式7"/>
    <w:basedOn w:val="a4"/>
    <w:qFormat/>
    <w:pPr>
      <w:spacing w:line="0" w:lineRule="atLeast"/>
      <w:ind w:rightChars="-55" w:right="-115" w:firstLineChars="175" w:firstLine="420"/>
    </w:pPr>
    <w:rPr>
      <w:rFonts w:ascii="楷体_GB2312" w:eastAsia="仿宋_GB2312" w:hAnsi="Courier New" w:cs="Times New Roman"/>
      <w:szCs w:val="21"/>
    </w:rPr>
  </w:style>
  <w:style w:type="paragraph" w:customStyle="1" w:styleId="6Char">
    <w:name w:val="6 Char"/>
    <w:basedOn w:val="a4"/>
    <w:qFormat/>
    <w:pPr>
      <w:spacing w:after="160" w:line="240" w:lineRule="exact"/>
    </w:pPr>
    <w:rPr>
      <w:rFonts w:ascii="Verdana" w:hAnsi="Verdana" w:cs="Times New Roman"/>
      <w:sz w:val="20"/>
      <w:szCs w:val="20"/>
      <w:lang w:eastAsia="en-US"/>
    </w:rPr>
  </w:style>
  <w:style w:type="paragraph" w:customStyle="1" w:styleId="xl23">
    <w:name w:val="xl23"/>
    <w:basedOn w:val="a4"/>
    <w:qFormat/>
    <w:pPr>
      <w:spacing w:before="100" w:beforeAutospacing="1" w:after="100" w:afterAutospacing="1" w:line="360" w:lineRule="auto"/>
      <w:textAlignment w:val="top"/>
    </w:pPr>
    <w:rPr>
      <w:rFonts w:ascii="Times New Roman" w:hAnsi="Times New Roman" w:cs="Times New Roman"/>
    </w:rPr>
  </w:style>
  <w:style w:type="paragraph" w:customStyle="1" w:styleId="13">
    <w:name w:val="日期1"/>
    <w:basedOn w:val="a4"/>
    <w:qFormat/>
    <w:pPr>
      <w:spacing w:before="100" w:beforeAutospacing="1" w:after="100" w:afterAutospacing="1"/>
    </w:pPr>
    <w:rPr>
      <w:rFonts w:cs="Times New Roman"/>
    </w:rPr>
  </w:style>
  <w:style w:type="paragraph" w:customStyle="1" w:styleId="CharCharChar">
    <w:name w:val="Char Char Char"/>
    <w:basedOn w:val="a4"/>
    <w:qFormat/>
    <w:rPr>
      <w:rFonts w:ascii="Times New Roman" w:hAnsi="Times New Roman" w:cs="Times New Roman"/>
    </w:rPr>
  </w:style>
  <w:style w:type="paragraph" w:customStyle="1" w:styleId="29">
    <w:name w:val="样式 样式 正文缩进 + 首行缩进:  2 字符 + 五号 居中"/>
    <w:basedOn w:val="28"/>
    <w:qFormat/>
    <w:pPr>
      <w:spacing w:line="240" w:lineRule="auto"/>
      <w:ind w:firstLineChars="0" w:firstLine="0"/>
      <w:jc w:val="center"/>
    </w:pPr>
    <w:rPr>
      <w:sz w:val="21"/>
      <w:szCs w:val="24"/>
    </w:rPr>
  </w:style>
  <w:style w:type="paragraph" w:customStyle="1" w:styleId="2a">
    <w:name w:val="样式 样式 正文缩进 + 首行缩进:  2 字符 + 五号"/>
    <w:basedOn w:val="28"/>
    <w:qFormat/>
    <w:pPr>
      <w:spacing w:line="240" w:lineRule="auto"/>
      <w:ind w:firstLineChars="0" w:firstLine="0"/>
    </w:pPr>
    <w:rPr>
      <w:sz w:val="21"/>
    </w:rPr>
  </w:style>
  <w:style w:type="paragraph" w:customStyle="1" w:styleId="afff9">
    <w:name w:val="表格"/>
    <w:basedOn w:val="a4"/>
    <w:qFormat/>
    <w:pPr>
      <w:framePr w:hSpace="180" w:wrap="around" w:vAnchor="text" w:hAnchor="margin" w:xAlign="right" w:y="183"/>
    </w:pPr>
    <w:rPr>
      <w:rFonts w:ascii="Times New Roman" w:hAnsi="Times New Roman" w:cs="Times New Roman"/>
      <w:sz w:val="18"/>
      <w:szCs w:val="18"/>
    </w:rPr>
  </w:style>
  <w:style w:type="paragraph" w:customStyle="1" w:styleId="72">
    <w:name w:val="标题7"/>
    <w:basedOn w:val="7"/>
    <w:next w:val="27"/>
    <w:link w:val="7Char"/>
    <w:qFormat/>
    <w:pPr>
      <w:numPr>
        <w:ilvl w:val="0"/>
        <w:numId w:val="0"/>
      </w:numPr>
    </w:pPr>
    <w:rPr>
      <w:rFonts w:ascii="Times New Roman" w:hAnsi="Times New Roman" w:cs="Times New Roman"/>
    </w:rPr>
  </w:style>
  <w:style w:type="character" w:customStyle="1" w:styleId="7Char">
    <w:name w:val="标题7 Char"/>
    <w:basedOn w:val="70"/>
    <w:link w:val="72"/>
    <w:qFormat/>
    <w:rPr>
      <w:rFonts w:asciiTheme="minorHAnsi" w:eastAsiaTheme="minorEastAsia" w:hAnsiTheme="minorHAnsi" w:cstheme="minorBidi"/>
      <w:b/>
      <w:bCs/>
      <w:kern w:val="2"/>
      <w:sz w:val="24"/>
      <w:szCs w:val="24"/>
    </w:rPr>
  </w:style>
  <w:style w:type="paragraph" w:customStyle="1" w:styleId="CharCharCharChar">
    <w:name w:val="Char Char Char Char"/>
    <w:basedOn w:val="a4"/>
    <w:qFormat/>
    <w:pPr>
      <w:spacing w:after="160" w:line="240" w:lineRule="exact"/>
    </w:pPr>
    <w:rPr>
      <w:rFonts w:ascii="Verdana" w:hAnsi="Verdana" w:cs="Times New Roman"/>
      <w:sz w:val="20"/>
      <w:szCs w:val="20"/>
      <w:lang w:eastAsia="en-US"/>
    </w:rPr>
  </w:style>
  <w:style w:type="paragraph" w:customStyle="1" w:styleId="80">
    <w:name w:val="样式8"/>
    <w:basedOn w:val="a4"/>
    <w:qFormat/>
    <w:pPr>
      <w:numPr>
        <w:ilvl w:val="1"/>
        <w:numId w:val="2"/>
      </w:numPr>
      <w:spacing w:beforeLines="50" w:afterLines="50" w:line="360" w:lineRule="auto"/>
      <w:outlineLvl w:val="1"/>
    </w:pPr>
    <w:rPr>
      <w:rFonts w:ascii="Times New Roman" w:eastAsia="黑体" w:hAnsi="Times New Roman" w:cs="Times New Roman"/>
      <w:b/>
      <w:sz w:val="36"/>
    </w:rPr>
  </w:style>
  <w:style w:type="character" w:customStyle="1" w:styleId="aff5">
    <w:name w:val="普通(网站) 字符"/>
    <w:link w:val="aff4"/>
    <w:uiPriority w:val="99"/>
    <w:qFormat/>
    <w:rPr>
      <w:rFonts w:ascii="宋体" w:hAnsi="宋体" w:cs="宋体"/>
      <w:sz w:val="24"/>
      <w:szCs w:val="24"/>
    </w:rPr>
  </w:style>
  <w:style w:type="character" w:customStyle="1" w:styleId="hps">
    <w:name w:val="hps"/>
    <w:qFormat/>
  </w:style>
  <w:style w:type="paragraph" w:customStyle="1" w:styleId="CharChar1Char">
    <w:name w:val="Char Char1 Char"/>
    <w:basedOn w:val="a4"/>
    <w:qFormat/>
    <w:pPr>
      <w:spacing w:after="160" w:line="240" w:lineRule="exact"/>
    </w:pPr>
    <w:rPr>
      <w:rFonts w:ascii="Verdana" w:eastAsia="仿宋_GB2312" w:hAnsi="Verdana" w:cs="Times New Roman"/>
      <w:szCs w:val="20"/>
      <w:lang w:eastAsia="en-US"/>
    </w:rPr>
  </w:style>
  <w:style w:type="paragraph" w:customStyle="1" w:styleId="CharChar1CharCharCharCharCharCharChar">
    <w:name w:val="Char Char1 Char Char Char Char Char Char Char"/>
    <w:basedOn w:val="a4"/>
    <w:qFormat/>
    <w:pPr>
      <w:spacing w:after="160" w:line="240" w:lineRule="exact"/>
    </w:pPr>
    <w:rPr>
      <w:rFonts w:ascii="Verdana" w:eastAsia="仿宋_GB2312" w:hAnsi="Verdana" w:cs="Times New Roman"/>
      <w:szCs w:val="20"/>
      <w:lang w:eastAsia="en-US"/>
    </w:rPr>
  </w:style>
  <w:style w:type="character" w:customStyle="1" w:styleId="CharChar0">
    <w:name w:val="Char Char"/>
    <w:basedOn w:val="a6"/>
    <w:qFormat/>
    <w:rPr>
      <w:rFonts w:ascii="Cambria" w:eastAsia="宋体" w:hAnsi="Cambria"/>
      <w:b/>
      <w:bCs/>
      <w:kern w:val="2"/>
      <w:sz w:val="28"/>
      <w:szCs w:val="28"/>
      <w:lang w:val="en-US" w:eastAsia="zh-CN" w:bidi="ar-SA"/>
    </w:rPr>
  </w:style>
  <w:style w:type="character" w:customStyle="1" w:styleId="CharChar5">
    <w:name w:val="Char Char5"/>
    <w:basedOn w:val="a6"/>
    <w:qFormat/>
    <w:rPr>
      <w:rFonts w:ascii="Cambria" w:eastAsia="宋体" w:hAnsi="Cambria"/>
      <w:b/>
      <w:bCs/>
      <w:kern w:val="2"/>
      <w:sz w:val="28"/>
      <w:szCs w:val="28"/>
      <w:lang w:val="en-US" w:eastAsia="zh-CN" w:bidi="ar-SA"/>
    </w:rPr>
  </w:style>
  <w:style w:type="paragraph" w:customStyle="1" w:styleId="Char3">
    <w:name w:val="Char"/>
    <w:basedOn w:val="a4"/>
    <w:qFormat/>
    <w:pPr>
      <w:spacing w:after="160" w:line="240" w:lineRule="exact"/>
    </w:pPr>
    <w:rPr>
      <w:rFonts w:ascii="Verdana" w:eastAsia="仿宋_GB2312" w:hAnsi="Verdana" w:cs="Times New Roman"/>
      <w:szCs w:val="20"/>
      <w:lang w:eastAsia="en-US"/>
    </w:rPr>
  </w:style>
  <w:style w:type="paragraph" w:customStyle="1" w:styleId="14">
    <w:name w:val="1"/>
    <w:uiPriority w:val="99"/>
    <w:unhideWhenUsed/>
    <w:qFormat/>
    <w:pPr>
      <w:widowControl w:val="0"/>
      <w:jc w:val="both"/>
    </w:pPr>
    <w:rPr>
      <w:kern w:val="2"/>
      <w:sz w:val="21"/>
      <w:szCs w:val="24"/>
    </w:rPr>
  </w:style>
  <w:style w:type="paragraph" w:customStyle="1" w:styleId="2b">
    <w:name w:val="日期2"/>
    <w:basedOn w:val="a4"/>
    <w:qFormat/>
    <w:pPr>
      <w:spacing w:before="100" w:beforeAutospacing="1" w:after="100" w:afterAutospacing="1"/>
    </w:pPr>
    <w:rPr>
      <w:rFonts w:cs="Times New Roman"/>
    </w:rPr>
  </w:style>
  <w:style w:type="paragraph" w:customStyle="1" w:styleId="15">
    <w:name w:val="页脚1"/>
    <w:basedOn w:val="a4"/>
    <w:qFormat/>
    <w:pPr>
      <w:tabs>
        <w:tab w:val="center" w:pos="4153"/>
        <w:tab w:val="right" w:pos="8306"/>
      </w:tabs>
      <w:snapToGrid w:val="0"/>
    </w:pPr>
    <w:rPr>
      <w:rFonts w:ascii="Calibri" w:hAnsi="Calibri" w:cs="Times New Roman"/>
      <w:sz w:val="18"/>
      <w:szCs w:val="18"/>
    </w:rPr>
  </w:style>
  <w:style w:type="paragraph" w:styleId="afffa">
    <w:name w:val="No Spacing"/>
    <w:link w:val="afffb"/>
    <w:uiPriority w:val="1"/>
    <w:qFormat/>
    <w:pPr>
      <w:widowControl w:val="0"/>
      <w:jc w:val="both"/>
    </w:pPr>
    <w:rPr>
      <w:kern w:val="2"/>
      <w:sz w:val="21"/>
      <w:szCs w:val="24"/>
    </w:rPr>
  </w:style>
  <w:style w:type="character" w:customStyle="1" w:styleId="afffb">
    <w:name w:val="无间隔 字符"/>
    <w:link w:val="afffa"/>
    <w:uiPriority w:val="1"/>
    <w:qFormat/>
    <w:rPr>
      <w:kern w:val="2"/>
      <w:sz w:val="21"/>
      <w:szCs w:val="24"/>
    </w:rPr>
  </w:style>
  <w:style w:type="character" w:customStyle="1" w:styleId="concon2007">
    <w:name w:val="concon2007"/>
    <w:basedOn w:val="a6"/>
    <w:qFormat/>
  </w:style>
  <w:style w:type="character" w:customStyle="1" w:styleId="2CharChar">
    <w:name w:val="正文缩进2字符 Char Char"/>
    <w:qFormat/>
    <w:rPr>
      <w:rFonts w:ascii="Times New Roman" w:eastAsia="宋体" w:hAnsi="Times New Roman" w:cs="宋体"/>
      <w:sz w:val="24"/>
      <w:szCs w:val="20"/>
    </w:rPr>
  </w:style>
  <w:style w:type="paragraph" w:customStyle="1" w:styleId="16">
    <w:name w:val="样式1"/>
    <w:basedOn w:val="a4"/>
    <w:qFormat/>
    <w:pPr>
      <w:ind w:firstLineChars="200" w:firstLine="200"/>
    </w:pPr>
    <w:rPr>
      <w:rFonts w:ascii="Times New Roman" w:eastAsia="仿宋_GB2312" w:hAnsi="Times New Roman" w:cs="Times New Roman"/>
      <w:sz w:val="32"/>
      <w:szCs w:val="20"/>
    </w:rPr>
  </w:style>
  <w:style w:type="paragraph" w:customStyle="1" w:styleId="2c">
    <w:name w:val="正文2"/>
    <w:basedOn w:val="a4"/>
    <w:link w:val="2Char1"/>
    <w:qFormat/>
    <w:pPr>
      <w:spacing w:line="360" w:lineRule="auto"/>
      <w:ind w:firstLineChars="200" w:firstLine="200"/>
    </w:pPr>
    <w:rPr>
      <w:rFonts w:ascii="仿宋_GB2312" w:eastAsia="仿宋_GB2312" w:cs="Times New Roman"/>
    </w:rPr>
  </w:style>
  <w:style w:type="character" w:customStyle="1" w:styleId="2Char1">
    <w:name w:val="正文2 Char"/>
    <w:link w:val="2c"/>
    <w:qFormat/>
    <w:rPr>
      <w:rFonts w:ascii="仿宋_GB2312" w:eastAsia="仿宋_GB2312" w:hAnsi="宋体"/>
      <w:kern w:val="2"/>
      <w:sz w:val="24"/>
      <w:szCs w:val="24"/>
    </w:rPr>
  </w:style>
  <w:style w:type="paragraph" w:customStyle="1" w:styleId="085">
    <w:name w:val="首行缩进:  0.85 厘米"/>
    <w:basedOn w:val="a4"/>
    <w:link w:val="085Char"/>
    <w:qFormat/>
    <w:pPr>
      <w:spacing w:line="360" w:lineRule="auto"/>
      <w:ind w:firstLine="482"/>
    </w:pPr>
    <w:rPr>
      <w:rFonts w:ascii="Times New Roman" w:hAnsi="Times New Roman"/>
      <w:szCs w:val="20"/>
    </w:rPr>
  </w:style>
  <w:style w:type="character" w:customStyle="1" w:styleId="085Char">
    <w:name w:val="首行缩进:  0.85 厘米 Char"/>
    <w:link w:val="085"/>
    <w:qFormat/>
    <w:rPr>
      <w:rFonts w:cs="宋体"/>
      <w:kern w:val="2"/>
      <w:sz w:val="24"/>
    </w:rPr>
  </w:style>
  <w:style w:type="paragraph" w:customStyle="1" w:styleId="074Char">
    <w:name w:val="样式 首行缩进:  0.74 厘米 Char"/>
    <w:basedOn w:val="a4"/>
    <w:qFormat/>
    <w:pPr>
      <w:ind w:firstLine="420"/>
    </w:pPr>
    <w:rPr>
      <w:rFonts w:ascii="Times New Roman" w:hAnsi="Times New Roman"/>
      <w:szCs w:val="20"/>
    </w:rPr>
  </w:style>
  <w:style w:type="paragraph" w:customStyle="1" w:styleId="17">
    <w:name w:val="题注1"/>
    <w:basedOn w:val="a4"/>
    <w:next w:val="a4"/>
    <w:qFormat/>
    <w:rPr>
      <w:rFonts w:ascii="Arial" w:eastAsia="黑体" w:hAnsi="Arial" w:cs="Arial"/>
      <w:sz w:val="20"/>
      <w:szCs w:val="20"/>
    </w:rPr>
  </w:style>
  <w:style w:type="character" w:customStyle="1" w:styleId="2CharChar0">
    <w:name w:val="正文2 Char Char"/>
    <w:qFormat/>
    <w:rPr>
      <w:rFonts w:ascii="仿宋_GB2312" w:eastAsia="仿宋_GB2312" w:hAnsi="宋体" w:cs="Times New Roman"/>
      <w:sz w:val="24"/>
      <w:szCs w:val="24"/>
    </w:rPr>
  </w:style>
  <w:style w:type="paragraph" w:customStyle="1" w:styleId="my">
    <w:name w:val="my正文"/>
    <w:basedOn w:val="a4"/>
    <w:link w:val="myChar"/>
    <w:qFormat/>
    <w:pPr>
      <w:spacing w:line="360" w:lineRule="auto"/>
      <w:ind w:firstLineChars="200" w:firstLine="480"/>
    </w:pPr>
    <w:rPr>
      <w:rFonts w:ascii="Times New Roman" w:hAnsi="Times New Roman" w:cs="Times New Roman"/>
    </w:rPr>
  </w:style>
  <w:style w:type="character" w:customStyle="1" w:styleId="myChar">
    <w:name w:val="my正文 Char"/>
    <w:link w:val="my"/>
    <w:qFormat/>
    <w:rPr>
      <w:kern w:val="2"/>
      <w:sz w:val="24"/>
      <w:szCs w:val="24"/>
    </w:rPr>
  </w:style>
  <w:style w:type="paragraph" w:customStyle="1" w:styleId="afffc">
    <w:name w:val="缩进正文"/>
    <w:qFormat/>
    <w:pPr>
      <w:spacing w:line="360" w:lineRule="auto"/>
      <w:ind w:firstLineChars="200" w:firstLine="200"/>
    </w:pPr>
    <w:rPr>
      <w:rFonts w:ascii="Cambria" w:hAnsi="Cambria"/>
      <w:bCs/>
      <w:kern w:val="2"/>
      <w:sz w:val="24"/>
      <w:szCs w:val="32"/>
    </w:rPr>
  </w:style>
  <w:style w:type="paragraph" w:customStyle="1" w:styleId="afffd">
    <w:name w:val="图注"/>
    <w:next w:val="afffc"/>
    <w:link w:val="Char4"/>
    <w:qFormat/>
    <w:pPr>
      <w:keepNext/>
      <w:jc w:val="center"/>
    </w:pPr>
    <w:rPr>
      <w:rFonts w:ascii="黑体" w:eastAsia="黑体" w:hAnsi="黑体" w:cs="宋体"/>
      <w:kern w:val="2"/>
      <w:sz w:val="24"/>
      <w:szCs w:val="24"/>
    </w:rPr>
  </w:style>
  <w:style w:type="character" w:customStyle="1" w:styleId="Char4">
    <w:name w:val="图注 Char"/>
    <w:basedOn w:val="2Char"/>
    <w:link w:val="afffd"/>
    <w:qFormat/>
    <w:rPr>
      <w:rFonts w:ascii="黑体" w:eastAsia="黑体" w:hAnsi="黑体" w:cs="宋体"/>
      <w:kern w:val="2"/>
      <w:sz w:val="24"/>
      <w:szCs w:val="24"/>
    </w:rPr>
  </w:style>
  <w:style w:type="paragraph" w:customStyle="1" w:styleId="2d">
    <w:name w:val="样式 中软正文 + 首行缩进:  2 字符"/>
    <w:basedOn w:val="a4"/>
    <w:uiPriority w:val="99"/>
    <w:qFormat/>
    <w:pPr>
      <w:overflowPunct w:val="0"/>
      <w:autoSpaceDE w:val="0"/>
      <w:autoSpaceDN w:val="0"/>
      <w:adjustRightInd w:val="0"/>
      <w:spacing w:after="120" w:line="440" w:lineRule="exact"/>
      <w:textAlignment w:val="baseline"/>
    </w:pPr>
    <w:rPr>
      <w:rFonts w:ascii="Arial" w:hAnsi="Arial" w:cs="Times New Roman"/>
      <w:szCs w:val="21"/>
    </w:rPr>
  </w:style>
  <w:style w:type="paragraph" w:customStyle="1" w:styleId="18">
    <w:name w:val="纯文本1"/>
    <w:basedOn w:val="a4"/>
    <w:qFormat/>
    <w:pPr>
      <w:autoSpaceDE w:val="0"/>
      <w:autoSpaceDN w:val="0"/>
      <w:adjustRightInd w:val="0"/>
      <w:textAlignment w:val="baseline"/>
    </w:pPr>
    <w:rPr>
      <w:rFonts w:hAnsi="Times New Roman" w:cs="Times New Roman"/>
      <w:szCs w:val="20"/>
    </w:rPr>
  </w:style>
  <w:style w:type="character" w:customStyle="1" w:styleId="Char5">
    <w:name w:val="可研加粗 Char"/>
    <w:basedOn w:val="a6"/>
    <w:qFormat/>
    <w:rPr>
      <w:rFonts w:ascii="Tahoma" w:eastAsia="仿宋_GB2312" w:hAnsi="Tahoma"/>
      <w:b/>
      <w:kern w:val="2"/>
      <w:sz w:val="24"/>
      <w:szCs w:val="24"/>
      <w:lang w:val="en-US" w:eastAsia="zh-CN" w:bidi="ar-SA"/>
    </w:rPr>
  </w:style>
  <w:style w:type="paragraph" w:customStyle="1" w:styleId="2e">
    <w:name w:val="可研 + 首行缩进:  2 字符"/>
    <w:basedOn w:val="a4"/>
    <w:qFormat/>
    <w:pPr>
      <w:snapToGrid w:val="0"/>
      <w:spacing w:before="120" w:line="288" w:lineRule="auto"/>
      <w:ind w:firstLineChars="200" w:firstLine="482"/>
      <w:textAlignment w:val="baseline"/>
    </w:pPr>
    <w:rPr>
      <w:rFonts w:ascii="Times New Roman" w:eastAsia="仿宋_GB2312" w:hAnsi="Times New Roman" w:cs="Times New Roman"/>
      <w:szCs w:val="20"/>
    </w:rPr>
  </w:style>
  <w:style w:type="paragraph" w:customStyle="1" w:styleId="cr1">
    <w:name w:val="cr1"/>
    <w:basedOn w:val="11"/>
    <w:next w:val="cr2"/>
    <w:qFormat/>
    <w:pPr>
      <w:pageBreakBefore/>
      <w:numPr>
        <w:numId w:val="3"/>
      </w:numPr>
      <w:snapToGrid w:val="0"/>
      <w:spacing w:line="240" w:lineRule="auto"/>
      <w:jc w:val="center"/>
    </w:pPr>
    <w:rPr>
      <w:rFonts w:ascii="黑体" w:eastAsia="黑体" w:hAnsi="黑体" w:cs="黑体"/>
    </w:rPr>
  </w:style>
  <w:style w:type="paragraph" w:customStyle="1" w:styleId="cr2">
    <w:name w:val="cr2"/>
    <w:basedOn w:val="2"/>
    <w:next w:val="cr3"/>
    <w:qFormat/>
    <w:pPr>
      <w:keepNext w:val="0"/>
      <w:pageBreakBefore/>
      <w:numPr>
        <w:numId w:val="3"/>
      </w:numPr>
      <w:spacing w:before="25" w:after="25" w:line="300" w:lineRule="auto"/>
      <w:jc w:val="center"/>
      <w:outlineLvl w:val="0"/>
    </w:pPr>
    <w:rPr>
      <w:rFonts w:ascii="Arial" w:eastAsia="黑体" w:hAnsi="Arial" w:cs="Times New Roman"/>
      <w:sz w:val="36"/>
    </w:rPr>
  </w:style>
  <w:style w:type="paragraph" w:customStyle="1" w:styleId="cr3">
    <w:name w:val="cr3"/>
    <w:basedOn w:val="3"/>
    <w:next w:val="cr4"/>
    <w:link w:val="cr3Char"/>
    <w:qFormat/>
    <w:pPr>
      <w:keepLines/>
      <w:widowControl w:val="0"/>
      <w:numPr>
        <w:ilvl w:val="0"/>
        <w:numId w:val="0"/>
      </w:numPr>
      <w:spacing w:line="240" w:lineRule="auto"/>
      <w:outlineLvl w:val="1"/>
    </w:pPr>
    <w:rPr>
      <w:rFonts w:ascii="Times New Roman" w:eastAsia="黑体" w:hAnsi="Times New Roman" w:cs="Times New Roman"/>
    </w:rPr>
  </w:style>
  <w:style w:type="paragraph" w:customStyle="1" w:styleId="cr4">
    <w:name w:val="cr4"/>
    <w:basedOn w:val="4"/>
    <w:next w:val="cr5"/>
    <w:qFormat/>
    <w:pPr>
      <w:numPr>
        <w:ilvl w:val="0"/>
        <w:numId w:val="0"/>
      </w:numPr>
      <w:spacing w:before="25" w:after="25" w:line="300" w:lineRule="auto"/>
      <w:ind w:left="420" w:hanging="420"/>
      <w:outlineLvl w:val="2"/>
    </w:pPr>
    <w:rPr>
      <w:rFonts w:ascii="黑体" w:eastAsia="黑体" w:hAnsi="宋体" w:cs="Times New Roman"/>
      <w:bCs w:val="0"/>
      <w:color w:val="000000"/>
    </w:rPr>
  </w:style>
  <w:style w:type="paragraph" w:customStyle="1" w:styleId="cr5">
    <w:name w:val="cr5"/>
    <w:basedOn w:val="5"/>
    <w:next w:val="cr6"/>
    <w:qFormat/>
    <w:pPr>
      <w:numPr>
        <w:ilvl w:val="0"/>
        <w:numId w:val="0"/>
      </w:numPr>
      <w:spacing w:line="240" w:lineRule="auto"/>
      <w:ind w:left="1080" w:hanging="1080"/>
    </w:pPr>
    <w:rPr>
      <w:rFonts w:ascii="黑体" w:eastAsia="黑体" w:hAnsi="Times New Roman" w:cs="Times New Roman"/>
      <w:sz w:val="24"/>
      <w:szCs w:val="24"/>
    </w:rPr>
  </w:style>
  <w:style w:type="paragraph" w:customStyle="1" w:styleId="cr6">
    <w:name w:val="cr6"/>
    <w:basedOn w:val="cr5"/>
    <w:link w:val="cr6Char"/>
    <w:qFormat/>
    <w:pPr>
      <w:numPr>
        <w:ilvl w:val="5"/>
      </w:numPr>
      <w:ind w:left="1080" w:hanging="1080"/>
    </w:pPr>
  </w:style>
  <w:style w:type="character" w:customStyle="1" w:styleId="cr3Char">
    <w:name w:val="cr3 Char"/>
    <w:link w:val="cr3"/>
    <w:qFormat/>
    <w:rPr>
      <w:rFonts w:eastAsia="黑体"/>
      <w:b/>
      <w:bCs/>
      <w:kern w:val="2"/>
      <w:sz w:val="32"/>
      <w:szCs w:val="32"/>
    </w:rPr>
  </w:style>
  <w:style w:type="paragraph" w:customStyle="1" w:styleId="cr7">
    <w:name w:val="cr7"/>
    <w:basedOn w:val="aff1"/>
    <w:next w:val="cr8"/>
    <w:qFormat/>
    <w:pPr>
      <w:spacing w:beforeLines="50" w:before="120"/>
      <w:ind w:left="2940" w:firstLineChars="0" w:hanging="420"/>
      <w:contextualSpacing w:val="0"/>
    </w:pPr>
    <w:rPr>
      <w:rFonts w:ascii="Times New Roman" w:hAnsi="Times New Roman" w:cs="Times New Roman"/>
      <w:b/>
    </w:rPr>
  </w:style>
  <w:style w:type="paragraph" w:customStyle="1" w:styleId="cr8">
    <w:name w:val="cr8"/>
    <w:basedOn w:val="aff1"/>
    <w:next w:val="a4"/>
    <w:qFormat/>
    <w:pPr>
      <w:spacing w:beforeLines="50" w:before="156"/>
      <w:ind w:left="3360" w:firstLineChars="0" w:hanging="420"/>
      <w:contextualSpacing w:val="0"/>
    </w:pPr>
    <w:rPr>
      <w:rFonts w:ascii="Times New Roman" w:hAnsi="Times New Roman" w:cs="Times New Roman"/>
      <w:b/>
    </w:rPr>
  </w:style>
  <w:style w:type="paragraph" w:customStyle="1" w:styleId="91">
    <w:name w:val="样式9"/>
    <w:basedOn w:val="cr4"/>
    <w:link w:val="9Char"/>
    <w:qFormat/>
    <w:pPr>
      <w:ind w:left="1680"/>
    </w:pPr>
  </w:style>
  <w:style w:type="character" w:customStyle="1" w:styleId="9Char">
    <w:name w:val="样式9 Char"/>
    <w:basedOn w:val="a6"/>
    <w:link w:val="91"/>
    <w:qFormat/>
    <w:rPr>
      <w:rFonts w:ascii="黑体" w:eastAsia="黑体" w:hAnsi="宋体"/>
      <w:b/>
      <w:color w:val="000000"/>
      <w:sz w:val="28"/>
      <w:szCs w:val="28"/>
    </w:rPr>
  </w:style>
  <w:style w:type="paragraph" w:customStyle="1" w:styleId="19">
    <w:name w:val="列出段落1"/>
    <w:basedOn w:val="a4"/>
    <w:uiPriority w:val="34"/>
    <w:qFormat/>
    <w:pPr>
      <w:spacing w:before="120" w:after="120"/>
      <w:ind w:leftChars="100" w:left="100" w:rightChars="100" w:right="100" w:firstLineChars="200" w:firstLine="420"/>
    </w:pPr>
  </w:style>
  <w:style w:type="paragraph" w:customStyle="1" w:styleId="1CrlfShiftM">
    <w:name w:val="正文首行缩进1(Crlf+Shift+M)"/>
    <w:link w:val="1CrlfShiftMChar"/>
    <w:qFormat/>
    <w:pPr>
      <w:spacing w:before="120" w:after="120" w:line="360" w:lineRule="auto"/>
      <w:ind w:firstLineChars="200" w:firstLine="200"/>
      <w:jc w:val="both"/>
    </w:pPr>
    <w:rPr>
      <w:rFonts w:ascii="Arial" w:hAnsi="Arial"/>
      <w:kern w:val="2"/>
      <w:sz w:val="21"/>
    </w:rPr>
  </w:style>
  <w:style w:type="character" w:customStyle="1" w:styleId="1CrlfShiftMChar">
    <w:name w:val="正文首行缩进1(Crlf+Shift+M) Char"/>
    <w:link w:val="1CrlfShiftM"/>
    <w:qFormat/>
    <w:rPr>
      <w:rFonts w:ascii="Arial" w:hAnsi="Arial"/>
      <w:kern w:val="2"/>
      <w:sz w:val="21"/>
    </w:rPr>
  </w:style>
  <w:style w:type="character" w:customStyle="1" w:styleId="afffe">
    <w:name w:val="样式 小四"/>
    <w:qFormat/>
    <w:rPr>
      <w:rFonts w:ascii="Arial" w:eastAsia="宋体" w:hAnsi="Arial"/>
      <w:sz w:val="24"/>
      <w:szCs w:val="24"/>
    </w:rPr>
  </w:style>
  <w:style w:type="paragraph" w:customStyle="1" w:styleId="CharCharCharCharCharCharChar">
    <w:name w:val="Char Char Char Char Char Char Char"/>
    <w:basedOn w:val="af"/>
    <w:qFormat/>
    <w:pPr>
      <w:adjustRightInd w:val="0"/>
      <w:spacing w:line="436" w:lineRule="exact"/>
      <w:ind w:left="357" w:firstLine="420"/>
      <w:outlineLvl w:val="3"/>
    </w:pPr>
    <w:rPr>
      <w:sz w:val="28"/>
    </w:rPr>
  </w:style>
  <w:style w:type="paragraph" w:customStyle="1" w:styleId="a2">
    <w:name w:val="段落内容"/>
    <w:basedOn w:val="a4"/>
    <w:qFormat/>
    <w:pPr>
      <w:numPr>
        <w:numId w:val="4"/>
      </w:numPr>
      <w:snapToGrid w:val="0"/>
      <w:spacing w:line="440" w:lineRule="atLeast"/>
    </w:pPr>
    <w:rPr>
      <w:rFonts w:ascii="Times New Roman" w:hAnsi="Times New Roman" w:cs="Times New Roman"/>
      <w:sz w:val="28"/>
      <w:szCs w:val="20"/>
    </w:rPr>
  </w:style>
  <w:style w:type="paragraph" w:customStyle="1" w:styleId="ParaCharChar">
    <w:name w:val="默认段落字体 Para Char Char"/>
    <w:basedOn w:val="a4"/>
    <w:qFormat/>
    <w:pPr>
      <w:spacing w:line="360" w:lineRule="auto"/>
      <w:ind w:firstLineChars="200" w:firstLine="200"/>
    </w:pPr>
    <w:rPr>
      <w:rFonts w:ascii="Tahoma" w:hAnsi="Tahoma" w:cs="Times New Roman"/>
      <w:szCs w:val="20"/>
    </w:rPr>
  </w:style>
  <w:style w:type="paragraph" w:customStyle="1" w:styleId="1a">
    <w:name w:val="正文1"/>
    <w:qFormat/>
    <w:pPr>
      <w:widowControl w:val="0"/>
      <w:adjustRightInd w:val="0"/>
      <w:spacing w:line="312" w:lineRule="atLeast"/>
      <w:ind w:firstLine="420"/>
      <w:jc w:val="both"/>
      <w:textAlignment w:val="baseline"/>
    </w:pPr>
    <w:rPr>
      <w:rFonts w:ascii="宋体"/>
      <w:sz w:val="34"/>
    </w:rPr>
  </w:style>
  <w:style w:type="paragraph" w:customStyle="1" w:styleId="22Heading2HiddenHeading2CCBSheading2H2h2">
    <w:name w:val="样式 标题 2第一章 标题 2Heading 2 HiddenHeading 2 CCBSheading 2H2h2..."/>
    <w:basedOn w:val="2"/>
    <w:qFormat/>
    <w:pPr>
      <w:numPr>
        <w:ilvl w:val="0"/>
        <w:numId w:val="5"/>
      </w:numPr>
      <w:tabs>
        <w:tab w:val="clear" w:pos="709"/>
        <w:tab w:val="left" w:pos="1134"/>
      </w:tabs>
      <w:adjustRightInd w:val="0"/>
      <w:spacing w:before="180" w:after="180" w:line="360" w:lineRule="auto"/>
      <w:ind w:left="1134" w:hanging="1134"/>
      <w:textAlignment w:val="baseline"/>
    </w:pPr>
    <w:rPr>
      <w:rFonts w:ascii="宋体" w:eastAsia="宋体" w:hAnsi="宋体" w:cs="Times New Roman"/>
      <w:sz w:val="30"/>
      <w:szCs w:val="20"/>
      <w:lang w:val="zh-CN"/>
    </w:rPr>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black">
    <w:name w:val="black"/>
    <w:basedOn w:val="a6"/>
    <w:qFormat/>
  </w:style>
  <w:style w:type="character" w:customStyle="1" w:styleId="de4r0bckuhzduswzonifeenpzn1o5">
    <w:name w:val="de4r0bckuhzduswzonifeenpzn1o5"/>
    <w:basedOn w:val="a6"/>
    <w:qFormat/>
  </w:style>
  <w:style w:type="character" w:customStyle="1" w:styleId="de4r0bckuhzduswzmzfuxfzr37hmi">
    <w:name w:val="de4r0bckuhzduswzmzfuxfzr37hmi"/>
    <w:basedOn w:val="a6"/>
    <w:qFormat/>
  </w:style>
  <w:style w:type="character" w:customStyle="1" w:styleId="de4r0bckuhzduswzaqsrrlzj9enjz">
    <w:name w:val="de4r0bckuhzduswzaqsrrlzj9enjz"/>
    <w:basedOn w:val="a6"/>
    <w:qFormat/>
  </w:style>
  <w:style w:type="character" w:customStyle="1" w:styleId="de4r0bckuhzduswzirw4a5d4bhpt2">
    <w:name w:val="de4r0bckuhzduswzirw4a5d4bhpt2"/>
    <w:basedOn w:val="a6"/>
    <w:qFormat/>
  </w:style>
  <w:style w:type="character" w:customStyle="1" w:styleId="de4r0bckuhzduswzmjfnvoixpa7rv">
    <w:name w:val="de4r0bckuhzduswzmjfnvoixpa7rv"/>
    <w:basedOn w:val="a6"/>
    <w:qFormat/>
  </w:style>
  <w:style w:type="character" w:customStyle="1" w:styleId="de4r0bckuhzduswgpqzcmppqdgccg">
    <w:name w:val="de4r0bckuhzduswgpqzcmppqdgccg"/>
    <w:basedOn w:val="a6"/>
    <w:qFormat/>
  </w:style>
  <w:style w:type="character" w:customStyle="1" w:styleId="de4r0bckuhzduswgpmxe4yb8dlwg3">
    <w:name w:val="de4r0bckuhzduswgpmxe4yb8dlwg3"/>
    <w:basedOn w:val="a6"/>
    <w:qFormat/>
  </w:style>
  <w:style w:type="character" w:customStyle="1" w:styleId="de4r0bckuhzduswgplcv8mkls0ak-">
    <w:name w:val="de4r0bckuhzduswgplcv8mkls0ak-"/>
    <w:basedOn w:val="a6"/>
    <w:qFormat/>
  </w:style>
  <w:style w:type="character" w:customStyle="1" w:styleId="de4r0bckuhzduswzozw4a5d4bhpt2">
    <w:name w:val="de4r0bckuhzduswzozw4a5d4bhpt2"/>
    <w:basedOn w:val="a6"/>
    <w:qFormat/>
  </w:style>
  <w:style w:type="character" w:customStyle="1" w:styleId="de4r0bckuhzduswzxcdko9vgnxvxb">
    <w:name w:val="de4r0bckuhzduswzxcdko9vgnxvxb"/>
    <w:basedOn w:val="a6"/>
    <w:qFormat/>
  </w:style>
  <w:style w:type="character" w:customStyle="1" w:styleId="de4r0bckuhzduswzxzvow6siq1fjd">
    <w:name w:val="de4r0bckuhzduswzxzvow6siq1fjd"/>
    <w:basedOn w:val="a6"/>
    <w:qFormat/>
  </w:style>
  <w:style w:type="character" w:customStyle="1" w:styleId="de4r0bckuhzduswzoqg7wxlc6fbnp">
    <w:name w:val="de4r0bckuhzduswzoqg7wxlc6fbnp"/>
    <w:basedOn w:val="a6"/>
    <w:qFormat/>
  </w:style>
  <w:style w:type="character" w:customStyle="1" w:styleId="de4r0bckuhzduswzmqvow6siq1fjd">
    <w:name w:val="de4r0bckuhzduswzmqvow6siq1fjd"/>
    <w:basedOn w:val="a6"/>
    <w:qFormat/>
  </w:style>
  <w:style w:type="character" w:customStyle="1" w:styleId="de4r0bckuhzduswzikg7wxlc6fbnp">
    <w:name w:val="de4r0bckuhzduswzikg7wxlc6fbnp"/>
    <w:basedOn w:val="a6"/>
    <w:qFormat/>
  </w:style>
  <w:style w:type="character" w:customStyle="1" w:styleId="de4r0bckuhzduswzxqvat3912u8ve">
    <w:name w:val="de4r0bckuhzduswzxqvat3912u8ve"/>
    <w:basedOn w:val="a6"/>
    <w:qFormat/>
  </w:style>
  <w:style w:type="character" w:customStyle="1" w:styleId="de4r0bckuhzduswznjfnvoixpa7rv">
    <w:name w:val="de4r0bckuhzduswznjfnvoixpa7rv"/>
    <w:basedOn w:val="a6"/>
    <w:qFormat/>
  </w:style>
  <w:style w:type="character" w:customStyle="1" w:styleId="de4r0bckuhzduswzijfuxfzr37hmi">
    <w:name w:val="de4r0bckuhzduswzijfuxfzr37hmi"/>
    <w:basedOn w:val="a6"/>
    <w:qFormat/>
  </w:style>
  <w:style w:type="character" w:customStyle="1" w:styleId="de4r0bckuhzduswzokgtudgkuitqk">
    <w:name w:val="de4r0bckuhzduswzokgtudgkuitqk"/>
    <w:basedOn w:val="a6"/>
    <w:qFormat/>
  </w:style>
  <w:style w:type="character" w:customStyle="1" w:styleId="de4r0bckuhzduswzokw4a5d4bhpt2">
    <w:name w:val="de4r0bckuhzduswzokw4a5d4bhpt2"/>
    <w:basedOn w:val="a6"/>
    <w:qFormat/>
  </w:style>
  <w:style w:type="character" w:customStyle="1" w:styleId="de4r0bckuhzduswzalkp7g2rvkq4c">
    <w:name w:val="de4r0bckuhzduswzalkp7g2rvkq4c"/>
    <w:basedOn w:val="a6"/>
    <w:qFormat/>
  </w:style>
  <w:style w:type="character" w:customStyle="1" w:styleId="de4r0bckuhzduswzekt1q-67s8lfo">
    <w:name w:val="de4r0bckuhzduswzekt1q-67s8lfo"/>
    <w:basedOn w:val="a6"/>
    <w:qFormat/>
  </w:style>
  <w:style w:type="character" w:customStyle="1" w:styleId="de4r0bckuhzduswzargtudgkuitqk">
    <w:name w:val="de4r0bckuhzduswzargtudgkuitqk"/>
    <w:basedOn w:val="a6"/>
    <w:qFormat/>
  </w:style>
  <w:style w:type="character" w:customStyle="1" w:styleId="de4r0bckuhzduswzorh81vmtfjxaq">
    <w:name w:val="de4r0bckuhzduswzorh81vmtfjxaq"/>
    <w:basedOn w:val="a6"/>
    <w:qFormat/>
  </w:style>
  <w:style w:type="character" w:customStyle="1" w:styleId="de4r0bckuhzduswzow-tf2qwgo4ty">
    <w:name w:val="de4r0bckuhzduswzow-tf2qwgo4ty"/>
    <w:basedOn w:val="a6"/>
    <w:qFormat/>
  </w:style>
  <w:style w:type="character" w:customStyle="1" w:styleId="de4r0bckuhzduswgoncv8mkls0ak-">
    <w:name w:val="de4r0bckuhzduswgoncv8mkls0ak-"/>
    <w:basedOn w:val="a6"/>
    <w:qFormat/>
  </w:style>
  <w:style w:type="character" w:customStyle="1" w:styleId="de4r0bckuhzduswzxi8rbuyoyjwwn">
    <w:name w:val="de4r0bckuhzduswzxi8rbuyoyjwwn"/>
    <w:basedOn w:val="a6"/>
  </w:style>
  <w:style w:type="character" w:customStyle="1" w:styleId="de4r0bckuhzduswzxkfuxfzr37hmi">
    <w:name w:val="de4r0bckuhzduswzxkfuxfzr37hmi"/>
    <w:basedOn w:val="a6"/>
    <w:qFormat/>
  </w:style>
  <w:style w:type="character" w:customStyle="1" w:styleId="de4r0bckuhzduswzxjempyhbomu0x">
    <w:name w:val="de4r0bckuhzduswzxjempyhbomu0x"/>
    <w:basedOn w:val="a6"/>
    <w:qFormat/>
  </w:style>
  <w:style w:type="character" w:customStyle="1" w:styleId="de4r0bckuhzduswzplkp7g2rvkq4c">
    <w:name w:val="de4r0bckuhzduswzplkp7g2rvkq4c"/>
    <w:basedOn w:val="a6"/>
    <w:qFormat/>
  </w:style>
  <w:style w:type="character" w:customStyle="1" w:styleId="de4r0bckuhzduswzoncv8mkls0ak-">
    <w:name w:val="de4r0bckuhzduswzoncv8mkls0ak-"/>
    <w:basedOn w:val="a6"/>
    <w:qFormat/>
  </w:style>
  <w:style w:type="character" w:customStyle="1" w:styleId="de4r0bckuhzduswzowifeenpzn1o5">
    <w:name w:val="de4r0bckuhzduswzowifeenpzn1o5"/>
    <w:basedOn w:val="a6"/>
  </w:style>
  <w:style w:type="character" w:customStyle="1" w:styleId="de4r0bckuhzduswzpkh81vmtfjxaq">
    <w:name w:val="de4r0bckuhzduswzpkh81vmtfjxaq"/>
    <w:basedOn w:val="a6"/>
    <w:qFormat/>
  </w:style>
  <w:style w:type="character" w:customStyle="1" w:styleId="de4r0bckuhzduswzmkdbjzoj54j7s">
    <w:name w:val="de4r0bckuhzduswzmkdbjzoj54j7s"/>
    <w:basedOn w:val="a6"/>
    <w:qFormat/>
  </w:style>
  <w:style w:type="character" w:customStyle="1" w:styleId="de4r0bckuhzduswzomkp7g2rvkq4c">
    <w:name w:val="de4r0bckuhzduswzomkp7g2rvkq4c"/>
    <w:basedOn w:val="a6"/>
    <w:qFormat/>
  </w:style>
  <w:style w:type="character" w:customStyle="1" w:styleId="de4r0bckuhzduswzihdbjzoj54j7s">
    <w:name w:val="de4r0bckuhzduswzihdbjzoj54j7s"/>
    <w:basedOn w:val="a6"/>
    <w:qFormat/>
  </w:style>
  <w:style w:type="character" w:customStyle="1" w:styleId="de4r0bckuhzduswzilh81vmtfjxaq">
    <w:name w:val="de4r0bckuhzduswzilh81vmtfjxaq"/>
    <w:basedOn w:val="a6"/>
    <w:qFormat/>
  </w:style>
  <w:style w:type="character" w:customStyle="1" w:styleId="de4r0bckuhzduswznzt1q-67s8lfo">
    <w:name w:val="de4r0bckuhzduswznzt1q-67s8lfo"/>
    <w:basedOn w:val="a6"/>
    <w:qFormat/>
  </w:style>
  <w:style w:type="character" w:customStyle="1" w:styleId="de4r0bckuhzduswzxyu0tzdhiwmif">
    <w:name w:val="de4r0bckuhzduswzxyu0tzdhiwmif"/>
    <w:basedOn w:val="a6"/>
    <w:qFormat/>
  </w:style>
  <w:style w:type="character" w:customStyle="1" w:styleId="de4r0bckuhzduswznmw4a5d4bhpt2">
    <w:name w:val="de4r0bckuhzduswznmw4a5d4bhpt2"/>
    <w:basedOn w:val="a6"/>
    <w:qFormat/>
  </w:style>
  <w:style w:type="character" w:customStyle="1" w:styleId="de4r0bckuhzduswzomxe4yb8dlwg3">
    <w:name w:val="de4r0bckuhzduswzomxe4yb8dlwg3"/>
    <w:basedOn w:val="a6"/>
  </w:style>
  <w:style w:type="character" w:customStyle="1" w:styleId="de4r0bckuhzduswzakzcmppqdgccg">
    <w:name w:val="de4r0bckuhzduswzakzcmppqdgccg"/>
    <w:basedOn w:val="a6"/>
  </w:style>
  <w:style w:type="character" w:customStyle="1" w:styleId="de4r0bckuhzduswzejvat3912u8ve">
    <w:name w:val="de4r0bckuhzduswzejvat3912u8ve"/>
    <w:basedOn w:val="a6"/>
    <w:qFormat/>
  </w:style>
  <w:style w:type="character" w:customStyle="1" w:styleId="de4r0bckuhzduswzohsrrlzj9enjz">
    <w:name w:val="de4r0bckuhzduswzohsrrlzj9enjz"/>
    <w:basedOn w:val="a6"/>
    <w:qFormat/>
  </w:style>
  <w:style w:type="character" w:customStyle="1" w:styleId="de4r0bckuhzduswznyvat3912u8ve">
    <w:name w:val="de4r0bckuhzduswznyvat3912u8ve"/>
    <w:basedOn w:val="a6"/>
    <w:qFormat/>
  </w:style>
  <w:style w:type="character" w:customStyle="1" w:styleId="de4r0bckuhzduswgowifeenpzn1o5">
    <w:name w:val="de4r0bckuhzduswgowifeenpzn1o5"/>
    <w:basedOn w:val="a6"/>
  </w:style>
  <w:style w:type="character" w:customStyle="1" w:styleId="de4r0bckuhzduswznhfuxfzr37hmi">
    <w:name w:val="de4r0bckuhzduswznhfuxfzr37hmi"/>
    <w:basedOn w:val="a6"/>
    <w:qFormat/>
  </w:style>
  <w:style w:type="character" w:customStyle="1" w:styleId="de4r0bckuhzduswzamh81vmtfjxaq">
    <w:name w:val="de4r0bckuhzduswzamh81vmtfjxaq"/>
    <w:basedOn w:val="a6"/>
    <w:qFormat/>
  </w:style>
  <w:style w:type="character" w:customStyle="1" w:styleId="de4r0bckuhzduswzolxe4yb8dlwg3">
    <w:name w:val="de4r0bckuhzduswzolxe4yb8dlwg3"/>
    <w:basedOn w:val="a6"/>
    <w:qFormat/>
  </w:style>
  <w:style w:type="character" w:customStyle="1" w:styleId="de4r0bckuhzduswznqdbjzoj54j7s">
    <w:name w:val="de4r0bckuhzduswznqdbjzoj54j7s"/>
    <w:basedOn w:val="a6"/>
    <w:qFormat/>
  </w:style>
  <w:style w:type="character" w:customStyle="1" w:styleId="de4r0bckuhzduswziqt1q-67s8lfo">
    <w:name w:val="de4r0bckuhzduswziqt1q-67s8lfo"/>
    <w:basedOn w:val="a6"/>
    <w:qFormat/>
  </w:style>
  <w:style w:type="character" w:customStyle="1" w:styleId="de4r0bckuhzduswgpyjggsuekbews">
    <w:name w:val="de4r0bckuhzduswgpyjggsuekbews"/>
    <w:basedOn w:val="a6"/>
    <w:qFormat/>
  </w:style>
  <w:style w:type="character" w:customStyle="1" w:styleId="de4r0bckuhzduswze-u0tzdhiwmif">
    <w:name w:val="de4r0bckuhzduswze-u0tzdhiwmif"/>
    <w:basedOn w:val="a6"/>
    <w:qFormat/>
  </w:style>
  <w:style w:type="character" w:customStyle="1" w:styleId="de4r0bckuhzduswgpzw4a5d4bhpt2">
    <w:name w:val="de4r0bckuhzduswgpzw4a5d4bhpt2"/>
    <w:basedOn w:val="a6"/>
    <w:qFormat/>
  </w:style>
  <w:style w:type="character" w:customStyle="1" w:styleId="de4r0bckuhzduswzpwjggsuekbews">
    <w:name w:val="de4r0bckuhzduswzpwjggsuekbews"/>
    <w:basedOn w:val="a6"/>
    <w:qFormat/>
  </w:style>
  <w:style w:type="character" w:customStyle="1" w:styleId="de4r0bckuhzduswziyvow6siq1fjd">
    <w:name w:val="de4r0bckuhzduswziyvow6siq1fjd"/>
    <w:basedOn w:val="a6"/>
    <w:qFormat/>
  </w:style>
  <w:style w:type="character" w:customStyle="1" w:styleId="de4r0bckuhzduswzeyfnvoixpa7rv">
    <w:name w:val="de4r0bckuhzduswzeyfnvoixpa7rv"/>
    <w:basedOn w:val="a6"/>
    <w:qFormat/>
  </w:style>
  <w:style w:type="character" w:customStyle="1" w:styleId="de4r0bckuhzduswzmhvat3912u8ve">
    <w:name w:val="de4r0bckuhzduswzmhvat3912u8ve"/>
    <w:basedOn w:val="a6"/>
    <w:qFormat/>
  </w:style>
  <w:style w:type="character" w:customStyle="1" w:styleId="de4r0bckuhzduswzalw4a5d4bhpt2">
    <w:name w:val="de4r0bckuhzduswzalw4a5d4bhpt2"/>
    <w:basedOn w:val="a6"/>
  </w:style>
  <w:style w:type="character" w:customStyle="1" w:styleId="de4r0bckuhzduswgpnifeenpzn1o5">
    <w:name w:val="de4r0bckuhzduswgpnifeenpzn1o5"/>
    <w:basedOn w:val="a6"/>
    <w:qFormat/>
  </w:style>
  <w:style w:type="character" w:customStyle="1" w:styleId="de4r0bckuhzduswgpkgtudgkuitqk">
    <w:name w:val="de4r0bckuhzduswgpkgtudgkuitqk"/>
    <w:basedOn w:val="a6"/>
    <w:qFormat/>
  </w:style>
  <w:style w:type="character" w:customStyle="1" w:styleId="de4r0bckuhzduswzelsrrlzj9enjz">
    <w:name w:val="de4r0bckuhzduswzelsrrlzj9enjz"/>
    <w:basedOn w:val="a6"/>
    <w:qFormat/>
  </w:style>
  <w:style w:type="character" w:customStyle="1" w:styleId="de4r0bckuhzduswzm-pwccsuerrey">
    <w:name w:val="de4r0bckuhzduswzm-pwccsuerrey"/>
    <w:basedOn w:val="a6"/>
    <w:qFormat/>
  </w:style>
  <w:style w:type="character" w:customStyle="1" w:styleId="de4r0bckuhzduswzejempyhbomu0x">
    <w:name w:val="de4r0bckuhzduswzejempyhbomu0x"/>
    <w:basedOn w:val="a6"/>
    <w:qFormat/>
  </w:style>
  <w:style w:type="character" w:customStyle="1" w:styleId="de4r0bckuhzduswzizsrrlzj9enjz">
    <w:name w:val="de4r0bckuhzduswzizsrrlzj9enjz"/>
    <w:basedOn w:val="a6"/>
    <w:qFormat/>
  </w:style>
  <w:style w:type="character" w:customStyle="1" w:styleId="de4r0bckuhzduswzimgtudgkuitqk">
    <w:name w:val="de4r0bckuhzduswzimgtudgkuitqk"/>
    <w:basedOn w:val="a6"/>
    <w:qFormat/>
  </w:style>
  <w:style w:type="character" w:customStyle="1" w:styleId="de4r0bckuhzduswzpmcv8mkls0ak-">
    <w:name w:val="de4r0bckuhzduswzpmcv8mkls0ak-"/>
    <w:basedOn w:val="a6"/>
    <w:qFormat/>
  </w:style>
  <w:style w:type="character" w:customStyle="1" w:styleId="de4r0bckuhzduswzoqzcmppqdgccg">
    <w:name w:val="de4r0bckuhzduswzoqzcmppqdgccg"/>
    <w:basedOn w:val="a6"/>
    <w:qFormat/>
  </w:style>
  <w:style w:type="character" w:customStyle="1" w:styleId="de4r0bckuhzduswzolcv8mkls0ak-">
    <w:name w:val="de4r0bckuhzduswzolcv8mkls0ak-"/>
    <w:basedOn w:val="a6"/>
    <w:qFormat/>
  </w:style>
  <w:style w:type="character" w:customStyle="1" w:styleId="de4r0bckuhzduswzazg7wxlc6fbnp">
    <w:name w:val="de4r0bckuhzduswzazg7wxlc6fbnp"/>
    <w:basedOn w:val="a6"/>
    <w:qFormat/>
  </w:style>
  <w:style w:type="character" w:customStyle="1" w:styleId="CharChar6">
    <w:name w:val="Char Char6"/>
    <w:qFormat/>
    <w:rPr>
      <w:rFonts w:eastAsia="宋体"/>
      <w:b/>
      <w:bCs/>
      <w:kern w:val="2"/>
      <w:sz w:val="32"/>
      <w:szCs w:val="32"/>
      <w:lang w:val="en-US" w:eastAsia="zh-CN" w:bidi="ar-SA"/>
    </w:rPr>
  </w:style>
  <w:style w:type="paragraph" w:customStyle="1" w:styleId="a">
    <w:name w:val="小标题"/>
    <w:basedOn w:val="a9"/>
    <w:qFormat/>
    <w:pPr>
      <w:numPr>
        <w:numId w:val="6"/>
      </w:numPr>
      <w:spacing w:before="60" w:after="60" w:line="360" w:lineRule="auto"/>
    </w:pPr>
    <w:rPr>
      <w:rFonts w:ascii="Times New Roman" w:eastAsia="黑体" w:hAnsi="Times New Roman" w:cs="Times New Roman"/>
      <w:szCs w:val="20"/>
    </w:rPr>
  </w:style>
  <w:style w:type="paragraph" w:customStyle="1" w:styleId="affff">
    <w:name w:val="规范正文"/>
    <w:basedOn w:val="a4"/>
    <w:link w:val="Char6"/>
    <w:qFormat/>
    <w:pPr>
      <w:adjustRightInd w:val="0"/>
      <w:spacing w:line="360" w:lineRule="auto"/>
      <w:ind w:left="480" w:firstLine="420"/>
      <w:textAlignment w:val="baseline"/>
    </w:pPr>
    <w:rPr>
      <w:rFonts w:ascii="Times New Roman" w:hAnsi="Times New Roman" w:cs="Times New Roman"/>
    </w:rPr>
  </w:style>
  <w:style w:type="character" w:customStyle="1" w:styleId="Char6">
    <w:name w:val="规范正文 Char"/>
    <w:link w:val="affff"/>
    <w:qFormat/>
    <w:rPr>
      <w:sz w:val="24"/>
      <w:szCs w:val="24"/>
    </w:rPr>
  </w:style>
  <w:style w:type="paragraph" w:customStyle="1" w:styleId="2f">
    <w:name w:val="样式2"/>
    <w:basedOn w:val="ab"/>
    <w:qFormat/>
    <w:pPr>
      <w:spacing w:line="360" w:lineRule="auto"/>
      <w:ind w:firstLineChars="0" w:firstLine="0"/>
    </w:pPr>
    <w:rPr>
      <w:rFonts w:ascii="宋体" w:hAnsi="宋体"/>
      <w:szCs w:val="21"/>
    </w:rPr>
  </w:style>
  <w:style w:type="character" w:customStyle="1" w:styleId="4CharCharCharCharCharCharCharCharCharCharCharCharCharCharCharCharCharCharCharChar">
    <w:name w:val="标题 4 Char Char Char Char Char Char Char Char Char Char Char Char Char Char Char Char Char Char Char Char"/>
    <w:qFormat/>
    <w:rPr>
      <w:rFonts w:ascii="Arial" w:eastAsia="黑体" w:hAnsi="Arial" w:cs="Arial"/>
      <w:bCs/>
      <w:kern w:val="2"/>
      <w:position w:val="6"/>
      <w:sz w:val="24"/>
      <w:szCs w:val="24"/>
      <w:lang w:val="en-US" w:eastAsia="zh-CN" w:bidi="ar-SA"/>
    </w:rPr>
  </w:style>
  <w:style w:type="paragraph" w:customStyle="1" w:styleId="1b">
    <w:name w:val="标书正文1"/>
    <w:basedOn w:val="a4"/>
    <w:link w:val="1Char"/>
    <w:qFormat/>
    <w:pPr>
      <w:autoSpaceDE w:val="0"/>
      <w:autoSpaceDN w:val="0"/>
      <w:adjustRightInd w:val="0"/>
      <w:spacing w:line="360" w:lineRule="auto"/>
      <w:ind w:firstLineChars="200" w:firstLine="480"/>
    </w:pPr>
    <w:rPr>
      <w:rFonts w:hAnsi="Times New Roman" w:cs="Times New Roman"/>
    </w:rPr>
  </w:style>
  <w:style w:type="character" w:customStyle="1" w:styleId="1Char">
    <w:name w:val="标书正文1 Char"/>
    <w:link w:val="1b"/>
    <w:qFormat/>
    <w:rPr>
      <w:rFonts w:ascii="宋体"/>
      <w:sz w:val="24"/>
      <w:szCs w:val="24"/>
    </w:rPr>
  </w:style>
  <w:style w:type="character" w:customStyle="1" w:styleId="Char7">
    <w:name w:val="样式 宋体 小四 Char"/>
    <w:qFormat/>
    <w:rPr>
      <w:rFonts w:ascii="宋体" w:eastAsia="宋体" w:hAnsi="宋体"/>
      <w:b/>
      <w:kern w:val="2"/>
      <w:sz w:val="24"/>
      <w:szCs w:val="24"/>
      <w:lang w:val="en-US" w:eastAsia="zh-CN" w:bidi="ar-SA"/>
    </w:rPr>
  </w:style>
  <w:style w:type="paragraph" w:customStyle="1" w:styleId="Char8">
    <w:name w:val="段落正文 Char"/>
    <w:basedOn w:val="a4"/>
    <w:qFormat/>
    <w:pPr>
      <w:spacing w:beforeLines="50" w:before="50" w:line="360" w:lineRule="auto"/>
      <w:ind w:firstLineChars="200" w:firstLine="200"/>
    </w:pPr>
    <w:rPr>
      <w:rFonts w:ascii="Times New Roman" w:hAnsi="Times New Roman" w:cs="Times New Roman"/>
      <w:spacing w:val="2"/>
    </w:rPr>
  </w:style>
  <w:style w:type="paragraph" w:customStyle="1" w:styleId="30">
    <w:name w:val="样式3"/>
    <w:basedOn w:val="ab"/>
    <w:qFormat/>
    <w:pPr>
      <w:numPr>
        <w:numId w:val="7"/>
      </w:numPr>
      <w:tabs>
        <w:tab w:val="clear" w:pos="780"/>
        <w:tab w:val="left" w:pos="360"/>
      </w:tabs>
      <w:spacing w:before="120" w:line="360" w:lineRule="auto"/>
      <w:ind w:left="0" w:firstLineChars="0" w:firstLine="420"/>
    </w:pPr>
    <w:rPr>
      <w:rFonts w:ascii="宋体" w:hAnsi="宋体"/>
      <w:szCs w:val="21"/>
    </w:rPr>
  </w:style>
  <w:style w:type="paragraph" w:customStyle="1" w:styleId="CharChar2">
    <w:name w:val="规范正文 Char Char"/>
    <w:basedOn w:val="a4"/>
    <w:qFormat/>
    <w:pPr>
      <w:adjustRightInd w:val="0"/>
      <w:spacing w:line="360" w:lineRule="auto"/>
      <w:ind w:left="480" w:firstLine="420"/>
      <w:textAlignment w:val="baseline"/>
    </w:pPr>
    <w:rPr>
      <w:rFonts w:ascii="Times New Roman" w:hAnsi="Times New Roman" w:cs="Times New Roman"/>
      <w:szCs w:val="20"/>
    </w:rPr>
  </w:style>
  <w:style w:type="paragraph" w:customStyle="1" w:styleId="affff0">
    <w:name w:val="标准正文"/>
    <w:basedOn w:val="af3"/>
    <w:link w:val="Char9"/>
    <w:qFormat/>
    <w:pPr>
      <w:spacing w:before="60" w:after="60" w:line="360" w:lineRule="auto"/>
      <w:ind w:leftChars="0" w:left="0" w:firstLine="482"/>
    </w:pPr>
    <w:rPr>
      <w:rFonts w:ascii="Arial" w:hAnsi="Arial" w:cs="Times New Roman"/>
      <w:szCs w:val="20"/>
    </w:rPr>
  </w:style>
  <w:style w:type="character" w:customStyle="1" w:styleId="Char9">
    <w:name w:val="标准正文 Char"/>
    <w:link w:val="affff0"/>
    <w:qFormat/>
    <w:rPr>
      <w:rFonts w:ascii="Arial" w:hAnsi="Arial"/>
      <w:kern w:val="2"/>
      <w:sz w:val="24"/>
    </w:rPr>
  </w:style>
  <w:style w:type="paragraph" w:customStyle="1" w:styleId="412">
    <w:name w:val="样式 正文缩进正文（首行缩进两字）表正文正文非缩进特点标题4段1 + 首行缩进:  2 字符"/>
    <w:basedOn w:val="ab"/>
    <w:qFormat/>
    <w:pPr>
      <w:adjustRightInd w:val="0"/>
      <w:snapToGrid w:val="0"/>
      <w:spacing w:line="360" w:lineRule="auto"/>
      <w:ind w:firstLineChars="0" w:firstLine="480"/>
    </w:pPr>
    <w:rPr>
      <w:szCs w:val="20"/>
    </w:rPr>
  </w:style>
  <w:style w:type="paragraph" w:customStyle="1" w:styleId="2f0">
    <w:name w:val="样式 首行缩进:  2 字符"/>
    <w:basedOn w:val="a4"/>
    <w:qFormat/>
    <w:pPr>
      <w:spacing w:line="360" w:lineRule="auto"/>
      <w:ind w:firstLineChars="200" w:firstLine="480"/>
    </w:pPr>
    <w:rPr>
      <w:rFonts w:ascii="Times New Roman" w:hAnsi="Times New Roman"/>
      <w:szCs w:val="20"/>
    </w:rPr>
  </w:style>
  <w:style w:type="paragraph" w:customStyle="1" w:styleId="DefaultText">
    <w:name w:val="Default Text"/>
    <w:basedOn w:val="a4"/>
    <w:qFormat/>
    <w:pPr>
      <w:overflowPunct w:val="0"/>
      <w:autoSpaceDE w:val="0"/>
      <w:autoSpaceDN w:val="0"/>
      <w:adjustRightInd w:val="0"/>
      <w:spacing w:after="100" w:line="360" w:lineRule="auto"/>
      <w:ind w:firstLine="420"/>
      <w:textAlignment w:val="baseline"/>
    </w:pPr>
    <w:rPr>
      <w:rFonts w:ascii="Arial" w:hAnsi="Arial" w:cs="Times New Roman"/>
      <w:szCs w:val="20"/>
    </w:rPr>
  </w:style>
  <w:style w:type="character" w:customStyle="1" w:styleId="apple-style-span">
    <w:name w:val="apple-style-span"/>
    <w:qFormat/>
  </w:style>
  <w:style w:type="paragraph" w:customStyle="1" w:styleId="a1">
    <w:name w:val="样式 正文小四缩进两字符"/>
    <w:basedOn w:val="a4"/>
    <w:qFormat/>
    <w:pPr>
      <w:numPr>
        <w:numId w:val="8"/>
      </w:numPr>
      <w:spacing w:line="360" w:lineRule="auto"/>
    </w:pPr>
    <w:rPr>
      <w:rFonts w:cs="Times New Roman"/>
    </w:rPr>
  </w:style>
  <w:style w:type="paragraph" w:customStyle="1" w:styleId="affff1">
    <w:name w:val="正文应用"/>
    <w:basedOn w:val="a4"/>
    <w:link w:val="Chara"/>
    <w:qFormat/>
    <w:pPr>
      <w:spacing w:line="360" w:lineRule="auto"/>
      <w:ind w:firstLineChars="200" w:firstLine="480"/>
    </w:pPr>
    <w:rPr>
      <w:rFonts w:ascii="Times New Roman" w:hAnsi="Times New Roman" w:cs="Times New Roman"/>
      <w:bCs/>
      <w:lang w:val="zh-CN"/>
    </w:rPr>
  </w:style>
  <w:style w:type="character" w:customStyle="1" w:styleId="Chara">
    <w:name w:val="正文应用 Char"/>
    <w:link w:val="affff1"/>
    <w:qFormat/>
    <w:rPr>
      <w:bCs/>
      <w:kern w:val="2"/>
      <w:sz w:val="24"/>
      <w:szCs w:val="24"/>
      <w:lang w:val="zh-CN"/>
    </w:rPr>
  </w:style>
  <w:style w:type="character" w:customStyle="1" w:styleId="25Char">
    <w:name w:val="样式 首行缩进:  2 字符5 Char"/>
    <w:link w:val="250"/>
    <w:qFormat/>
    <w:rPr>
      <w:sz w:val="24"/>
    </w:rPr>
  </w:style>
  <w:style w:type="paragraph" w:customStyle="1" w:styleId="250">
    <w:name w:val="样式 首行缩进:  2 字符5"/>
    <w:basedOn w:val="a4"/>
    <w:link w:val="25Char"/>
    <w:qFormat/>
    <w:pPr>
      <w:spacing w:before="120" w:line="360" w:lineRule="auto"/>
      <w:ind w:firstLineChars="200" w:firstLine="480"/>
    </w:pPr>
    <w:rPr>
      <w:rFonts w:ascii="Times New Roman" w:hAnsi="Times New Roman" w:cs="Times New Roman"/>
      <w:szCs w:val="20"/>
    </w:rPr>
  </w:style>
  <w:style w:type="paragraph" w:customStyle="1" w:styleId="Bid">
    <w:name w:val="Bid_正文"/>
    <w:basedOn w:val="ab"/>
    <w:link w:val="BidChar"/>
    <w:qFormat/>
    <w:pPr>
      <w:spacing w:afterLines="50" w:line="360" w:lineRule="auto"/>
      <w:ind w:firstLine="480"/>
    </w:pPr>
    <w:rPr>
      <w:szCs w:val="20"/>
      <w:lang w:val="zh-CN"/>
    </w:rPr>
  </w:style>
  <w:style w:type="character" w:customStyle="1" w:styleId="BidChar">
    <w:name w:val="Bid_正文 Char"/>
    <w:link w:val="Bid"/>
    <w:rPr>
      <w:kern w:val="2"/>
      <w:sz w:val="24"/>
      <w:lang w:val="zh-CN"/>
    </w:rPr>
  </w:style>
  <w:style w:type="character" w:customStyle="1" w:styleId="headline-content">
    <w:name w:val="headline-content"/>
    <w:qFormat/>
  </w:style>
  <w:style w:type="character" w:customStyle="1" w:styleId="5DHCCChar">
    <w:name w:val="标题 5，DHCC公司标题 Char"/>
    <w:qFormat/>
    <w:rPr>
      <w:b/>
      <w:bCs/>
      <w:kern w:val="2"/>
      <w:sz w:val="28"/>
      <w:szCs w:val="28"/>
    </w:rPr>
  </w:style>
  <w:style w:type="paragraph" w:customStyle="1" w:styleId="affff2">
    <w:name w:val="中软正文"/>
    <w:basedOn w:val="a4"/>
    <w:uiPriority w:val="99"/>
    <w:qFormat/>
    <w:pPr>
      <w:tabs>
        <w:tab w:val="left" w:pos="360"/>
        <w:tab w:val="left" w:pos="720"/>
        <w:tab w:val="left" w:pos="1757"/>
        <w:tab w:val="left" w:pos="5880"/>
      </w:tabs>
      <w:overflowPunct w:val="0"/>
      <w:autoSpaceDE w:val="0"/>
      <w:autoSpaceDN w:val="0"/>
      <w:adjustRightInd w:val="0"/>
      <w:spacing w:after="120" w:line="360" w:lineRule="auto"/>
      <w:ind w:leftChars="200" w:left="400" w:firstLineChars="200" w:firstLine="200"/>
    </w:pPr>
    <w:rPr>
      <w:rFonts w:ascii="Arial" w:hAnsi="Arial" w:cs="Times New Roman"/>
      <w:szCs w:val="20"/>
    </w:rPr>
  </w:style>
  <w:style w:type="paragraph" w:customStyle="1" w:styleId="affff3">
    <w:name w:val="图文"/>
    <w:basedOn w:val="a4"/>
    <w:uiPriority w:val="99"/>
    <w:qFormat/>
    <w:pPr>
      <w:tabs>
        <w:tab w:val="left" w:pos="880"/>
      </w:tabs>
      <w:spacing w:line="360" w:lineRule="auto"/>
      <w:ind w:firstLine="420"/>
    </w:pPr>
    <w:rPr>
      <w:rFonts w:ascii="Times New Roman" w:hAnsi="Times New Roman" w:cs="Times New Roman"/>
      <w:szCs w:val="20"/>
    </w:rPr>
  </w:style>
  <w:style w:type="paragraph" w:customStyle="1" w:styleId="Bullet-1">
    <w:name w:val="Bullet-1"/>
    <w:basedOn w:val="a4"/>
    <w:pPr>
      <w:spacing w:before="120" w:after="120" w:line="440" w:lineRule="atLeast"/>
      <w:ind w:firstLine="420"/>
    </w:pPr>
    <w:rPr>
      <w:rFonts w:ascii="Times New Roman" w:hAnsi="Times New Roman" w:cs="Times New Roman"/>
    </w:rPr>
  </w:style>
  <w:style w:type="paragraph" w:customStyle="1" w:styleId="66CharCharChar6Char16CharChar1h6Third">
    <w:name w:val="样式 标题 6标题 6 Char Char Char标题 6 Char1标题 6 Char Char1h6Third..."/>
    <w:basedOn w:val="6"/>
    <w:qFormat/>
    <w:pPr>
      <w:numPr>
        <w:numId w:val="9"/>
      </w:numPr>
      <w:tabs>
        <w:tab w:val="left" w:pos="3000"/>
      </w:tabs>
    </w:pPr>
    <w:rPr>
      <w:rFonts w:ascii="Arial" w:eastAsia="黑体" w:hAnsi="Arial" w:cs="宋体"/>
      <w:sz w:val="28"/>
      <w:szCs w:val="20"/>
    </w:rPr>
  </w:style>
  <w:style w:type="paragraph" w:customStyle="1" w:styleId="77Char27CharChar17Char1CharChar17Ch">
    <w:name w:val="样式 标题 7标题 7 Char2标题 7 Char Char1标题 7 Char1 Char Char1标题 7 Ch..."/>
    <w:basedOn w:val="7"/>
    <w:qFormat/>
    <w:pPr>
      <w:numPr>
        <w:numId w:val="9"/>
      </w:numPr>
      <w:spacing w:line="360" w:lineRule="auto"/>
      <w:ind w:left="0" w:firstLine="0"/>
    </w:pPr>
    <w:rPr>
      <w:rFonts w:ascii="Times New Roman" w:hAnsi="Times New Roman"/>
      <w:sz w:val="28"/>
      <w:szCs w:val="20"/>
    </w:rPr>
  </w:style>
  <w:style w:type="paragraph" w:customStyle="1" w:styleId="152">
    <w:name w:val="样式 小四 行距: 1.5 倍行距 首行缩进:  2 字符"/>
    <w:basedOn w:val="a4"/>
    <w:link w:val="152Char"/>
    <w:pPr>
      <w:spacing w:line="360" w:lineRule="auto"/>
      <w:ind w:firstLineChars="200" w:firstLine="480"/>
    </w:pPr>
    <w:rPr>
      <w:rFonts w:ascii="Times New Roman" w:hAnsi="Times New Roman"/>
      <w:szCs w:val="20"/>
    </w:rPr>
  </w:style>
  <w:style w:type="character" w:customStyle="1" w:styleId="152Char">
    <w:name w:val="样式 小四 行距: 1.5 倍行距 首行缩进:  2 字符 Char"/>
    <w:link w:val="152"/>
    <w:qFormat/>
    <w:rPr>
      <w:rFonts w:cs="宋体"/>
      <w:kern w:val="2"/>
      <w:sz w:val="24"/>
    </w:rPr>
  </w:style>
  <w:style w:type="paragraph" w:customStyle="1" w:styleId="Normal0">
    <w:name w:val="Normal_0"/>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Normal1">
    <w:name w:val="Normal_1"/>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Normal2">
    <w:name w:val="Normal_2"/>
    <w:qFormat/>
    <w:pPr>
      <w:spacing w:before="120" w:after="240" w:line="360" w:lineRule="auto"/>
      <w:ind w:firstLineChars="200" w:firstLine="200"/>
      <w:jc w:val="both"/>
    </w:pPr>
    <w:rPr>
      <w:rFonts w:ascii="Calibri" w:eastAsia="Calibri" w:hAnsi="Calibri"/>
      <w:color w:val="000000"/>
      <w:kern w:val="24"/>
      <w:sz w:val="22"/>
      <w:szCs w:val="22"/>
      <w:lang w:val="ru-RU" w:eastAsia="en-US"/>
    </w:rPr>
  </w:style>
  <w:style w:type="paragraph" w:customStyle="1" w:styleId="2f1">
    <w:name w:val="样式 小四2"/>
    <w:basedOn w:val="a4"/>
    <w:link w:val="2Char2"/>
    <w:qFormat/>
    <w:pPr>
      <w:spacing w:before="100" w:beforeAutospacing="1" w:after="100" w:afterAutospacing="1" w:line="300" w:lineRule="auto"/>
      <w:ind w:firstLineChars="200" w:firstLine="200"/>
    </w:pPr>
    <w:rPr>
      <w:rFonts w:cs="Times New Roman"/>
      <w:color w:val="000000"/>
      <w:kern w:val="24"/>
    </w:rPr>
  </w:style>
  <w:style w:type="character" w:customStyle="1" w:styleId="2Char2">
    <w:name w:val="样式 小四2 Char"/>
    <w:link w:val="2f1"/>
    <w:qFormat/>
    <w:rPr>
      <w:rFonts w:ascii="宋体" w:hAnsi="宋体"/>
      <w:color w:val="000000"/>
      <w:kern w:val="24"/>
      <w:sz w:val="24"/>
      <w:szCs w:val="22"/>
    </w:rPr>
  </w:style>
  <w:style w:type="paragraph" w:customStyle="1" w:styleId="ListParagraph1">
    <w:name w:val="List Paragraph1"/>
    <w:basedOn w:val="a4"/>
    <w:uiPriority w:val="99"/>
    <w:pPr>
      <w:ind w:firstLineChars="200" w:firstLine="420"/>
    </w:pPr>
    <w:rPr>
      <w:rFonts w:ascii="Calibri" w:hAnsi="Calibri" w:cs="Times New Roman"/>
    </w:rPr>
  </w:style>
  <w:style w:type="character" w:customStyle="1" w:styleId="Charb">
    <w:name w:val="页眉 Char"/>
    <w:rPr>
      <w:sz w:val="18"/>
      <w:szCs w:val="18"/>
    </w:rPr>
  </w:style>
  <w:style w:type="character" w:customStyle="1" w:styleId="cr6Char">
    <w:name w:val="cr6 Char"/>
    <w:link w:val="cr6"/>
    <w:qFormat/>
    <w:rPr>
      <w:rFonts w:ascii="黑体" w:eastAsia="黑体"/>
      <w:b/>
      <w:bCs/>
      <w:kern w:val="2"/>
      <w:sz w:val="24"/>
      <w:szCs w:val="24"/>
    </w:rPr>
  </w:style>
  <w:style w:type="paragraph" w:customStyle="1" w:styleId="Text">
    <w:name w:val="Text"/>
    <w:qFormat/>
    <w:pPr>
      <w:spacing w:before="200" w:after="200"/>
      <w:ind w:left="720"/>
      <w:jc w:val="both"/>
    </w:pPr>
    <w:rPr>
      <w:rFonts w:ascii="Courier New" w:eastAsia="Batang" w:hAnsi="Courier New" w:cstheme="minorBidi"/>
      <w:color w:val="000000"/>
      <w:sz w:val="21"/>
      <w:szCs w:val="22"/>
      <w:lang w:eastAsia="en-US"/>
    </w:rPr>
  </w:style>
  <w:style w:type="character" w:customStyle="1" w:styleId="2Char3">
    <w:name w:val="正文文本 2 Char"/>
    <w:semiHidden/>
    <w:qFormat/>
    <w:locked/>
    <w:rPr>
      <w:rFonts w:eastAsia="黑体"/>
      <w:b/>
      <w:bCs/>
      <w:kern w:val="2"/>
      <w:sz w:val="24"/>
      <w:lang w:val="en-US" w:eastAsia="zh-CN" w:bidi="ar-SA"/>
    </w:rPr>
  </w:style>
  <w:style w:type="character" w:customStyle="1" w:styleId="Charc">
    <w:name w:val="列出段落 Char"/>
    <w:link w:val="1c"/>
    <w:rPr>
      <w:sz w:val="24"/>
    </w:rPr>
  </w:style>
  <w:style w:type="paragraph" w:customStyle="1" w:styleId="1c">
    <w:name w:val="列表段落1"/>
    <w:basedOn w:val="a4"/>
    <w:link w:val="Charc"/>
    <w:qFormat/>
    <w:pPr>
      <w:ind w:firstLineChars="200" w:firstLine="420"/>
    </w:pPr>
    <w:rPr>
      <w:rFonts w:ascii="Times New Roman" w:hAnsi="Times New Roman" w:cs="Times New Roman"/>
      <w:szCs w:val="20"/>
    </w:rPr>
  </w:style>
  <w:style w:type="character" w:customStyle="1" w:styleId="newChar">
    <w:name w:val="正文new Char"/>
    <w:link w:val="new"/>
    <w:qFormat/>
    <w:rPr>
      <w:rFonts w:ascii="宋体" w:hAnsi="宋体"/>
      <w:color w:val="000000"/>
      <w:sz w:val="24"/>
      <w:szCs w:val="24"/>
    </w:rPr>
  </w:style>
  <w:style w:type="paragraph" w:customStyle="1" w:styleId="new">
    <w:name w:val="正文new"/>
    <w:basedOn w:val="a4"/>
    <w:link w:val="newChar"/>
    <w:qFormat/>
    <w:pPr>
      <w:spacing w:beforeLines="50" w:before="156" w:afterLines="50" w:after="156" w:line="360" w:lineRule="auto"/>
      <w:ind w:firstLineChars="200" w:firstLine="420"/>
    </w:pPr>
    <w:rPr>
      <w:rFonts w:cs="Times New Roman"/>
      <w:color w:val="000000"/>
    </w:rPr>
  </w:style>
  <w:style w:type="character" w:customStyle="1" w:styleId="1d">
    <w:name w:val="未处理的提及1"/>
    <w:basedOn w:val="a6"/>
    <w:uiPriority w:val="99"/>
    <w:semiHidden/>
    <w:unhideWhenUsed/>
    <w:qFormat/>
    <w:rPr>
      <w:color w:val="605E5C"/>
      <w:shd w:val="clear" w:color="auto" w:fill="E1DFDD"/>
    </w:rPr>
  </w:style>
  <w:style w:type="paragraph" w:customStyle="1" w:styleId="msonormal0">
    <w:name w:val="msonormal"/>
    <w:basedOn w:val="a4"/>
    <w:qFormat/>
    <w:pPr>
      <w:spacing w:before="100" w:beforeAutospacing="1" w:after="100" w:afterAutospacing="1"/>
    </w:pPr>
  </w:style>
  <w:style w:type="paragraph" w:customStyle="1" w:styleId="font5">
    <w:name w:val="font5"/>
    <w:basedOn w:val="a4"/>
    <w:qFormat/>
    <w:pPr>
      <w:spacing w:before="100" w:beforeAutospacing="1" w:after="100" w:afterAutospacing="1"/>
    </w:pPr>
    <w:rPr>
      <w:rFonts w:ascii="等线" w:eastAsia="等线" w:hAnsi="等线"/>
      <w:sz w:val="18"/>
      <w:szCs w:val="18"/>
    </w:rPr>
  </w:style>
  <w:style w:type="paragraph" w:customStyle="1" w:styleId="xl65">
    <w:name w:val="xl65"/>
    <w:basedOn w:val="a4"/>
    <w:qFormat/>
    <w:pPr>
      <w:spacing w:before="100" w:beforeAutospacing="1" w:after="100" w:afterAutospacing="1"/>
    </w:pPr>
    <w:rPr>
      <w:color w:val="FF0000"/>
    </w:rPr>
  </w:style>
  <w:style w:type="paragraph" w:customStyle="1" w:styleId="xl66">
    <w:name w:val="xl66"/>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Cs w:val="21"/>
    </w:rPr>
  </w:style>
  <w:style w:type="paragraph" w:customStyle="1" w:styleId="xl67">
    <w:name w:val="xl67"/>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Cs w:val="21"/>
    </w:rPr>
  </w:style>
  <w:style w:type="paragraph" w:customStyle="1" w:styleId="xl68">
    <w:name w:val="xl68"/>
    <w:basedOn w:val="a4"/>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Cs w:val="21"/>
    </w:rPr>
  </w:style>
  <w:style w:type="paragraph" w:customStyle="1" w:styleId="xl69">
    <w:name w:val="xl6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1"/>
    </w:rPr>
  </w:style>
  <w:style w:type="paragraph" w:customStyle="1" w:styleId="xl70">
    <w:name w:val="xl70"/>
    <w:basedOn w:val="a4"/>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Cs w:val="21"/>
    </w:rPr>
  </w:style>
  <w:style w:type="paragraph" w:customStyle="1" w:styleId="xl71">
    <w:name w:val="xl71"/>
    <w:basedOn w:val="a4"/>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Cs w:val="21"/>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1"/>
    </w:rPr>
  </w:style>
  <w:style w:type="paragraph" w:customStyle="1" w:styleId="xl73">
    <w:name w:val="xl73"/>
    <w:basedOn w:val="a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Cs w:val="21"/>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Cs w:val="21"/>
    </w:rPr>
  </w:style>
  <w:style w:type="paragraph" w:customStyle="1" w:styleId="xl75">
    <w:name w:val="xl7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pPr>
    <w:rPr>
      <w:szCs w:val="21"/>
    </w:rPr>
  </w:style>
  <w:style w:type="paragraph" w:customStyle="1" w:styleId="xl77">
    <w:name w:val="xl7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affff4">
    <w:name w:val="标准正文格式"/>
    <w:basedOn w:val="a4"/>
    <w:link w:val="Chard"/>
    <w:qFormat/>
    <w:pPr>
      <w:adjustRightInd w:val="0"/>
      <w:spacing w:before="60" w:after="120" w:line="360" w:lineRule="auto"/>
      <w:ind w:firstLineChars="200" w:firstLine="200"/>
      <w:textAlignment w:val="baseline"/>
    </w:pPr>
    <w:rPr>
      <w:rFonts w:eastAsia="仿宋_GB2312" w:hAnsi="Times New Roman"/>
      <w:color w:val="000000"/>
      <w:szCs w:val="20"/>
    </w:rPr>
  </w:style>
  <w:style w:type="character" w:customStyle="1" w:styleId="Chard">
    <w:name w:val="标准正文格式 Char"/>
    <w:basedOn w:val="a6"/>
    <w:link w:val="affff4"/>
    <w:rPr>
      <w:rFonts w:ascii="宋体" w:eastAsia="仿宋_GB2312" w:cs="宋体"/>
      <w:color w:val="000000"/>
      <w:sz w:val="24"/>
    </w:rPr>
  </w:style>
  <w:style w:type="paragraph" w:customStyle="1" w:styleId="affff5">
    <w:name w:val="方案正文"/>
    <w:basedOn w:val="a4"/>
    <w:uiPriority w:val="99"/>
    <w:qFormat/>
    <w:pPr>
      <w:spacing w:before="120" w:line="360" w:lineRule="auto"/>
      <w:ind w:firstLineChars="177" w:firstLine="425"/>
    </w:pPr>
    <w:rPr>
      <w:rFonts w:ascii="华文细黑" w:eastAsia="华文细黑" w:hAnsi="华文细黑" w:cs="华文细黑"/>
      <w:szCs w:val="21"/>
    </w:rPr>
  </w:style>
  <w:style w:type="paragraph" w:customStyle="1" w:styleId="TOC20">
    <w:name w:val="TOC 标题2"/>
    <w:basedOn w:val="11"/>
    <w:next w:val="a4"/>
    <w:uiPriority w:val="39"/>
    <w:unhideWhenUsed/>
    <w:qFormat/>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f2">
    <w:name w:val="未处理的提及2"/>
    <w:basedOn w:val="a6"/>
    <w:uiPriority w:val="99"/>
    <w:semiHidden/>
    <w:unhideWhenUsed/>
    <w:rPr>
      <w:color w:val="605E5C"/>
      <w:shd w:val="clear" w:color="auto" w:fill="E1DFDD"/>
    </w:rPr>
  </w:style>
  <w:style w:type="paragraph" w:customStyle="1" w:styleId="120">
    <w:name w:val="列出段落12"/>
    <w:basedOn w:val="a4"/>
    <w:qFormat/>
    <w:pPr>
      <w:ind w:firstLineChars="200" w:firstLine="420"/>
    </w:pPr>
    <w:rPr>
      <w:rFonts w:ascii="Times New Roman" w:hAnsi="Times New Roman" w:cs="Times New Roman"/>
    </w:rPr>
  </w:style>
  <w:style w:type="paragraph" w:customStyle="1" w:styleId="00">
    <w:name w:val="0段落文字"/>
    <w:basedOn w:val="a4"/>
    <w:link w:val="0Char0"/>
    <w:qFormat/>
    <w:pPr>
      <w:spacing w:line="360" w:lineRule="auto"/>
      <w:ind w:firstLineChars="200" w:firstLine="200"/>
    </w:pPr>
    <w:rPr>
      <w:rFonts w:ascii="Times New Roman" w:hAnsi="Times New Roman"/>
      <w:szCs w:val="21"/>
      <w:lang w:val="zh-CN"/>
    </w:rPr>
  </w:style>
  <w:style w:type="character" w:customStyle="1" w:styleId="0Char0">
    <w:name w:val="0段落文字 Char"/>
    <w:link w:val="00"/>
    <w:rPr>
      <w:rFonts w:cstheme="minorBidi"/>
      <w:kern w:val="2"/>
      <w:sz w:val="24"/>
      <w:szCs w:val="21"/>
      <w:lang w:val="zh-CN" w:eastAsia="zh-CN"/>
    </w:rPr>
  </w:style>
  <w:style w:type="paragraph" w:customStyle="1" w:styleId="01">
    <w:name w:val="正文_0"/>
    <w:qFormat/>
    <w:pPr>
      <w:widowControl w:val="0"/>
      <w:jc w:val="both"/>
    </w:pPr>
    <w:rPr>
      <w:rFonts w:ascii="Calibri" w:hAnsi="Calibri"/>
      <w:kern w:val="2"/>
      <w:sz w:val="21"/>
      <w:szCs w:val="22"/>
    </w:rPr>
  </w:style>
  <w:style w:type="character" w:customStyle="1" w:styleId="Chare">
    <w:name w:val="表格标题 Char"/>
    <w:link w:val="affff6"/>
    <w:rPr>
      <w:rFonts w:ascii="宋体" w:hAnsi="宋体" w:cs="微软雅黑"/>
      <w:b/>
      <w:kern w:val="2"/>
      <w:sz w:val="21"/>
      <w:szCs w:val="21"/>
    </w:rPr>
  </w:style>
  <w:style w:type="paragraph" w:customStyle="1" w:styleId="affff6">
    <w:name w:val="表格标题"/>
    <w:basedOn w:val="a4"/>
    <w:link w:val="Chare"/>
    <w:qFormat/>
    <w:pPr>
      <w:spacing w:after="100" w:afterAutospacing="1" w:line="300" w:lineRule="auto"/>
      <w:jc w:val="center"/>
    </w:pPr>
    <w:rPr>
      <w:rFonts w:cs="微软雅黑"/>
      <w:b/>
      <w:szCs w:val="21"/>
    </w:rPr>
  </w:style>
  <w:style w:type="character" w:customStyle="1" w:styleId="emtidy-1">
    <w:name w:val="emtidy-1"/>
  </w:style>
  <w:style w:type="character" w:customStyle="1" w:styleId="HTML0">
    <w:name w:val="HTML 预设格式 字符"/>
    <w:link w:val="HTML"/>
    <w:uiPriority w:val="99"/>
    <w:rPr>
      <w:rFonts w:ascii="宋体" w:hAnsi="宋体" w:cs="宋体"/>
      <w:sz w:val="24"/>
      <w:szCs w:val="24"/>
    </w:rPr>
  </w:style>
  <w:style w:type="character" w:customStyle="1" w:styleId="aff7">
    <w:name w:val="标题 字符"/>
    <w:link w:val="aff6"/>
    <w:uiPriority w:val="10"/>
    <w:rPr>
      <w:rFonts w:ascii="Cambria" w:hAnsi="Cambria"/>
      <w:b/>
      <w:bCs/>
      <w:kern w:val="2"/>
      <w:sz w:val="32"/>
      <w:szCs w:val="32"/>
    </w:rPr>
  </w:style>
  <w:style w:type="character" w:customStyle="1" w:styleId="Charf">
    <w:name w:val="六级标题 Char"/>
    <w:link w:val="a0"/>
    <w:rPr>
      <w:sz w:val="24"/>
      <w:szCs w:val="24"/>
    </w:rPr>
  </w:style>
  <w:style w:type="paragraph" w:customStyle="1" w:styleId="a0">
    <w:name w:val="六级标题"/>
    <w:basedOn w:val="ab"/>
    <w:link w:val="Charf"/>
    <w:qFormat/>
    <w:pPr>
      <w:numPr>
        <w:ilvl w:val="1"/>
        <w:numId w:val="10"/>
      </w:numPr>
      <w:spacing w:before="100" w:beforeAutospacing="1" w:after="100" w:afterAutospacing="1" w:line="300" w:lineRule="auto"/>
      <w:ind w:firstLineChars="0" w:hanging="126"/>
    </w:pPr>
  </w:style>
  <w:style w:type="character" w:customStyle="1" w:styleId="Charf0">
    <w:name w:val="首页标题样式 Char"/>
    <w:link w:val="affff7"/>
    <w:rPr>
      <w:rFonts w:ascii="宋体" w:hAnsi="宋体" w:cs="微软雅黑"/>
      <w:b/>
      <w:kern w:val="2"/>
      <w:sz w:val="52"/>
      <w:szCs w:val="52"/>
    </w:rPr>
  </w:style>
  <w:style w:type="paragraph" w:customStyle="1" w:styleId="affff7">
    <w:name w:val="首页标题样式"/>
    <w:basedOn w:val="a4"/>
    <w:link w:val="Charf0"/>
    <w:qFormat/>
    <w:pPr>
      <w:spacing w:before="100" w:beforeAutospacing="1" w:after="120" w:line="180" w:lineRule="auto"/>
      <w:jc w:val="center"/>
    </w:pPr>
    <w:rPr>
      <w:rFonts w:cs="微软雅黑"/>
      <w:b/>
      <w:sz w:val="52"/>
      <w:szCs w:val="52"/>
    </w:rPr>
  </w:style>
  <w:style w:type="character" w:customStyle="1" w:styleId="Charf1">
    <w:name w:val="五级标题 Char"/>
    <w:link w:val="a3"/>
    <w:rPr>
      <w:sz w:val="24"/>
      <w:szCs w:val="24"/>
    </w:rPr>
  </w:style>
  <w:style w:type="paragraph" w:customStyle="1" w:styleId="a3">
    <w:name w:val="五级标题"/>
    <w:basedOn w:val="ab"/>
    <w:link w:val="Charf1"/>
    <w:qFormat/>
    <w:pPr>
      <w:numPr>
        <w:numId w:val="11"/>
      </w:numPr>
      <w:spacing w:before="100" w:beforeAutospacing="1" w:after="100" w:afterAutospacing="1" w:line="300" w:lineRule="auto"/>
      <w:ind w:left="1134" w:firstLineChars="0" w:hanging="567"/>
    </w:pPr>
  </w:style>
  <w:style w:type="character" w:customStyle="1" w:styleId="Charf2">
    <w:name w:val="四级标题 Char"/>
    <w:link w:val="affff8"/>
    <w:rPr>
      <w:rFonts w:ascii="宋体" w:hAnsi="宋体"/>
      <w:kern w:val="2"/>
      <w:sz w:val="24"/>
      <w:szCs w:val="24"/>
    </w:rPr>
  </w:style>
  <w:style w:type="paragraph" w:customStyle="1" w:styleId="affff8">
    <w:name w:val="四级标题"/>
    <w:basedOn w:val="41"/>
    <w:link w:val="Charf2"/>
    <w:qFormat/>
  </w:style>
  <w:style w:type="paragraph" w:customStyle="1" w:styleId="41">
    <w:name w:val="标题4"/>
    <w:basedOn w:val="ab"/>
    <w:pPr>
      <w:tabs>
        <w:tab w:val="left" w:pos="360"/>
      </w:tabs>
      <w:spacing w:before="100" w:beforeAutospacing="1" w:after="100" w:afterAutospacing="1" w:line="300" w:lineRule="auto"/>
      <w:ind w:left="426" w:firstLineChars="0" w:hanging="426"/>
    </w:pPr>
    <w:rPr>
      <w:rFonts w:ascii="宋体" w:hAnsi="宋体"/>
    </w:rPr>
  </w:style>
  <w:style w:type="character" w:customStyle="1" w:styleId="Charf3">
    <w:name w:val="首页底部要点 Char"/>
    <w:link w:val="affff9"/>
    <w:rPr>
      <w:rFonts w:ascii="宋体" w:hAnsi="宋体"/>
      <w:b/>
      <w:color w:val="000000"/>
      <w:kern w:val="2"/>
      <w:sz w:val="24"/>
      <w:szCs w:val="24"/>
    </w:rPr>
  </w:style>
  <w:style w:type="paragraph" w:customStyle="1" w:styleId="affff9">
    <w:name w:val="首页底部要点"/>
    <w:basedOn w:val="a4"/>
    <w:link w:val="Charf3"/>
    <w:qFormat/>
    <w:pPr>
      <w:spacing w:before="100" w:beforeAutospacing="1" w:after="100" w:afterAutospacing="1"/>
      <w:jc w:val="center"/>
    </w:pPr>
    <w:rPr>
      <w:rFonts w:cs="Times New Roman"/>
      <w:b/>
      <w:color w:val="000000"/>
    </w:rPr>
  </w:style>
  <w:style w:type="character" w:customStyle="1" w:styleId="Charf4">
    <w:name w:val="表格内容 Char"/>
    <w:link w:val="affffa"/>
    <w:rPr>
      <w:rFonts w:ascii="宋体" w:hAnsi="宋体" w:cs="微软雅黑"/>
      <w:kern w:val="2"/>
      <w:sz w:val="24"/>
      <w:szCs w:val="24"/>
    </w:rPr>
  </w:style>
  <w:style w:type="paragraph" w:customStyle="1" w:styleId="affffa">
    <w:name w:val="表格内容"/>
    <w:basedOn w:val="a4"/>
    <w:link w:val="Charf4"/>
    <w:qFormat/>
    <w:pPr>
      <w:spacing w:after="100" w:afterAutospacing="1" w:line="300" w:lineRule="auto"/>
    </w:pPr>
    <w:rPr>
      <w:rFonts w:cs="微软雅黑"/>
    </w:rPr>
  </w:style>
  <w:style w:type="character" w:customStyle="1" w:styleId="Charf5">
    <w:name w:val="目标页标题 Char"/>
    <w:link w:val="affffb"/>
    <w:rPr>
      <w:rFonts w:ascii="宋体" w:hAnsi="宋体"/>
      <w:b/>
      <w:kern w:val="2"/>
      <w:sz w:val="32"/>
      <w:szCs w:val="32"/>
    </w:rPr>
  </w:style>
  <w:style w:type="paragraph" w:customStyle="1" w:styleId="affffb">
    <w:name w:val="目标页标题"/>
    <w:basedOn w:val="a4"/>
    <w:link w:val="Charf5"/>
    <w:qFormat/>
    <w:pPr>
      <w:spacing w:before="100" w:beforeAutospacing="1" w:after="100" w:afterAutospacing="1" w:line="300" w:lineRule="auto"/>
      <w:jc w:val="center"/>
    </w:pPr>
    <w:rPr>
      <w:rFonts w:cs="Times New Roman"/>
      <w:b/>
      <w:sz w:val="32"/>
      <w:szCs w:val="32"/>
    </w:rPr>
  </w:style>
  <w:style w:type="character" w:customStyle="1" w:styleId="apple-converted-space">
    <w:name w:val="apple-converted-space"/>
    <w:basedOn w:val="a6"/>
  </w:style>
  <w:style w:type="character" w:customStyle="1" w:styleId="Charf6">
    <w:name w:val="正文样式 Char"/>
    <w:link w:val="affffc"/>
    <w:qFormat/>
    <w:rPr>
      <w:rFonts w:ascii="宋体" w:hAnsi="宋体"/>
      <w:kern w:val="2"/>
      <w:sz w:val="24"/>
      <w:szCs w:val="24"/>
    </w:rPr>
  </w:style>
  <w:style w:type="paragraph" w:customStyle="1" w:styleId="affffc">
    <w:name w:val="正文样式"/>
    <w:basedOn w:val="ab"/>
    <w:link w:val="Charf6"/>
    <w:qFormat/>
    <w:pPr>
      <w:spacing w:before="100" w:beforeAutospacing="1" w:after="100" w:afterAutospacing="1" w:line="300" w:lineRule="auto"/>
      <w:ind w:firstLine="480"/>
    </w:pPr>
    <w:rPr>
      <w:rFonts w:ascii="宋体" w:hAnsi="宋体"/>
    </w:rPr>
  </w:style>
  <w:style w:type="character" w:customStyle="1" w:styleId="19Char">
    <w:name w:val="样式19 Char"/>
    <w:link w:val="190"/>
    <w:rPr>
      <w:rFonts w:ascii="宋体" w:hAnsi="宋体" w:cs="宋体"/>
      <w:color w:val="000000"/>
      <w:sz w:val="24"/>
      <w:szCs w:val="21"/>
    </w:rPr>
  </w:style>
  <w:style w:type="paragraph" w:customStyle="1" w:styleId="190">
    <w:name w:val="样式19"/>
    <w:basedOn w:val="a4"/>
    <w:link w:val="19Char"/>
    <w:qFormat/>
    <w:pPr>
      <w:spacing w:before="100" w:beforeAutospacing="1" w:after="100" w:afterAutospacing="1" w:line="300" w:lineRule="auto"/>
      <w:ind w:firstLineChars="200" w:firstLine="480"/>
    </w:pPr>
    <w:rPr>
      <w:color w:val="000000"/>
      <w:szCs w:val="21"/>
    </w:rPr>
  </w:style>
  <w:style w:type="paragraph" w:customStyle="1" w:styleId="310">
    <w:name w:val="目录 31"/>
    <w:basedOn w:val="a4"/>
    <w:next w:val="a4"/>
    <w:uiPriority w:val="39"/>
    <w:unhideWhenUsed/>
    <w:pPr>
      <w:spacing w:afterLines="50" w:after="156"/>
      <w:ind w:leftChars="400" w:left="840"/>
    </w:pPr>
    <w:rPr>
      <w:rFonts w:ascii="Times New Roman" w:hAnsi="Times New Roman" w:cs="Times New Roman"/>
      <w:szCs w:val="20"/>
    </w:rPr>
  </w:style>
  <w:style w:type="paragraph" w:customStyle="1" w:styleId="110">
    <w:name w:val="目录 11"/>
    <w:basedOn w:val="a4"/>
    <w:next w:val="a4"/>
    <w:uiPriority w:val="39"/>
    <w:unhideWhenUsed/>
    <w:pPr>
      <w:spacing w:afterLines="50" w:after="156"/>
    </w:pPr>
    <w:rPr>
      <w:rFonts w:ascii="Times New Roman" w:hAnsi="Times New Roman" w:cs="Times New Roman"/>
      <w:szCs w:val="20"/>
    </w:rPr>
  </w:style>
  <w:style w:type="paragraph" w:customStyle="1" w:styleId="210">
    <w:name w:val="目录 21"/>
    <w:basedOn w:val="a4"/>
    <w:next w:val="a4"/>
    <w:uiPriority w:val="39"/>
    <w:unhideWhenUsed/>
    <w:pPr>
      <w:spacing w:afterLines="50" w:after="156"/>
      <w:ind w:leftChars="200" w:left="420"/>
    </w:pPr>
    <w:rPr>
      <w:rFonts w:ascii="Times New Roman" w:hAnsi="Times New Roman" w:cs="Times New Roman"/>
      <w:szCs w:val="20"/>
    </w:rPr>
  </w:style>
  <w:style w:type="character" w:customStyle="1" w:styleId="HTML10">
    <w:name w:val="HTML 预设格式 字符1"/>
    <w:basedOn w:val="a6"/>
    <w:uiPriority w:val="99"/>
    <w:semiHidden/>
    <w:rPr>
      <w:rFonts w:ascii="Courier New" w:eastAsiaTheme="minorEastAsia" w:hAnsi="Courier New" w:cs="Courier New"/>
      <w:kern w:val="2"/>
    </w:rPr>
  </w:style>
  <w:style w:type="character" w:customStyle="1" w:styleId="1e">
    <w:name w:val="标题 字符1"/>
    <w:basedOn w:val="a6"/>
    <w:uiPriority w:val="10"/>
    <w:rPr>
      <w:rFonts w:asciiTheme="majorHAnsi" w:eastAsiaTheme="majorEastAsia" w:hAnsiTheme="majorHAnsi" w:cstheme="majorBidi"/>
      <w:b/>
      <w:bCs/>
      <w:kern w:val="2"/>
      <w:sz w:val="32"/>
      <w:szCs w:val="32"/>
    </w:rPr>
  </w:style>
  <w:style w:type="paragraph" w:customStyle="1" w:styleId="405">
    <w:name w:val="样式 标题 4 + 段后: 0.5 行"/>
    <w:basedOn w:val="4"/>
    <w:pPr>
      <w:numPr>
        <w:numId w:val="12"/>
      </w:numPr>
      <w:spacing w:before="0" w:after="0" w:line="300" w:lineRule="auto"/>
      <w:ind w:hangingChars="355" w:hanging="355"/>
    </w:pPr>
    <w:rPr>
      <w:rFonts w:ascii="宋体" w:eastAsia="宋体" w:hAnsi="宋体" w:cs="Times New Roman"/>
      <w:b w:val="0"/>
      <w:bCs w:val="0"/>
      <w:sz w:val="21"/>
      <w:szCs w:val="20"/>
    </w:rPr>
  </w:style>
  <w:style w:type="paragraph" w:customStyle="1" w:styleId="10">
    <w:name w:val="自定义项目符号1"/>
    <w:basedOn w:val="a4"/>
    <w:pPr>
      <w:numPr>
        <w:numId w:val="13"/>
      </w:numPr>
      <w:spacing w:after="156"/>
    </w:pPr>
    <w:rPr>
      <w:rFonts w:ascii="Times New Roman" w:hAnsi="Times New Roman" w:cs="Times New Roman"/>
      <w:szCs w:val="20"/>
    </w:rPr>
  </w:style>
  <w:style w:type="paragraph" w:customStyle="1" w:styleId="1">
    <w:name w:val="自定义项目编号1"/>
    <w:basedOn w:val="a4"/>
    <w:pPr>
      <w:numPr>
        <w:numId w:val="14"/>
      </w:numPr>
      <w:spacing w:after="156"/>
    </w:pPr>
    <w:rPr>
      <w:rFonts w:ascii="Times New Roman" w:hAnsi="Times New Roman" w:cs="Times New Roman"/>
      <w:szCs w:val="20"/>
    </w:rPr>
  </w:style>
  <w:style w:type="paragraph" w:customStyle="1" w:styleId="affffd">
    <w:name w:val="自定义封面"/>
    <w:basedOn w:val="a4"/>
    <w:pPr>
      <w:tabs>
        <w:tab w:val="left" w:pos="6300"/>
      </w:tabs>
    </w:pPr>
    <w:rPr>
      <w:rFonts w:ascii="Times New Roman" w:hAnsi="Times New Roman" w:cs="Times New Roman"/>
      <w:szCs w:val="20"/>
    </w:rPr>
  </w:style>
  <w:style w:type="table" w:customStyle="1" w:styleId="1f">
    <w:name w:val="网格型1"/>
    <w:basedOn w:val="a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 Text"/>
    <w:basedOn w:val="a4"/>
    <w:pPr>
      <w:spacing w:before="60" w:after="60"/>
    </w:pPr>
    <w:rPr>
      <w:rFonts w:ascii="Times New Roman" w:hAnsi="Times New Roman" w:cs="Times New Roman"/>
      <w:sz w:val="20"/>
      <w:szCs w:val="20"/>
      <w:lang w:eastAsia="en-US"/>
    </w:rPr>
  </w:style>
  <w:style w:type="paragraph" w:customStyle="1" w:styleId="Table-ColHead">
    <w:name w:val="Table - Col. Head"/>
    <w:basedOn w:val="a4"/>
    <w:qFormat/>
    <w:pPr>
      <w:keepNext/>
      <w:spacing w:before="60" w:after="60"/>
    </w:pPr>
    <w:rPr>
      <w:rFonts w:ascii="Arial" w:hAnsi="Arial" w:cs="Times New Roman"/>
      <w:b/>
      <w:sz w:val="18"/>
      <w:szCs w:val="20"/>
      <w:lang w:eastAsia="en-US"/>
    </w:rPr>
  </w:style>
  <w:style w:type="paragraph" w:customStyle="1" w:styleId="1f0">
    <w:name w:val="修订1"/>
    <w:hidden/>
    <w:uiPriority w:val="99"/>
    <w:semiHidden/>
    <w:rPr>
      <w:rFonts w:ascii="宋体" w:hAnsi="宋体" w:cs="宋体"/>
      <w:sz w:val="24"/>
      <w:szCs w:val="24"/>
    </w:rPr>
  </w:style>
  <w:style w:type="paragraph" w:styleId="affffe">
    <w:name w:val="Revision"/>
    <w:hidden/>
    <w:uiPriority w:val="99"/>
    <w:semiHidden/>
    <w:rsid w:val="000872E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41BB-9F7A-4897-A2C1-7795A9A8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相海丰</dc:creator>
  <cp:lastModifiedBy>唐 昊</cp:lastModifiedBy>
  <cp:revision>29</cp:revision>
  <cp:lastPrinted>2019-06-19T08:48:00Z</cp:lastPrinted>
  <dcterms:created xsi:type="dcterms:W3CDTF">2022-11-08T08:31:00Z</dcterms:created>
  <dcterms:modified xsi:type="dcterms:W3CDTF">2022-11-09T03:34:00Z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1D2F13CA92C34E3D9787BCA8341E1738</vt:lpwstr>
  </property>
</Properties>
</file>