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>麻醉科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sz w:val="48"/>
          <w:szCs w:val="48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kern w:val="0"/>
          <w:sz w:val="48"/>
          <w:szCs w:val="48"/>
          <w:lang w:val="en-US" w:eastAsia="zh-CN" w:bidi="ar"/>
        </w:rPr>
        <w:t>可视软镜支镜</w:t>
      </w:r>
    </w:p>
    <w:bookmarkEnd w:id="0"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技术要求：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1、整机由机身软管和显示器两部分组成，整机具有拍照录像、数据存取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、有 线视频输出等功能,支持av输出。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* 2、显示器能上下0º～180º转动，左右0º～180º转动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3、软管直径：3.8mm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4、最大插入部外径：≤4.3mm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5、前端蛇骨弯曲角度：(双向≥180°)向上≥90°，向下≥90°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6、视场角：90°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7、摄像头内置的全密封防水设计高功率LED光源，光照度：≥700Lux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* 8、显示器线素不低于320*480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* 9、分辨率≥9.92lp/mm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10、显示器与机身手柄可分离拆卸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11、显示屏尺寸：3.0″TFT屏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* 12、景深：3-100mm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13、具备拍照录像功能，数据存储，8G内存，可存储照片数量＞10万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张，可存储录像时长≥4.5小时，最大可支持32G。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14、充电器输入：100-240V AC，50-60Hz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15、充电器输出：5V DC,1A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16、电池容量：1700mA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17、充电时间：&lt;4小时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18、持续放电时间：＞2小时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19、充电次数：＞300次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20、内置可充电式锂电子聚合物电池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21、由厂家负责售后服务 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配置要求：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1 显示部件 1 个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2 软管部件 1 个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3 充电器 1 个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4 数据线 1 根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5 测漏仪 1 个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6 侧漏堵头 1 个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7 ETO通气帽 1 个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8 保护帽 1 个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9 插管固定套 1 个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10 软镜消毒流程 1 张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11 软镜操作流程 1 张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12 合格证 1 张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13 说明书 1 本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14 保修卡 1 张 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B06875"/>
    <w:rsid w:val="1CB0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2022-08-29T00:38:00Z</dcterms:created>
  <dc:creator>紫色十月</dc:creator>
  <cp:lastModifiedBy>紫色十月</cp:lastModifiedBy>
  <dcterms:modified xsi:type="dcterms:W3CDTF">2022-08-29T00:39:29Z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2052-11.1.0.10358</vt:lpwstr>
  </property>
  <property fmtid="{D5CDD505-2E9C-101B-9397-08002B2CF9AE}" pid="3" name="ICV">
    <vt:lpwstr>2570DBB647484553A61F5099EFEE1B50</vt:lpwstr>
  </property>
</Properties>
</file>