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86" w:rsidRPr="00672FEE" w:rsidRDefault="00D1321C" w:rsidP="00672FE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抗血栓压力泵</w:t>
      </w:r>
      <w:r w:rsidR="00672FEE" w:rsidRPr="00672FEE">
        <w:rPr>
          <w:rFonts w:hint="eastAsia"/>
          <w:b/>
          <w:sz w:val="32"/>
          <w:szCs w:val="32"/>
        </w:rPr>
        <w:t>参数</w:t>
      </w:r>
      <w:r>
        <w:rPr>
          <w:rFonts w:hint="eastAsia"/>
          <w:b/>
          <w:sz w:val="32"/>
          <w:szCs w:val="32"/>
        </w:rPr>
        <w:t>需求</w:t>
      </w:r>
    </w:p>
    <w:tbl>
      <w:tblPr>
        <w:tblStyle w:val="a5"/>
        <w:tblW w:w="13784" w:type="dxa"/>
        <w:tblInd w:w="216" w:type="dxa"/>
        <w:tblLook w:val="04A0" w:firstRow="1" w:lastRow="0" w:firstColumn="1" w:lastColumn="0" w:noHBand="0" w:noVBand="1"/>
      </w:tblPr>
      <w:tblGrid>
        <w:gridCol w:w="817"/>
        <w:gridCol w:w="2160"/>
        <w:gridCol w:w="10807"/>
      </w:tblGrid>
      <w:tr w:rsidR="00672FEE" w:rsidTr="00FB7674">
        <w:tc>
          <w:tcPr>
            <w:tcW w:w="817" w:type="dxa"/>
          </w:tcPr>
          <w:p w:rsidR="00672FEE" w:rsidRPr="00981987" w:rsidRDefault="00672FEE" w:rsidP="00672FEE">
            <w:pPr>
              <w:spacing w:line="360" w:lineRule="auto"/>
              <w:rPr>
                <w:b/>
                <w:sz w:val="24"/>
                <w:szCs w:val="24"/>
              </w:rPr>
            </w:pPr>
            <w:r w:rsidRPr="00981987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160" w:type="dxa"/>
          </w:tcPr>
          <w:p w:rsidR="00672FEE" w:rsidRPr="00981987" w:rsidRDefault="00672FEE" w:rsidP="00672FEE">
            <w:pPr>
              <w:spacing w:line="360" w:lineRule="auto"/>
              <w:rPr>
                <w:b/>
                <w:sz w:val="24"/>
                <w:szCs w:val="24"/>
              </w:rPr>
            </w:pPr>
            <w:r w:rsidRPr="00981987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0807" w:type="dxa"/>
          </w:tcPr>
          <w:p w:rsidR="00672FEE" w:rsidRPr="00981987" w:rsidRDefault="00672FEE" w:rsidP="00672FEE">
            <w:pPr>
              <w:spacing w:line="360" w:lineRule="auto"/>
              <w:rPr>
                <w:b/>
                <w:sz w:val="24"/>
                <w:szCs w:val="24"/>
              </w:rPr>
            </w:pPr>
            <w:r w:rsidRPr="00981987">
              <w:rPr>
                <w:rFonts w:hint="eastAsia"/>
                <w:b/>
                <w:sz w:val="24"/>
                <w:szCs w:val="24"/>
              </w:rPr>
              <w:t>参数说明</w:t>
            </w:r>
          </w:p>
        </w:tc>
      </w:tr>
      <w:tr w:rsidR="00672FEE" w:rsidTr="00D1321C">
        <w:trPr>
          <w:trHeight w:val="6686"/>
        </w:trPr>
        <w:tc>
          <w:tcPr>
            <w:tcW w:w="817" w:type="dxa"/>
          </w:tcPr>
          <w:p w:rsidR="00672FEE" w:rsidRDefault="00672FEE" w:rsidP="00672F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022F7A">
              <w:rPr>
                <w:rFonts w:hint="eastAsia"/>
                <w:sz w:val="24"/>
                <w:szCs w:val="24"/>
              </w:rPr>
              <w:t>．</w:t>
            </w:r>
            <w:r w:rsidR="00022F7A">
              <w:rPr>
                <w:rFonts w:hint="eastAsia"/>
                <w:sz w:val="24"/>
                <w:szCs w:val="24"/>
              </w:rPr>
              <w:t>1</w:t>
            </w:r>
          </w:p>
          <w:p w:rsidR="00672FEE" w:rsidRDefault="00672FEE" w:rsidP="00672F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72FEE" w:rsidRDefault="00672FEE" w:rsidP="00672F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抗血栓压力泵</w:t>
            </w:r>
          </w:p>
          <w:p w:rsidR="00022F7A" w:rsidRPr="002C0B3A" w:rsidRDefault="00022F7A" w:rsidP="00C33D8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7" w:type="dxa"/>
          </w:tcPr>
          <w:p w:rsidR="00672FEE" w:rsidRDefault="00672FEE" w:rsidP="00022F7A">
            <w:pPr>
              <w:spacing w:line="360" w:lineRule="auto"/>
              <w:rPr>
                <w:rStyle w:val="NormalCharacter"/>
                <w:rFonts w:ascii="宋体" w:hAnsi="宋体"/>
                <w:szCs w:val="21"/>
              </w:rPr>
            </w:pPr>
            <w:r w:rsidRPr="006004A7">
              <w:rPr>
                <w:rStyle w:val="NormalCharacter"/>
                <w:rFonts w:ascii="宋体" w:hAnsi="宋体"/>
                <w:szCs w:val="21"/>
              </w:rPr>
              <w:t>1</w:t>
            </w:r>
            <w:r w:rsidR="00022F7A">
              <w:rPr>
                <w:rStyle w:val="NormalCharacter"/>
                <w:rFonts w:ascii="宋体" w:hAnsi="宋体" w:hint="eastAsia"/>
                <w:szCs w:val="21"/>
              </w:rPr>
              <w:t>．</w:t>
            </w:r>
            <w:r w:rsidRPr="006004A7">
              <w:rPr>
                <w:rStyle w:val="NormalCharacter"/>
                <w:rFonts w:ascii="宋体" w:hAnsi="宋体"/>
                <w:szCs w:val="21"/>
              </w:rPr>
              <w:t xml:space="preserve">基本技术参数要求：   </w:t>
            </w:r>
          </w:p>
          <w:p w:rsidR="00672FEE" w:rsidRPr="00FB7674" w:rsidRDefault="00672FEE" w:rsidP="00022F7A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/>
                <w:szCs w:val="21"/>
              </w:rPr>
              <w:t>脉冲充气时间0.4秒；</w:t>
            </w:r>
          </w:p>
          <w:p w:rsidR="00672FEE" w:rsidRPr="00FB7674" w:rsidRDefault="00672FEE" w:rsidP="00022F7A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/>
                <w:szCs w:val="21"/>
              </w:rPr>
              <w:t>输出脉冲压力：可调范围60-200mmHg；</w:t>
            </w:r>
          </w:p>
          <w:p w:rsidR="00672FEE" w:rsidRPr="00FB7674" w:rsidRDefault="00672FEE" w:rsidP="00022F7A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/>
                <w:szCs w:val="21"/>
              </w:rPr>
              <w:t>脉冲持续时间：1秒或3秒可调；</w:t>
            </w:r>
          </w:p>
          <w:p w:rsidR="00672FEE" w:rsidRPr="00FB7674" w:rsidRDefault="00672FEE" w:rsidP="00022F7A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/>
                <w:szCs w:val="21"/>
              </w:rPr>
              <w:t>脉冲排气时间：瞬间排气；</w:t>
            </w:r>
          </w:p>
          <w:p w:rsidR="00672FEE" w:rsidRPr="00FB7674" w:rsidRDefault="00672FEE" w:rsidP="00022F7A">
            <w:pPr>
              <w:pStyle w:val="a6"/>
              <w:numPr>
                <w:ilvl w:val="0"/>
                <w:numId w:val="6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/>
                <w:szCs w:val="21"/>
              </w:rPr>
              <w:t>脉冲时间间隔：可调范围12-50</w:t>
            </w:r>
            <w:r w:rsidR="00FB7674">
              <w:rPr>
                <w:rStyle w:val="NormalCharacter"/>
                <w:rFonts w:ascii="宋体" w:hAnsi="宋体"/>
                <w:szCs w:val="21"/>
              </w:rPr>
              <w:t>秒</w:t>
            </w:r>
            <w:r w:rsidR="00FB7674">
              <w:rPr>
                <w:rStyle w:val="NormalCharacter"/>
                <w:rFonts w:ascii="宋体" w:hAnsi="宋体" w:hint="eastAsia"/>
                <w:szCs w:val="21"/>
              </w:rPr>
              <w:t>。</w:t>
            </w:r>
            <w:bookmarkStart w:id="0" w:name="_GoBack"/>
            <w:bookmarkEnd w:id="0"/>
          </w:p>
          <w:p w:rsidR="00672FEE" w:rsidRDefault="00672FEE" w:rsidP="00022F7A">
            <w:pPr>
              <w:spacing w:line="360" w:lineRule="auto"/>
              <w:rPr>
                <w:rStyle w:val="NormalCharacter"/>
                <w:rFonts w:ascii="宋体" w:hAnsi="宋体"/>
                <w:szCs w:val="21"/>
              </w:rPr>
            </w:pPr>
            <w:r w:rsidRPr="006004A7">
              <w:rPr>
                <w:rStyle w:val="NormalCharacter"/>
                <w:rFonts w:ascii="宋体" w:hAnsi="宋体"/>
                <w:szCs w:val="21"/>
              </w:rPr>
              <w:t>2</w:t>
            </w:r>
            <w:r w:rsidR="00022F7A">
              <w:rPr>
                <w:rStyle w:val="NormalCharacter"/>
                <w:rFonts w:ascii="宋体" w:hAnsi="宋体" w:hint="eastAsia"/>
                <w:szCs w:val="21"/>
              </w:rPr>
              <w:t>．</w:t>
            </w:r>
            <w:r w:rsidRPr="006004A7">
              <w:rPr>
                <w:rStyle w:val="NormalCharacter"/>
                <w:rFonts w:ascii="宋体" w:hAnsi="宋体"/>
                <w:szCs w:val="21"/>
              </w:rPr>
              <w:t>基本配置：</w:t>
            </w:r>
          </w:p>
          <w:p w:rsidR="00672FEE" w:rsidRPr="00FB7674" w:rsidRDefault="00672FEE" w:rsidP="00022F7A">
            <w:pPr>
              <w:pStyle w:val="a6"/>
              <w:numPr>
                <w:ilvl w:val="0"/>
                <w:numId w:val="7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/>
                <w:szCs w:val="21"/>
              </w:rPr>
              <w:t>底硬板气套，（大号，中号）；</w:t>
            </w:r>
          </w:p>
          <w:p w:rsidR="00672FEE" w:rsidRPr="00FB7674" w:rsidRDefault="00672FEE" w:rsidP="00022F7A">
            <w:pPr>
              <w:pStyle w:val="a6"/>
              <w:numPr>
                <w:ilvl w:val="0"/>
                <w:numId w:val="7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/>
                <w:szCs w:val="21"/>
              </w:rPr>
              <w:t>手套（上肢应用）；</w:t>
            </w:r>
          </w:p>
          <w:p w:rsidR="00672FEE" w:rsidRPr="00FB7674" w:rsidRDefault="00672FEE" w:rsidP="00022F7A">
            <w:pPr>
              <w:pStyle w:val="a6"/>
              <w:numPr>
                <w:ilvl w:val="0"/>
                <w:numId w:val="7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/>
                <w:szCs w:val="21"/>
              </w:rPr>
              <w:t>足用石膏型气套（足部有石膏的患者应用）。</w:t>
            </w:r>
          </w:p>
          <w:p w:rsidR="00672FEE" w:rsidRPr="00984AB3" w:rsidRDefault="00672FEE" w:rsidP="00022F7A">
            <w:pPr>
              <w:spacing w:line="360" w:lineRule="auto"/>
              <w:rPr>
                <w:rStyle w:val="NormalCharacter"/>
                <w:rFonts w:ascii="宋体" w:hAnsi="宋体"/>
                <w:szCs w:val="21"/>
              </w:rPr>
            </w:pPr>
            <w:r w:rsidRPr="00984AB3">
              <w:rPr>
                <w:rStyle w:val="NormalCharacter"/>
                <w:rFonts w:ascii="宋体" w:hAnsi="宋体" w:hint="eastAsia"/>
                <w:szCs w:val="21"/>
              </w:rPr>
              <w:t>3</w:t>
            </w:r>
            <w:r w:rsidR="00022F7A">
              <w:rPr>
                <w:rStyle w:val="NormalCharacter"/>
                <w:rFonts w:ascii="宋体" w:hAnsi="宋体" w:hint="eastAsia"/>
                <w:szCs w:val="21"/>
              </w:rPr>
              <w:t>．</w:t>
            </w:r>
            <w:r w:rsidRPr="00984AB3">
              <w:rPr>
                <w:rStyle w:val="NormalCharacter"/>
                <w:rFonts w:ascii="宋体" w:hAnsi="宋体" w:hint="eastAsia"/>
                <w:szCs w:val="21"/>
              </w:rPr>
              <w:t>基本功能</w:t>
            </w:r>
            <w:r w:rsidRPr="00984AB3">
              <w:rPr>
                <w:rStyle w:val="NormalCharacter"/>
                <w:rFonts w:ascii="宋体" w:hAnsi="宋体"/>
                <w:szCs w:val="21"/>
              </w:rPr>
              <w:t xml:space="preserve"> </w:t>
            </w:r>
          </w:p>
          <w:p w:rsidR="00672FEE" w:rsidRPr="00FB7674" w:rsidRDefault="00672FEE" w:rsidP="00022F7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/>
                <w:szCs w:val="21"/>
              </w:rPr>
              <w:t>有效的预防下肢深静脉血栓和肺栓塞</w:t>
            </w:r>
            <w:r w:rsidR="00FB7674">
              <w:rPr>
                <w:rStyle w:val="NormalCharacter"/>
                <w:rFonts w:ascii="宋体" w:hAnsi="宋体" w:hint="eastAsia"/>
                <w:szCs w:val="21"/>
              </w:rPr>
              <w:t>；</w:t>
            </w:r>
          </w:p>
          <w:p w:rsidR="00672FEE" w:rsidRPr="00FB7674" w:rsidRDefault="00672FEE" w:rsidP="00022F7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/>
                <w:szCs w:val="21"/>
              </w:rPr>
              <w:t>快速减轻肢体的水肿并能缓解肢体的疼痛</w:t>
            </w:r>
            <w:r w:rsidR="00FB7674">
              <w:rPr>
                <w:rStyle w:val="NormalCharacter"/>
                <w:rFonts w:ascii="宋体" w:hAnsi="宋体" w:hint="eastAsia"/>
                <w:szCs w:val="21"/>
              </w:rPr>
              <w:t>；</w:t>
            </w:r>
          </w:p>
          <w:p w:rsidR="00672FEE" w:rsidRPr="00FB7674" w:rsidRDefault="00672FEE" w:rsidP="00022F7A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/>
                <w:szCs w:val="21"/>
              </w:rPr>
              <w:t>增加四肢微动脉的血液循环，促进四肢皮肤溃疡的愈合，缓解静脉曲张引起的下肢肿胀疼痛</w:t>
            </w:r>
            <w:r w:rsidR="00FB7674">
              <w:rPr>
                <w:rStyle w:val="NormalCharacter"/>
                <w:rFonts w:ascii="宋体" w:hAnsi="宋体" w:hint="eastAsia"/>
                <w:szCs w:val="21"/>
              </w:rPr>
              <w:t>。</w:t>
            </w:r>
          </w:p>
        </w:tc>
      </w:tr>
      <w:tr w:rsidR="00672FEE" w:rsidTr="00FB7674">
        <w:trPr>
          <w:trHeight w:val="4668"/>
        </w:trPr>
        <w:tc>
          <w:tcPr>
            <w:tcW w:w="817" w:type="dxa"/>
          </w:tcPr>
          <w:p w:rsidR="00672FEE" w:rsidRDefault="00022F7A" w:rsidP="00672F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60" w:type="dxa"/>
          </w:tcPr>
          <w:p w:rsidR="007D0761" w:rsidRDefault="007D0761" w:rsidP="007D07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抗血栓压力泵</w:t>
            </w:r>
          </w:p>
          <w:p w:rsidR="00672FEE" w:rsidRDefault="007D0761" w:rsidP="00672FE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足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腿型</w:t>
            </w:r>
            <w:r w:rsidR="00D1321C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  <w:p w:rsidR="00022F7A" w:rsidRDefault="00022F7A" w:rsidP="00672FE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07" w:type="dxa"/>
          </w:tcPr>
          <w:p w:rsidR="00984AB3" w:rsidRDefault="00984AB3" w:rsidP="00984AB3">
            <w:pPr>
              <w:spacing w:line="360" w:lineRule="auto"/>
              <w:rPr>
                <w:rStyle w:val="NormalCharacter"/>
                <w:rFonts w:ascii="宋体" w:hAnsi="宋体"/>
                <w:szCs w:val="21"/>
              </w:rPr>
            </w:pPr>
            <w:r w:rsidRPr="006004A7">
              <w:rPr>
                <w:rStyle w:val="NormalCharacter"/>
                <w:rFonts w:ascii="宋体" w:hAnsi="宋体"/>
                <w:szCs w:val="21"/>
              </w:rPr>
              <w:t>1</w:t>
            </w:r>
            <w:r>
              <w:rPr>
                <w:rStyle w:val="NormalCharacter"/>
                <w:rFonts w:ascii="宋体" w:hAnsi="宋体" w:hint="eastAsia"/>
                <w:szCs w:val="21"/>
              </w:rPr>
              <w:t xml:space="preserve"> </w:t>
            </w:r>
            <w:r w:rsidRPr="006004A7">
              <w:rPr>
                <w:rStyle w:val="NormalCharacter"/>
                <w:rFonts w:ascii="宋体" w:hAnsi="宋体"/>
                <w:szCs w:val="21"/>
              </w:rPr>
              <w:t xml:space="preserve">基本技术参数要求：   </w:t>
            </w:r>
          </w:p>
          <w:p w:rsidR="007D0761" w:rsidRPr="00FB7674" w:rsidRDefault="007D0761" w:rsidP="00FB7674">
            <w:pPr>
              <w:pStyle w:val="a6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 w:hint="eastAsia"/>
                <w:szCs w:val="21"/>
              </w:rPr>
              <w:t>加压模式:</w:t>
            </w:r>
            <w:r>
              <w:rPr>
                <w:rFonts w:hint="eastAsia"/>
              </w:rPr>
              <w:t>快速充气（脉冲充气）；</w:t>
            </w:r>
            <w:r w:rsidRPr="00FB7674">
              <w:rPr>
                <w:rFonts w:ascii="Times New Roman" w:eastAsia="宋体" w:hAnsi="Times New Roman" w:hint="eastAsia"/>
                <w:color w:val="000000"/>
                <w:szCs w:val="21"/>
              </w:rPr>
              <w:t>有</w:t>
            </w:r>
            <w:r w:rsidR="00984AB3">
              <w:rPr>
                <w:rFonts w:hint="eastAsia"/>
              </w:rPr>
              <w:t>梯度压力</w:t>
            </w:r>
            <w:r>
              <w:rPr>
                <w:rFonts w:hint="eastAsia"/>
              </w:rPr>
              <w:t>；不对称压力：腿套气囊可单侧加压；连续压力：压力循环内，由远心端向近心端依次循序加压</w:t>
            </w:r>
            <w:r w:rsidRPr="00FB7674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hint="eastAsia"/>
              </w:rPr>
              <w:t>气囊使用无缝连接技术，在对小腿的腓肠肌进</w:t>
            </w:r>
            <w:r w:rsidR="00984AB3">
              <w:rPr>
                <w:rFonts w:hint="eastAsia"/>
              </w:rPr>
              <w:t>行施压后，没有挤压</w:t>
            </w:r>
            <w:r>
              <w:rPr>
                <w:rFonts w:hint="eastAsia"/>
              </w:rPr>
              <w:t>死角；</w:t>
            </w:r>
          </w:p>
          <w:p w:rsidR="007D0761" w:rsidRDefault="007D0761" w:rsidP="00FB7674">
            <w:pPr>
              <w:pStyle w:val="a6"/>
              <w:numPr>
                <w:ilvl w:val="0"/>
                <w:numId w:val="9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医用压力带的充气模式：间歇式脉冲加压；心端瞬间充气，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秒即可达到峰值；近心端气囊较远端气囊晚</w:t>
            </w: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秒充气并达到峰值；</w:t>
            </w:r>
          </w:p>
          <w:p w:rsidR="007D0761" w:rsidRPr="00FB7674" w:rsidRDefault="00FB7674" w:rsidP="00FB7674">
            <w:pPr>
              <w:pStyle w:val="a6"/>
              <w:numPr>
                <w:ilvl w:val="0"/>
                <w:numId w:val="9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 w:hint="eastAsia"/>
                <w:szCs w:val="21"/>
              </w:rPr>
              <w:t>1</w:t>
            </w:r>
            <w:r w:rsidR="007D0761" w:rsidRPr="00FB7674">
              <w:rPr>
                <w:rStyle w:val="NormalCharacter"/>
                <w:rFonts w:ascii="宋体" w:hAnsi="宋体" w:hint="eastAsia"/>
                <w:szCs w:val="21"/>
              </w:rPr>
              <w:t>秒内达到45mmHg维持压力值；</w:t>
            </w:r>
          </w:p>
          <w:p w:rsidR="007D0761" w:rsidRPr="00FB7674" w:rsidRDefault="007D0761" w:rsidP="00FB7674">
            <w:pPr>
              <w:pStyle w:val="a6"/>
              <w:numPr>
                <w:ilvl w:val="0"/>
                <w:numId w:val="9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 w:hint="eastAsia"/>
                <w:szCs w:val="21"/>
              </w:rPr>
              <w:t xml:space="preserve">压力峰值：远端气囊 </w:t>
            </w:r>
            <w:r w:rsidRPr="00FB7674">
              <w:rPr>
                <w:rStyle w:val="NormalCharacter"/>
                <w:rFonts w:ascii="宋体" w:hAnsi="宋体"/>
                <w:szCs w:val="21"/>
              </w:rPr>
              <w:t>78</w:t>
            </w:r>
            <w:r w:rsidRPr="00FB7674">
              <w:rPr>
                <w:rStyle w:val="NormalCharacter"/>
                <w:rFonts w:ascii="宋体" w:hAnsi="宋体" w:hint="eastAsia"/>
                <w:szCs w:val="21"/>
              </w:rPr>
              <w:t xml:space="preserve">mmHg；近端气囊 </w:t>
            </w:r>
            <w:r w:rsidRPr="00FB7674">
              <w:rPr>
                <w:rStyle w:val="NormalCharacter"/>
                <w:rFonts w:ascii="宋体" w:hAnsi="宋体"/>
                <w:szCs w:val="21"/>
              </w:rPr>
              <w:t>68</w:t>
            </w:r>
            <w:r w:rsidRPr="00FB7674">
              <w:rPr>
                <w:rStyle w:val="NormalCharacter"/>
                <w:rFonts w:ascii="宋体" w:hAnsi="宋体" w:hint="eastAsia"/>
                <w:szCs w:val="21"/>
              </w:rPr>
              <w:t>mmHg；足套 130mmHg；</w:t>
            </w:r>
          </w:p>
          <w:p w:rsidR="007D0761" w:rsidRPr="00FB7674" w:rsidRDefault="007D0761" w:rsidP="00FB7674">
            <w:pPr>
              <w:pStyle w:val="a6"/>
              <w:numPr>
                <w:ilvl w:val="0"/>
                <w:numId w:val="9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 w:hint="eastAsia"/>
                <w:szCs w:val="21"/>
              </w:rPr>
              <w:t>充气周期</w:t>
            </w:r>
            <w:r w:rsidR="00984AB3" w:rsidRPr="00FB7674">
              <w:rPr>
                <w:rStyle w:val="NormalCharacter"/>
                <w:rFonts w:ascii="宋体" w:hAnsi="宋体" w:hint="eastAsia"/>
                <w:szCs w:val="21"/>
              </w:rPr>
              <w:t>：加压压力持续6秒，放气54秒；</w:t>
            </w:r>
          </w:p>
          <w:p w:rsidR="00984AB3" w:rsidRPr="00FB7674" w:rsidRDefault="00984AB3" w:rsidP="00FB7674">
            <w:pPr>
              <w:pStyle w:val="a6"/>
              <w:numPr>
                <w:ilvl w:val="0"/>
                <w:numId w:val="9"/>
              </w:numPr>
              <w:spacing w:line="360" w:lineRule="auto"/>
              <w:ind w:firstLineChars="0"/>
              <w:rPr>
                <w:rStyle w:val="NormalCharacter"/>
                <w:rFonts w:ascii="宋体" w:hAnsi="宋体"/>
                <w:szCs w:val="21"/>
              </w:rPr>
            </w:pPr>
            <w:r w:rsidRPr="00FB7674">
              <w:rPr>
                <w:rStyle w:val="NormalCharacter"/>
                <w:rFonts w:ascii="宋体" w:hAnsi="宋体" w:hint="eastAsia"/>
                <w:szCs w:val="21"/>
              </w:rPr>
              <w:t>操作便捷：自动化程度高，一键式操作，使用简单，方便；重量轻巧；一件式可调床钩</w:t>
            </w:r>
          </w:p>
          <w:p w:rsidR="00984AB3" w:rsidRPr="00FB7674" w:rsidRDefault="00984AB3" w:rsidP="00984AB3">
            <w:pPr>
              <w:spacing w:line="360" w:lineRule="auto"/>
              <w:rPr>
                <w:rStyle w:val="NormalCharacter"/>
                <w:rFonts w:ascii="宋体" w:hAnsi="宋体"/>
                <w:szCs w:val="21"/>
              </w:rPr>
            </w:pPr>
            <w:r w:rsidRPr="00984AB3">
              <w:rPr>
                <w:rStyle w:val="NormalCharacter"/>
                <w:rFonts w:ascii="宋体" w:hAnsi="宋体" w:hint="eastAsia"/>
                <w:szCs w:val="21"/>
              </w:rPr>
              <w:t>2. 基本配置：</w:t>
            </w:r>
            <w:r>
              <w:rPr>
                <w:rFonts w:hint="eastAsia"/>
              </w:rPr>
              <w:t>主机（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台），电源线（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根），充气导管（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根），说明书（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本），快捷操作手册（</w:t>
            </w:r>
            <w:r>
              <w:rPr>
                <w:rFonts w:hint="eastAsia"/>
              </w:rPr>
              <w:t>1</w:t>
            </w:r>
            <w:r w:rsidR="00FB7674">
              <w:rPr>
                <w:rFonts w:hint="eastAsia"/>
              </w:rPr>
              <w:t>本）</w:t>
            </w:r>
          </w:p>
        </w:tc>
      </w:tr>
    </w:tbl>
    <w:p w:rsidR="00483CAA" w:rsidRPr="00483CAA" w:rsidRDefault="00483CAA" w:rsidP="00672FEE">
      <w:pPr>
        <w:spacing w:line="360" w:lineRule="auto"/>
        <w:rPr>
          <w:sz w:val="24"/>
          <w:szCs w:val="24"/>
        </w:rPr>
      </w:pPr>
    </w:p>
    <w:sectPr w:rsidR="00483CAA" w:rsidRPr="00483CAA" w:rsidSect="00FB7674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A08" w:rsidRDefault="00733A08" w:rsidP="00672FEE">
      <w:r>
        <w:separator/>
      </w:r>
    </w:p>
  </w:endnote>
  <w:endnote w:type="continuationSeparator" w:id="0">
    <w:p w:rsidR="00733A08" w:rsidRDefault="00733A08" w:rsidP="0067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A08" w:rsidRDefault="00733A08" w:rsidP="00672FEE">
      <w:r>
        <w:separator/>
      </w:r>
    </w:p>
  </w:footnote>
  <w:footnote w:type="continuationSeparator" w:id="0">
    <w:p w:rsidR="00733A08" w:rsidRDefault="00733A08" w:rsidP="0067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720"/>
    <w:multiLevelType w:val="hybridMultilevel"/>
    <w:tmpl w:val="123A7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E2217B"/>
    <w:multiLevelType w:val="hybridMultilevel"/>
    <w:tmpl w:val="63AAC9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E0D70C"/>
    <w:multiLevelType w:val="singleLevel"/>
    <w:tmpl w:val="1CE0D70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27DF4BD0"/>
    <w:multiLevelType w:val="hybridMultilevel"/>
    <w:tmpl w:val="DBAE5B40"/>
    <w:lvl w:ilvl="0" w:tplc="89CE2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FE218A"/>
    <w:multiLevelType w:val="hybridMultilevel"/>
    <w:tmpl w:val="249CFA4E"/>
    <w:lvl w:ilvl="0" w:tplc="5002E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2E60B1"/>
    <w:multiLevelType w:val="hybridMultilevel"/>
    <w:tmpl w:val="776041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5A10E8"/>
    <w:multiLevelType w:val="hybridMultilevel"/>
    <w:tmpl w:val="A142E2D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2B3788"/>
    <w:multiLevelType w:val="hybridMultilevel"/>
    <w:tmpl w:val="1EEA7C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A506BC"/>
    <w:multiLevelType w:val="hybridMultilevel"/>
    <w:tmpl w:val="EBD01088"/>
    <w:lvl w:ilvl="0" w:tplc="C5B2E27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AB2E36"/>
    <w:multiLevelType w:val="hybridMultilevel"/>
    <w:tmpl w:val="F78A32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296A31"/>
    <w:multiLevelType w:val="hybridMultilevel"/>
    <w:tmpl w:val="3BBAD9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28B5E03"/>
    <w:multiLevelType w:val="hybridMultilevel"/>
    <w:tmpl w:val="DE40E6C4"/>
    <w:lvl w:ilvl="0" w:tplc="43FA3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7805954"/>
    <w:multiLevelType w:val="singleLevel"/>
    <w:tmpl w:val="57805954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9A41A94"/>
    <w:multiLevelType w:val="singleLevel"/>
    <w:tmpl w:val="59A41A94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A10421C"/>
    <w:multiLevelType w:val="singleLevel"/>
    <w:tmpl w:val="5A10421C"/>
    <w:lvl w:ilvl="0">
      <w:start w:val="1"/>
      <w:numFmt w:val="chineseCounting"/>
      <w:suff w:val="space"/>
      <w:lvlText w:val="%1．"/>
      <w:lvlJc w:val="left"/>
    </w:lvl>
  </w:abstractNum>
  <w:abstractNum w:abstractNumId="15" w15:restartNumberingAfterBreak="0">
    <w:nsid w:val="5A31EBB7"/>
    <w:multiLevelType w:val="singleLevel"/>
    <w:tmpl w:val="5A31EBB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6F8C2CDC"/>
    <w:multiLevelType w:val="hybridMultilevel"/>
    <w:tmpl w:val="4740E4B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4"/>
  </w:num>
  <w:num w:numId="5">
    <w:abstractNumId w:val="8"/>
  </w:num>
  <w:num w:numId="6">
    <w:abstractNumId w:val="7"/>
  </w:num>
  <w:num w:numId="7">
    <w:abstractNumId w:val="16"/>
  </w:num>
  <w:num w:numId="8">
    <w:abstractNumId w:val="6"/>
  </w:num>
  <w:num w:numId="9">
    <w:abstractNumId w:val="1"/>
  </w:num>
  <w:num w:numId="10">
    <w:abstractNumId w:val="5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54"/>
    <w:rsid w:val="00022F7A"/>
    <w:rsid w:val="001A0CA0"/>
    <w:rsid w:val="001D737C"/>
    <w:rsid w:val="001E3BD3"/>
    <w:rsid w:val="00255B39"/>
    <w:rsid w:val="00264C54"/>
    <w:rsid w:val="002657A4"/>
    <w:rsid w:val="002C0B3A"/>
    <w:rsid w:val="00357ABC"/>
    <w:rsid w:val="00483CAA"/>
    <w:rsid w:val="00510930"/>
    <w:rsid w:val="00585706"/>
    <w:rsid w:val="005F5712"/>
    <w:rsid w:val="006500F1"/>
    <w:rsid w:val="00672FEE"/>
    <w:rsid w:val="006C322C"/>
    <w:rsid w:val="00733A08"/>
    <w:rsid w:val="007D0761"/>
    <w:rsid w:val="009179DC"/>
    <w:rsid w:val="00981987"/>
    <w:rsid w:val="00984AB3"/>
    <w:rsid w:val="00B4531E"/>
    <w:rsid w:val="00BD1F86"/>
    <w:rsid w:val="00C33D8A"/>
    <w:rsid w:val="00CA5936"/>
    <w:rsid w:val="00D1321C"/>
    <w:rsid w:val="00F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AFFBD4-CA9A-408A-9042-1655782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FEE"/>
    <w:rPr>
      <w:sz w:val="18"/>
      <w:szCs w:val="18"/>
    </w:rPr>
  </w:style>
  <w:style w:type="table" w:styleId="a5">
    <w:name w:val="Table Grid"/>
    <w:basedOn w:val="a1"/>
    <w:uiPriority w:val="59"/>
    <w:rsid w:val="0067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672FEE"/>
  </w:style>
  <w:style w:type="paragraph" w:styleId="a6">
    <w:name w:val="List Paragraph"/>
    <w:basedOn w:val="a"/>
    <w:uiPriority w:val="34"/>
    <w:qFormat/>
    <w:rsid w:val="00FB767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C32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3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>Lenovo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YYL</cp:lastModifiedBy>
  <cp:revision>3</cp:revision>
  <cp:lastPrinted>2019-04-15T01:12:00Z</cp:lastPrinted>
  <dcterms:created xsi:type="dcterms:W3CDTF">2019-12-20T09:08:00Z</dcterms:created>
  <dcterms:modified xsi:type="dcterms:W3CDTF">2019-12-20T09:40:00Z</dcterms:modified>
</cp:coreProperties>
</file>