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6C" w:rsidRPr="00B85F6C" w:rsidRDefault="00B85F6C" w:rsidP="00B85F6C">
      <w:pPr>
        <w:widowControl/>
        <w:shd w:val="clear" w:color="auto" w:fill="FFFFFF"/>
        <w:spacing w:line="357" w:lineRule="atLeast"/>
        <w:ind w:firstLineChars="150" w:firstLine="663"/>
        <w:rPr>
          <w:rFonts w:ascii="Arial" w:eastAsia="宋体" w:hAnsi="Arial" w:cs="Arial"/>
          <w:b/>
          <w:color w:val="000000"/>
          <w:kern w:val="0"/>
          <w:sz w:val="44"/>
          <w:szCs w:val="44"/>
        </w:rPr>
      </w:pPr>
      <w:r w:rsidRPr="00B85F6C">
        <w:rPr>
          <w:rFonts w:ascii="Arial" w:eastAsia="宋体" w:hAnsi="Arial" w:cs="Arial" w:hint="eastAsia"/>
          <w:b/>
          <w:color w:val="000000"/>
          <w:kern w:val="0"/>
          <w:sz w:val="44"/>
          <w:szCs w:val="44"/>
        </w:rPr>
        <w:t>一次性呼吸过滤器技术参数要求</w:t>
      </w:r>
    </w:p>
    <w:p w:rsidR="009B467D" w:rsidRDefault="009B467D" w:rsidP="00B978E3">
      <w:pPr>
        <w:widowControl/>
        <w:shd w:val="clear" w:color="auto" w:fill="FFFFFF"/>
        <w:spacing w:line="357" w:lineRule="atLeast"/>
        <w:rPr>
          <w:rFonts w:ascii="Arial" w:eastAsia="宋体" w:hAnsi="Arial" w:cs="Arial"/>
          <w:color w:val="000000"/>
          <w:kern w:val="0"/>
          <w:sz w:val="32"/>
          <w:szCs w:val="32"/>
        </w:rPr>
      </w:pPr>
    </w:p>
    <w:p w:rsidR="00B85F6C" w:rsidRDefault="009B467D" w:rsidP="009B467D">
      <w:pPr>
        <w:widowControl/>
        <w:shd w:val="clear" w:color="auto" w:fill="FFFFFF"/>
        <w:spacing w:line="357" w:lineRule="atLeast"/>
        <w:ind w:firstLineChars="200" w:firstLine="640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参与我院一次性呼吸过滤器招标采购的产品应满足以下的技术要求：</w:t>
      </w:r>
    </w:p>
    <w:p w:rsidR="00B978E3" w:rsidRPr="00B85F6C" w:rsidRDefault="00B85F6C" w:rsidP="00B85F6C">
      <w:pPr>
        <w:widowControl/>
        <w:shd w:val="clear" w:color="auto" w:fill="FFFFFF"/>
        <w:spacing w:line="357" w:lineRule="atLeast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一、</w:t>
      </w:r>
      <w:r w:rsidRPr="00B85F6C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原料应使用</w:t>
      </w:r>
      <w:r w:rsidRPr="00B85F6C">
        <w:rPr>
          <w:rFonts w:ascii="Arial" w:eastAsia="宋体" w:hAnsi="Arial" w:cs="Arial"/>
          <w:color w:val="000000"/>
          <w:kern w:val="0"/>
          <w:sz w:val="32"/>
          <w:szCs w:val="32"/>
        </w:rPr>
        <w:t>医用</w:t>
      </w:r>
      <w:r w:rsidRPr="00B85F6C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级塑料，</w:t>
      </w:r>
      <w:r w:rsidR="009B467D">
        <w:rPr>
          <w:rFonts w:ascii="Arial" w:eastAsia="宋体" w:hAnsi="Arial" w:cs="Arial"/>
          <w:color w:val="000000"/>
          <w:kern w:val="0"/>
          <w:sz w:val="32"/>
          <w:szCs w:val="32"/>
        </w:rPr>
        <w:t>其产品为无毒，无臭，可降解等特性</w:t>
      </w:r>
      <w:r w:rsidR="009B467D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，</w:t>
      </w:r>
      <w:r w:rsidR="009B467D">
        <w:rPr>
          <w:rFonts w:ascii="Arial" w:eastAsia="宋体" w:hAnsi="Arial" w:cs="Arial"/>
          <w:color w:val="000000"/>
          <w:kern w:val="0"/>
          <w:sz w:val="32"/>
          <w:szCs w:val="32"/>
        </w:rPr>
        <w:t>过滤膜</w:t>
      </w:r>
      <w:r w:rsidR="009B467D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应</w:t>
      </w:r>
      <w:r w:rsidR="009B467D">
        <w:rPr>
          <w:rFonts w:ascii="Arial" w:eastAsia="宋体" w:hAnsi="Arial" w:cs="Arial"/>
          <w:color w:val="000000"/>
          <w:kern w:val="0"/>
          <w:sz w:val="32"/>
          <w:szCs w:val="32"/>
        </w:rPr>
        <w:t>具有疏水性</w:t>
      </w:r>
      <w:r w:rsidR="009B467D">
        <w:rPr>
          <w:rFonts w:ascii="Arial" w:eastAsia="宋体" w:hAnsi="Arial" w:cs="Arial" w:hint="eastAsia"/>
          <w:color w:val="000000"/>
          <w:kern w:val="0"/>
          <w:sz w:val="32"/>
          <w:szCs w:val="32"/>
        </w:rPr>
        <w:t>。</w:t>
      </w:r>
      <w:r w:rsidR="009B467D" w:rsidRPr="00B85F6C">
        <w:rPr>
          <w:rFonts w:ascii="Arial" w:eastAsia="宋体" w:hAnsi="Arial" w:cs="Arial"/>
          <w:color w:val="000000"/>
          <w:kern w:val="0"/>
          <w:sz w:val="32"/>
          <w:szCs w:val="32"/>
        </w:rPr>
        <w:t xml:space="preserve"> </w:t>
      </w:r>
    </w:p>
    <w:p w:rsidR="00B978E3" w:rsidRDefault="00B85F6C" w:rsidP="00B978E3">
      <w:pPr>
        <w:widowControl/>
        <w:shd w:val="clear" w:color="auto" w:fill="FFFFFF"/>
        <w:spacing w:line="357" w:lineRule="atLeast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二、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外壳应光洁，无明显机械杂质，异物。无气泡。</w:t>
      </w:r>
    </w:p>
    <w:p w:rsidR="00A227F3" w:rsidRDefault="00B85F6C" w:rsidP="00B978E3">
      <w:pPr>
        <w:widowControl/>
        <w:shd w:val="clear" w:color="auto" w:fill="FFFFFF"/>
        <w:spacing w:line="357" w:lineRule="atLeast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三、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在流量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30L/min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条件下对空气的压降小于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0.3Kpa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压力。</w:t>
      </w: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泄露速率不超过</w:t>
      </w: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25ml/min</w:t>
      </w: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。</w:t>
      </w:r>
    </w:p>
    <w:p w:rsidR="00B978E3" w:rsidRDefault="00B85F6C" w:rsidP="00B978E3">
      <w:pPr>
        <w:widowControl/>
        <w:shd w:val="clear" w:color="auto" w:fill="FFFFFF"/>
        <w:spacing w:line="357" w:lineRule="atLeast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四、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在空气流量为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50L/min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下，测定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1min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内对空气中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0.5um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以上微粒滤除滤不小于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 xml:space="preserve">90% </w:t>
      </w:r>
    </w:p>
    <w:p w:rsidR="00B978E3" w:rsidRPr="00B978E3" w:rsidRDefault="00B85F6C" w:rsidP="00B978E3">
      <w:pPr>
        <w:widowControl/>
        <w:shd w:val="clear" w:color="auto" w:fill="FFFFFF"/>
        <w:spacing w:line="357" w:lineRule="atLeast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五、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潮气量为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250ml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条件下，水份损失不高于</w:t>
      </w:r>
      <w:r w:rsidR="00B978E3" w:rsidRPr="00B978E3">
        <w:rPr>
          <w:rFonts w:ascii="Arial" w:eastAsia="宋体" w:hAnsi="Arial" w:cs="Arial"/>
          <w:color w:val="000000"/>
          <w:kern w:val="0"/>
          <w:sz w:val="32"/>
          <w:szCs w:val="32"/>
        </w:rPr>
        <w:t>15mg/L</w:t>
      </w:r>
    </w:p>
    <w:p w:rsidR="00514011" w:rsidRDefault="00B85F6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六、无菌</w:t>
      </w:r>
      <w:r w:rsidR="009B467D">
        <w:rPr>
          <w:rFonts w:hint="eastAsia"/>
          <w:sz w:val="32"/>
          <w:szCs w:val="32"/>
        </w:rPr>
        <w:t>，环氧乙烷残留量应满足国家标准。</w:t>
      </w:r>
    </w:p>
    <w:p w:rsidR="00B256EE" w:rsidRDefault="00B256EE">
      <w:pPr>
        <w:rPr>
          <w:sz w:val="32"/>
          <w:szCs w:val="32"/>
        </w:rPr>
      </w:pPr>
    </w:p>
    <w:p w:rsidR="00B256EE" w:rsidRDefault="00B256EE">
      <w:pPr>
        <w:rPr>
          <w:sz w:val="32"/>
          <w:szCs w:val="32"/>
        </w:rPr>
      </w:pPr>
    </w:p>
    <w:p w:rsidR="00B256EE" w:rsidRDefault="00B256EE">
      <w:pPr>
        <w:rPr>
          <w:sz w:val="32"/>
          <w:szCs w:val="32"/>
        </w:rPr>
      </w:pPr>
    </w:p>
    <w:p w:rsidR="00B256EE" w:rsidRDefault="00B256EE">
      <w:pPr>
        <w:rPr>
          <w:sz w:val="32"/>
          <w:szCs w:val="32"/>
        </w:rPr>
      </w:pPr>
    </w:p>
    <w:p w:rsidR="00B256EE" w:rsidRDefault="00B256EE" w:rsidP="00B256EE">
      <w:pPr>
        <w:ind w:firstLineChars="1800" w:firstLine="5760"/>
        <w:rPr>
          <w:sz w:val="32"/>
          <w:szCs w:val="32"/>
        </w:rPr>
      </w:pPr>
      <w:r>
        <w:rPr>
          <w:rFonts w:hint="eastAsia"/>
          <w:sz w:val="32"/>
          <w:szCs w:val="32"/>
        </w:rPr>
        <w:t>功能检查科</w:t>
      </w:r>
    </w:p>
    <w:p w:rsidR="00B256EE" w:rsidRDefault="00B256EE" w:rsidP="00B256EE">
      <w:pPr>
        <w:ind w:firstLineChars="1900" w:firstLine="6080"/>
        <w:rPr>
          <w:sz w:val="32"/>
          <w:szCs w:val="32"/>
        </w:rPr>
      </w:pPr>
      <w:r>
        <w:rPr>
          <w:rFonts w:hint="eastAsia"/>
          <w:sz w:val="32"/>
          <w:szCs w:val="32"/>
        </w:rPr>
        <w:t>肺功能室</w:t>
      </w:r>
    </w:p>
    <w:p w:rsidR="00B256EE" w:rsidRPr="00B85F6C" w:rsidRDefault="00B256EE" w:rsidP="00B256EE">
      <w:pPr>
        <w:ind w:firstLineChars="1850" w:firstLine="5920"/>
        <w:rPr>
          <w:sz w:val="32"/>
          <w:szCs w:val="32"/>
        </w:rPr>
      </w:pPr>
      <w:r>
        <w:rPr>
          <w:sz w:val="32"/>
          <w:szCs w:val="32"/>
        </w:rPr>
        <w:t>2018/1/19</w:t>
      </w:r>
    </w:p>
    <w:sectPr w:rsidR="00B256EE" w:rsidRPr="00B85F6C" w:rsidSect="00325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301" w:rsidRDefault="00695301" w:rsidP="00B978E3">
      <w:r>
        <w:separator/>
      </w:r>
    </w:p>
  </w:endnote>
  <w:endnote w:type="continuationSeparator" w:id="1">
    <w:p w:rsidR="00695301" w:rsidRDefault="00695301" w:rsidP="00B97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301" w:rsidRDefault="00695301" w:rsidP="00B978E3">
      <w:r>
        <w:separator/>
      </w:r>
    </w:p>
  </w:footnote>
  <w:footnote w:type="continuationSeparator" w:id="1">
    <w:p w:rsidR="00695301" w:rsidRDefault="00695301" w:rsidP="00B97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23FAF"/>
    <w:multiLevelType w:val="hybridMultilevel"/>
    <w:tmpl w:val="AB764D90"/>
    <w:lvl w:ilvl="0" w:tplc="91248C44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8E3"/>
    <w:rsid w:val="00325FB8"/>
    <w:rsid w:val="004207C8"/>
    <w:rsid w:val="00443F5F"/>
    <w:rsid w:val="00514011"/>
    <w:rsid w:val="00695301"/>
    <w:rsid w:val="008C18A2"/>
    <w:rsid w:val="009B467D"/>
    <w:rsid w:val="00A227F3"/>
    <w:rsid w:val="00A2442E"/>
    <w:rsid w:val="00A81886"/>
    <w:rsid w:val="00B256EE"/>
    <w:rsid w:val="00B85F6C"/>
    <w:rsid w:val="00B9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8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8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8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8E3"/>
    <w:rPr>
      <w:sz w:val="18"/>
      <w:szCs w:val="18"/>
    </w:rPr>
  </w:style>
  <w:style w:type="paragraph" w:styleId="a5">
    <w:name w:val="List Paragraph"/>
    <w:basedOn w:val="a"/>
    <w:uiPriority w:val="34"/>
    <w:qFormat/>
    <w:rsid w:val="00B85F6C"/>
    <w:pPr>
      <w:ind w:firstLineChars="200" w:firstLine="420"/>
    </w:pPr>
  </w:style>
  <w:style w:type="table" w:styleId="a6">
    <w:name w:val="Table Grid"/>
    <w:basedOn w:val="a1"/>
    <w:uiPriority w:val="59"/>
    <w:rsid w:val="00A244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5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2</cp:revision>
  <dcterms:created xsi:type="dcterms:W3CDTF">2018-01-22T02:00:00Z</dcterms:created>
  <dcterms:modified xsi:type="dcterms:W3CDTF">2018-01-22T02:00:00Z</dcterms:modified>
</cp:coreProperties>
</file>