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B5B" w:rsidRPr="004C0B5B" w:rsidRDefault="004C0B5B" w:rsidP="004772BE">
      <w:pPr>
        <w:spacing w:beforeLines="100" w:afterLines="100" w:line="360" w:lineRule="auto"/>
        <w:jc w:val="center"/>
        <w:rPr>
          <w:rFonts w:ascii="宋体" w:hAnsi="宋体"/>
          <w:b/>
          <w:kern w:val="0"/>
          <w:sz w:val="44"/>
          <w:szCs w:val="44"/>
          <w:lang w:val="zh-CN"/>
        </w:rPr>
      </w:pPr>
      <w:bookmarkStart w:id="0" w:name="_Toc28042"/>
      <w:r w:rsidRPr="004C0B5B">
        <w:rPr>
          <w:rFonts w:ascii="宋体" w:hAnsi="宋体" w:hint="eastAsia"/>
          <w:b/>
          <w:kern w:val="0"/>
          <w:sz w:val="44"/>
          <w:szCs w:val="44"/>
          <w:lang w:val="zh-CN"/>
        </w:rPr>
        <w:t>攀登基金</w:t>
      </w:r>
      <w:r w:rsidRPr="004C0B5B">
        <w:rPr>
          <w:rFonts w:ascii="宋体" w:hAnsi="宋体"/>
          <w:b/>
          <w:kern w:val="0"/>
          <w:sz w:val="44"/>
          <w:szCs w:val="44"/>
          <w:lang w:val="zh-CN"/>
        </w:rPr>
        <w:t>管理平台建设需求</w:t>
      </w:r>
    </w:p>
    <w:p w:rsidR="0099177B" w:rsidRDefault="0099177B" w:rsidP="004772BE">
      <w:pPr>
        <w:pStyle w:val="1"/>
        <w:spacing w:beforeLines="100" w:afterLines="100" w:line="360" w:lineRule="auto"/>
        <w:jc w:val="center"/>
        <w:rPr>
          <w:rFonts w:eastAsia="楷体_GB2312"/>
          <w:kern w:val="0"/>
          <w:sz w:val="32"/>
          <w:szCs w:val="32"/>
          <w:lang w:val="zh-CN"/>
        </w:rPr>
      </w:pPr>
      <w:r>
        <w:rPr>
          <w:rFonts w:eastAsia="楷体_GB2312" w:hint="eastAsia"/>
          <w:kern w:val="0"/>
          <w:sz w:val="32"/>
          <w:szCs w:val="32"/>
          <w:lang w:val="zh-CN"/>
        </w:rPr>
        <w:t>建设目标</w:t>
      </w:r>
      <w:bookmarkEnd w:id="0"/>
    </w:p>
    <w:p w:rsidR="0099177B" w:rsidRDefault="0099177B" w:rsidP="0099177B">
      <w:pPr>
        <w:adjustRightInd w:val="0"/>
        <w:snapToGrid w:val="0"/>
        <w:spacing w:line="360" w:lineRule="auto"/>
        <w:ind w:firstLineChars="200" w:firstLine="480"/>
        <w:rPr>
          <w:rFonts w:eastAsia="楷体_GB2312"/>
          <w:sz w:val="24"/>
        </w:rPr>
      </w:pPr>
      <w:r>
        <w:rPr>
          <w:rFonts w:eastAsia="楷体_GB2312" w:hint="eastAsia"/>
          <w:sz w:val="24"/>
        </w:rPr>
        <w:t>基于“互联网</w:t>
      </w:r>
      <w:r>
        <w:rPr>
          <w:rFonts w:eastAsia="楷体_GB2312" w:hint="eastAsia"/>
          <w:sz w:val="24"/>
        </w:rPr>
        <w:t>+</w:t>
      </w:r>
      <w:r>
        <w:rPr>
          <w:rFonts w:eastAsia="楷体_GB2312" w:hint="eastAsia"/>
          <w:sz w:val="24"/>
        </w:rPr>
        <w:t>管理”的理念，构建面向全国癌症防治研究人员的攀登基金管理平台和运维团队，支撑攀登基金项目申报、评审、立项以及中后期全流程信息化管理和网上申报评审服务，支撑攀登基金科研成果数据采集、管理和应用。</w:t>
      </w:r>
    </w:p>
    <w:p w:rsidR="0099177B" w:rsidRDefault="0099177B" w:rsidP="0099177B">
      <w:pPr>
        <w:adjustRightInd w:val="0"/>
        <w:snapToGrid w:val="0"/>
        <w:spacing w:line="360" w:lineRule="auto"/>
        <w:ind w:firstLineChars="200" w:firstLine="482"/>
        <w:rPr>
          <w:rFonts w:eastAsia="楷体_GB2312"/>
          <w:b/>
          <w:bCs/>
          <w:sz w:val="24"/>
        </w:rPr>
      </w:pPr>
      <w:r>
        <w:rPr>
          <w:rFonts w:eastAsia="楷体_GB2312" w:hint="eastAsia"/>
          <w:b/>
          <w:bCs/>
          <w:sz w:val="24"/>
        </w:rPr>
        <w:t>1</w:t>
      </w:r>
      <w:r>
        <w:rPr>
          <w:rFonts w:eastAsia="楷体_GB2312" w:hint="eastAsia"/>
          <w:b/>
          <w:bCs/>
          <w:sz w:val="24"/>
        </w:rPr>
        <w:t>）攀登基金管理平台</w:t>
      </w:r>
    </w:p>
    <w:p w:rsidR="0099177B" w:rsidRDefault="0099177B" w:rsidP="0099177B">
      <w:pPr>
        <w:adjustRightInd w:val="0"/>
        <w:snapToGrid w:val="0"/>
        <w:spacing w:line="360" w:lineRule="auto"/>
        <w:ind w:firstLine="420"/>
        <w:rPr>
          <w:rFonts w:eastAsia="楷体_GB2312"/>
          <w:sz w:val="24"/>
        </w:rPr>
      </w:pPr>
      <w:r>
        <w:rPr>
          <w:rFonts w:eastAsia="楷体_GB2312" w:hint="eastAsia"/>
          <w:sz w:val="24"/>
        </w:rPr>
        <w:t>构建基金管理办公室、专家、各医学科研机构科研管理部门以及科研人员的多级用户网上科研管理协同平台，提供互联网服务入口，基于信息化，逐步实现攀登基金科研项目申报、评审、立项、中期、变更、结项全流程信息化管理，构建攀登基金科研成果网上采集</w:t>
      </w:r>
      <w:r>
        <w:rPr>
          <w:rFonts w:eastAsia="楷体_GB2312" w:hint="eastAsia"/>
          <w:sz w:val="24"/>
        </w:rPr>
        <w:t>/</w:t>
      </w:r>
      <w:r>
        <w:rPr>
          <w:rFonts w:eastAsia="楷体_GB2312" w:hint="eastAsia"/>
          <w:sz w:val="24"/>
        </w:rPr>
        <w:t>归档机制，基于攀登基金科研成果数据，实现多维度科研成果数据查询和统计分析。</w:t>
      </w:r>
    </w:p>
    <w:p w:rsidR="0099177B" w:rsidRDefault="0099177B" w:rsidP="0099177B">
      <w:pPr>
        <w:adjustRightInd w:val="0"/>
        <w:snapToGrid w:val="0"/>
        <w:spacing w:line="360" w:lineRule="auto"/>
        <w:ind w:firstLineChars="200" w:firstLine="482"/>
        <w:rPr>
          <w:rFonts w:eastAsia="楷体_GB2312"/>
          <w:b/>
          <w:bCs/>
          <w:sz w:val="24"/>
        </w:rPr>
      </w:pPr>
      <w:r>
        <w:rPr>
          <w:rFonts w:eastAsia="楷体_GB2312" w:hint="eastAsia"/>
          <w:b/>
          <w:bCs/>
          <w:sz w:val="24"/>
        </w:rPr>
        <w:t>2</w:t>
      </w:r>
      <w:r>
        <w:rPr>
          <w:rFonts w:eastAsia="楷体_GB2312" w:hint="eastAsia"/>
          <w:b/>
          <w:bCs/>
          <w:sz w:val="24"/>
        </w:rPr>
        <w:t>）服务运维团队</w:t>
      </w:r>
    </w:p>
    <w:p w:rsidR="0099177B" w:rsidRDefault="0099177B" w:rsidP="0099177B">
      <w:pPr>
        <w:adjustRightInd w:val="0"/>
        <w:snapToGrid w:val="0"/>
        <w:spacing w:line="360" w:lineRule="auto"/>
        <w:ind w:firstLine="420"/>
        <w:rPr>
          <w:rFonts w:eastAsia="楷体_GB2312"/>
          <w:sz w:val="24"/>
        </w:rPr>
      </w:pPr>
      <w:r>
        <w:rPr>
          <w:rFonts w:eastAsia="楷体_GB2312" w:hint="eastAsia"/>
          <w:sz w:val="24"/>
        </w:rPr>
        <w:t>结合基金管理办公室科研管理日常工作，组建信息化服务运维团队，通过敏捷开发、技术支持、系统培训、在线答疑、电话热线等多种服务方式，支撑基金管理工作动态开展。</w:t>
      </w:r>
      <w:r>
        <w:rPr>
          <w:rFonts w:eastAsia="楷体_GB2312" w:hint="eastAsia"/>
          <w:sz w:val="24"/>
        </w:rPr>
        <w:t>3</w:t>
      </w:r>
      <w:r>
        <w:rPr>
          <w:rFonts w:eastAsia="楷体_GB2312" w:hint="eastAsia"/>
          <w:sz w:val="24"/>
        </w:rPr>
        <w:t>年</w:t>
      </w:r>
      <w:r>
        <w:rPr>
          <w:rFonts w:eastAsia="楷体_GB2312"/>
          <w:sz w:val="24"/>
        </w:rPr>
        <w:t>运维免费。</w:t>
      </w:r>
    </w:p>
    <w:p w:rsidR="0099177B" w:rsidRDefault="0099177B" w:rsidP="004772BE">
      <w:pPr>
        <w:pStyle w:val="1"/>
        <w:spacing w:beforeLines="100" w:afterLines="100" w:line="360" w:lineRule="auto"/>
        <w:jc w:val="center"/>
        <w:rPr>
          <w:rFonts w:eastAsia="楷体_GB2312"/>
          <w:kern w:val="0"/>
          <w:sz w:val="32"/>
          <w:szCs w:val="32"/>
          <w:lang w:val="zh-CN"/>
        </w:rPr>
      </w:pPr>
      <w:bookmarkStart w:id="1" w:name="_Toc6092"/>
      <w:r>
        <w:rPr>
          <w:rFonts w:eastAsia="楷体_GB2312" w:hint="eastAsia"/>
          <w:kern w:val="0"/>
          <w:sz w:val="32"/>
          <w:szCs w:val="32"/>
          <w:lang w:val="zh-CN"/>
        </w:rPr>
        <w:t>建设内容</w:t>
      </w:r>
      <w:bookmarkEnd w:id="1"/>
    </w:p>
    <w:p w:rsidR="0099177B" w:rsidRDefault="0099177B" w:rsidP="0099177B">
      <w:pPr>
        <w:adjustRightInd w:val="0"/>
        <w:snapToGrid w:val="0"/>
        <w:spacing w:line="360" w:lineRule="auto"/>
        <w:ind w:firstLineChars="200" w:firstLine="480"/>
        <w:rPr>
          <w:rFonts w:eastAsia="楷体_GB2312"/>
          <w:sz w:val="24"/>
        </w:rPr>
      </w:pPr>
      <w:r>
        <w:rPr>
          <w:rFonts w:eastAsia="楷体_GB2312" w:hint="eastAsia"/>
          <w:sz w:val="24"/>
        </w:rPr>
        <w:t>当前基金资助对象主要是北京市相关医院科研人员，后续会逐步扩展面向全国癌症防治研究人员，平台建设内容包括用户管理、项目管理、成果管理和专家管理四大部分。</w:t>
      </w:r>
    </w:p>
    <w:p w:rsidR="0099177B" w:rsidRDefault="0099177B" w:rsidP="004772BE">
      <w:pPr>
        <w:pStyle w:val="2"/>
        <w:spacing w:beforeLines="50" w:afterLines="50" w:line="360" w:lineRule="auto"/>
        <w:rPr>
          <w:rFonts w:ascii="Times New Roman" w:eastAsia="楷体_GB2312" w:hAnsi="Times New Roman"/>
          <w:sz w:val="28"/>
          <w:szCs w:val="28"/>
        </w:rPr>
      </w:pPr>
      <w:bookmarkStart w:id="2" w:name="_Toc14065"/>
      <w:r>
        <w:rPr>
          <w:rFonts w:ascii="Times New Roman" w:eastAsia="楷体_GB2312" w:hAnsi="Times New Roman" w:hint="eastAsia"/>
          <w:sz w:val="28"/>
          <w:szCs w:val="28"/>
        </w:rPr>
        <w:t>用户管理</w:t>
      </w:r>
      <w:bookmarkEnd w:id="2"/>
    </w:p>
    <w:p w:rsidR="0099177B" w:rsidRDefault="0099177B" w:rsidP="0099177B">
      <w:pPr>
        <w:adjustRightInd w:val="0"/>
        <w:snapToGrid w:val="0"/>
        <w:spacing w:line="360" w:lineRule="auto"/>
        <w:ind w:firstLineChars="200" w:firstLine="480"/>
        <w:rPr>
          <w:rFonts w:eastAsia="楷体_GB2312"/>
          <w:sz w:val="24"/>
        </w:rPr>
      </w:pPr>
      <w:r>
        <w:rPr>
          <w:rFonts w:eastAsia="楷体_GB2312" w:hint="eastAsia"/>
          <w:sz w:val="24"/>
        </w:rPr>
        <w:t>平台为用户实名认证登录系统，实名方式可通过邀请制和提交验证资料等方式完成。按照申报人（个人）、申报单位、管理单位、专家四个角色建立用户系统，给每个角色提供专门的注册登录界面，并提供相应流程选项和界面，同时针对每个用户设立不同的权限等级。</w:t>
      </w:r>
    </w:p>
    <w:p w:rsidR="0099177B" w:rsidRDefault="0099177B" w:rsidP="0099177B">
      <w:pPr>
        <w:adjustRightInd w:val="0"/>
        <w:snapToGrid w:val="0"/>
        <w:spacing w:line="360" w:lineRule="auto"/>
        <w:ind w:firstLineChars="200" w:firstLine="480"/>
        <w:rPr>
          <w:rFonts w:eastAsia="楷体_GB2312"/>
          <w:sz w:val="24"/>
        </w:rPr>
      </w:pPr>
      <w:r>
        <w:rPr>
          <w:rFonts w:eastAsia="楷体_GB2312" w:hint="eastAsia"/>
          <w:sz w:val="24"/>
        </w:rPr>
        <w:t>申报人为申报项目的第一责任人，登录认证后，可在平台上提交项目申报的各项资料、并随时追踪项目申报的最新进展。</w:t>
      </w:r>
    </w:p>
    <w:p w:rsidR="0099177B" w:rsidRDefault="0099177B" w:rsidP="0099177B">
      <w:pPr>
        <w:adjustRightInd w:val="0"/>
        <w:snapToGrid w:val="0"/>
        <w:spacing w:line="360" w:lineRule="auto"/>
        <w:ind w:firstLineChars="200" w:firstLine="480"/>
        <w:rPr>
          <w:rFonts w:eastAsia="楷体_GB2312"/>
          <w:sz w:val="24"/>
        </w:rPr>
      </w:pPr>
      <w:r>
        <w:rPr>
          <w:rFonts w:eastAsia="楷体_GB2312" w:hint="eastAsia"/>
          <w:sz w:val="24"/>
        </w:rPr>
        <w:t>申报单位为各癌症防治研究机构，主要是医院，为便于后续追踪和责任确定，</w:t>
      </w:r>
      <w:r>
        <w:rPr>
          <w:rFonts w:eastAsia="楷体_GB2312" w:hint="eastAsia"/>
          <w:sz w:val="24"/>
        </w:rPr>
        <w:lastRenderedPageBreak/>
        <w:t>也以经过真实身份认证的个人名义登录使用，一个机构可能有多个代表。</w:t>
      </w:r>
    </w:p>
    <w:p w:rsidR="0099177B" w:rsidRDefault="0099177B" w:rsidP="0099177B">
      <w:pPr>
        <w:adjustRightInd w:val="0"/>
        <w:snapToGrid w:val="0"/>
        <w:spacing w:line="360" w:lineRule="auto"/>
        <w:ind w:firstLineChars="200" w:firstLine="480"/>
        <w:rPr>
          <w:rFonts w:eastAsia="楷体_GB2312"/>
          <w:sz w:val="24"/>
        </w:rPr>
      </w:pPr>
      <w:r>
        <w:rPr>
          <w:rFonts w:eastAsia="楷体_GB2312" w:hint="eastAsia"/>
          <w:sz w:val="24"/>
        </w:rPr>
        <w:t>管理单位为基金管理办公室，履行申报指南发布、申报材料审核、专家评审组织、申报项目立项及其中后期管理等职责。</w:t>
      </w:r>
    </w:p>
    <w:p w:rsidR="0099177B" w:rsidRDefault="0099177B" w:rsidP="0099177B">
      <w:pPr>
        <w:adjustRightInd w:val="0"/>
        <w:snapToGrid w:val="0"/>
        <w:spacing w:line="360" w:lineRule="auto"/>
        <w:ind w:firstLineChars="200" w:firstLine="480"/>
        <w:rPr>
          <w:rFonts w:eastAsia="楷体_GB2312"/>
          <w:sz w:val="24"/>
        </w:rPr>
      </w:pPr>
      <w:r>
        <w:rPr>
          <w:rFonts w:eastAsia="楷体_GB2312" w:hint="eastAsia"/>
          <w:sz w:val="24"/>
        </w:rPr>
        <w:t>专家主要为癌症防治领域内相关专家，登录平台履行项目评审和成果鉴定等职责。</w:t>
      </w:r>
    </w:p>
    <w:p w:rsidR="0099177B" w:rsidRDefault="0099177B" w:rsidP="004772BE">
      <w:pPr>
        <w:pStyle w:val="2"/>
        <w:spacing w:beforeLines="50" w:afterLines="50" w:line="360" w:lineRule="auto"/>
        <w:rPr>
          <w:rFonts w:ascii="Times New Roman" w:eastAsia="楷体_GB2312" w:hAnsi="Times New Roman"/>
          <w:sz w:val="28"/>
          <w:szCs w:val="28"/>
        </w:rPr>
      </w:pPr>
      <w:bookmarkStart w:id="3" w:name="_Toc10167"/>
      <w:r>
        <w:rPr>
          <w:rFonts w:ascii="Times New Roman" w:eastAsia="楷体_GB2312" w:hAnsi="Times New Roman" w:hint="eastAsia"/>
          <w:sz w:val="28"/>
          <w:szCs w:val="28"/>
        </w:rPr>
        <w:t>项目管理</w:t>
      </w:r>
      <w:bookmarkEnd w:id="3"/>
    </w:p>
    <w:p w:rsidR="0099177B" w:rsidRDefault="0099177B" w:rsidP="0099177B">
      <w:pPr>
        <w:pStyle w:val="3"/>
        <w:rPr>
          <w:rFonts w:ascii="Times New Roman" w:hAnsi="Times New Roman" w:hint="default"/>
          <w:b/>
          <w:bCs/>
        </w:rPr>
      </w:pPr>
      <w:bookmarkStart w:id="4" w:name="_Toc13046"/>
      <w:r>
        <w:rPr>
          <w:rFonts w:ascii="Times New Roman" w:hAnsi="Times New Roman" w:hint="default"/>
          <w:b/>
          <w:bCs/>
        </w:rPr>
        <w:t>申报管理</w:t>
      </w:r>
      <w:bookmarkEnd w:id="4"/>
    </w:p>
    <w:p w:rsidR="0099177B" w:rsidRDefault="0099177B" w:rsidP="0099177B">
      <w:pPr>
        <w:adjustRightInd w:val="0"/>
        <w:snapToGrid w:val="0"/>
        <w:spacing w:line="360" w:lineRule="auto"/>
        <w:ind w:firstLineChars="200" w:firstLine="482"/>
        <w:rPr>
          <w:rFonts w:eastAsia="楷体_GB2312"/>
          <w:b/>
          <w:bCs/>
          <w:sz w:val="24"/>
        </w:rPr>
      </w:pPr>
      <w:r>
        <w:rPr>
          <w:rFonts w:eastAsia="楷体_GB2312" w:hint="eastAsia"/>
          <w:b/>
          <w:bCs/>
          <w:sz w:val="24"/>
        </w:rPr>
        <w:t>申报书模板管理</w:t>
      </w:r>
    </w:p>
    <w:p w:rsidR="0099177B" w:rsidRDefault="0099177B" w:rsidP="0099177B">
      <w:pPr>
        <w:adjustRightInd w:val="0"/>
        <w:snapToGrid w:val="0"/>
        <w:spacing w:line="360" w:lineRule="auto"/>
        <w:ind w:firstLineChars="200" w:firstLine="480"/>
        <w:rPr>
          <w:rFonts w:eastAsia="楷体_GB2312"/>
          <w:sz w:val="24"/>
        </w:rPr>
      </w:pPr>
      <w:r>
        <w:rPr>
          <w:rFonts w:eastAsia="楷体_GB2312" w:hint="eastAsia"/>
          <w:sz w:val="24"/>
        </w:rPr>
        <w:t>根据申报书模板，定制在线申报信息模板，实现申报人信息、申报项目信息等在线填报，相关申报正文材料可在线上传。</w:t>
      </w:r>
    </w:p>
    <w:p w:rsidR="0099177B" w:rsidRDefault="0099177B" w:rsidP="0099177B">
      <w:pPr>
        <w:adjustRightInd w:val="0"/>
        <w:snapToGrid w:val="0"/>
        <w:spacing w:line="360" w:lineRule="auto"/>
        <w:ind w:firstLineChars="200" w:firstLine="482"/>
        <w:rPr>
          <w:rFonts w:eastAsia="楷体_GB2312"/>
          <w:b/>
          <w:bCs/>
          <w:sz w:val="24"/>
        </w:rPr>
      </w:pPr>
      <w:r>
        <w:rPr>
          <w:rFonts w:eastAsia="楷体_GB2312" w:hint="eastAsia"/>
          <w:b/>
          <w:bCs/>
          <w:sz w:val="24"/>
        </w:rPr>
        <w:t>申报通知发布</w:t>
      </w:r>
    </w:p>
    <w:p w:rsidR="0099177B" w:rsidRDefault="0099177B" w:rsidP="0099177B">
      <w:pPr>
        <w:adjustRightInd w:val="0"/>
        <w:snapToGrid w:val="0"/>
        <w:spacing w:line="360" w:lineRule="auto"/>
        <w:ind w:firstLineChars="200" w:firstLine="480"/>
        <w:rPr>
          <w:rFonts w:eastAsia="楷体_GB2312"/>
          <w:sz w:val="24"/>
        </w:rPr>
      </w:pPr>
      <w:r>
        <w:rPr>
          <w:rFonts w:eastAsia="楷体_GB2312" w:hint="eastAsia"/>
          <w:sz w:val="24"/>
        </w:rPr>
        <w:t>可在线发布申报通知、申报指南等文件，设定申报工作起止时间，设定各申报单位的申报限额等限制条件。</w:t>
      </w:r>
    </w:p>
    <w:p w:rsidR="0099177B" w:rsidRDefault="0099177B" w:rsidP="0099177B">
      <w:pPr>
        <w:adjustRightInd w:val="0"/>
        <w:snapToGrid w:val="0"/>
        <w:spacing w:line="360" w:lineRule="auto"/>
        <w:ind w:firstLineChars="200" w:firstLine="482"/>
        <w:rPr>
          <w:rFonts w:eastAsia="楷体_GB2312"/>
          <w:b/>
          <w:bCs/>
          <w:sz w:val="24"/>
        </w:rPr>
      </w:pPr>
      <w:r>
        <w:rPr>
          <w:rFonts w:eastAsia="楷体_GB2312" w:hint="eastAsia"/>
          <w:b/>
          <w:bCs/>
          <w:sz w:val="24"/>
        </w:rPr>
        <w:t>在线申报材料</w:t>
      </w:r>
    </w:p>
    <w:p w:rsidR="0099177B" w:rsidRDefault="0099177B" w:rsidP="0099177B">
      <w:pPr>
        <w:adjustRightInd w:val="0"/>
        <w:snapToGrid w:val="0"/>
        <w:spacing w:line="360" w:lineRule="auto"/>
        <w:ind w:firstLineChars="200" w:firstLine="480"/>
        <w:rPr>
          <w:rFonts w:eastAsia="楷体_GB2312"/>
          <w:sz w:val="24"/>
          <w:lang w:val="zh-CN"/>
        </w:rPr>
      </w:pPr>
      <w:r>
        <w:rPr>
          <w:rFonts w:eastAsia="楷体_GB2312" w:hint="eastAsia"/>
          <w:sz w:val="24"/>
        </w:rPr>
        <w:t>各申报单位管理人员和申报人可在线浏览申报通知，</w:t>
      </w:r>
      <w:r>
        <w:rPr>
          <w:rFonts w:eastAsia="楷体_GB2312" w:hint="eastAsia"/>
          <w:sz w:val="24"/>
          <w:lang w:val="zh-CN"/>
        </w:rPr>
        <w:t>在允许申报的时间段内在线填写申报信息，上传申报材料。</w:t>
      </w:r>
      <w:r>
        <w:rPr>
          <w:rFonts w:eastAsia="楷体_GB2312" w:hint="eastAsia"/>
          <w:sz w:val="24"/>
        </w:rPr>
        <w:t>在线申报能通过系统统一资源管理优势进行填报数据项的逻辑规则校验、动态提示和已有资源选取，规范化填报信息。</w:t>
      </w:r>
    </w:p>
    <w:p w:rsidR="0099177B" w:rsidRDefault="0099177B" w:rsidP="0099177B">
      <w:pPr>
        <w:adjustRightInd w:val="0"/>
        <w:snapToGrid w:val="0"/>
        <w:spacing w:line="360" w:lineRule="auto"/>
        <w:ind w:firstLineChars="200" w:firstLine="482"/>
        <w:rPr>
          <w:rFonts w:eastAsia="楷体_GB2312"/>
          <w:b/>
          <w:bCs/>
          <w:sz w:val="24"/>
        </w:rPr>
      </w:pPr>
      <w:r>
        <w:rPr>
          <w:rFonts w:eastAsia="楷体_GB2312" w:hint="eastAsia"/>
          <w:b/>
          <w:bCs/>
          <w:sz w:val="24"/>
        </w:rPr>
        <w:t>PDF</w:t>
      </w:r>
      <w:r>
        <w:rPr>
          <w:rFonts w:eastAsia="楷体_GB2312" w:hint="eastAsia"/>
          <w:b/>
          <w:bCs/>
          <w:sz w:val="24"/>
        </w:rPr>
        <w:t>申报书合成</w:t>
      </w:r>
    </w:p>
    <w:p w:rsidR="0099177B" w:rsidRDefault="0099177B" w:rsidP="0099177B">
      <w:pPr>
        <w:adjustRightInd w:val="0"/>
        <w:snapToGrid w:val="0"/>
        <w:spacing w:line="360" w:lineRule="auto"/>
        <w:ind w:firstLineChars="200" w:firstLine="480"/>
        <w:rPr>
          <w:rFonts w:eastAsia="楷体_GB2312"/>
          <w:sz w:val="24"/>
        </w:rPr>
      </w:pPr>
      <w:r>
        <w:rPr>
          <w:rFonts w:eastAsia="楷体_GB2312" w:hint="eastAsia"/>
          <w:sz w:val="24"/>
        </w:rPr>
        <w:t>系统可依据申报人填写的申报信息和附件材料，自动合成申报书</w:t>
      </w:r>
      <w:r>
        <w:rPr>
          <w:rFonts w:eastAsia="楷体_GB2312" w:hint="eastAsia"/>
          <w:sz w:val="24"/>
        </w:rPr>
        <w:t>PDF</w:t>
      </w:r>
      <w:r>
        <w:rPr>
          <w:rFonts w:eastAsia="楷体_GB2312" w:hint="eastAsia"/>
          <w:sz w:val="24"/>
        </w:rPr>
        <w:t>全文，可附带申报单位水印，申报书</w:t>
      </w:r>
      <w:r>
        <w:rPr>
          <w:rFonts w:eastAsia="楷体_GB2312" w:hint="eastAsia"/>
          <w:sz w:val="24"/>
        </w:rPr>
        <w:t>PDF</w:t>
      </w:r>
      <w:r>
        <w:rPr>
          <w:rFonts w:eastAsia="楷体_GB2312" w:hint="eastAsia"/>
          <w:sz w:val="24"/>
        </w:rPr>
        <w:t>全文可支持在线浏览、审核和打印。</w:t>
      </w:r>
    </w:p>
    <w:p w:rsidR="0099177B" w:rsidRDefault="0099177B" w:rsidP="0099177B">
      <w:pPr>
        <w:adjustRightInd w:val="0"/>
        <w:snapToGrid w:val="0"/>
        <w:spacing w:line="360" w:lineRule="auto"/>
        <w:ind w:firstLineChars="200" w:firstLine="482"/>
        <w:rPr>
          <w:rFonts w:eastAsia="楷体_GB2312"/>
          <w:b/>
          <w:bCs/>
          <w:sz w:val="24"/>
        </w:rPr>
      </w:pPr>
      <w:r>
        <w:rPr>
          <w:rFonts w:eastAsia="楷体_GB2312" w:hint="eastAsia"/>
          <w:b/>
          <w:bCs/>
          <w:sz w:val="24"/>
        </w:rPr>
        <w:t>形式审核管理</w:t>
      </w:r>
    </w:p>
    <w:p w:rsidR="0099177B" w:rsidRDefault="0099177B" w:rsidP="0099177B">
      <w:pPr>
        <w:adjustRightInd w:val="0"/>
        <w:snapToGrid w:val="0"/>
        <w:spacing w:line="360" w:lineRule="auto"/>
        <w:ind w:firstLineChars="200" w:firstLine="480"/>
        <w:rPr>
          <w:rFonts w:eastAsia="楷体_GB2312"/>
          <w:sz w:val="24"/>
        </w:rPr>
      </w:pPr>
      <w:r>
        <w:rPr>
          <w:rFonts w:eastAsia="楷体_GB2312" w:hint="eastAsia"/>
          <w:sz w:val="24"/>
        </w:rPr>
        <w:t>可在线对申报人提交的申报信息和材料进行形式审核，也可以委托第三方人员账号，由第三方人员登录系统对指定的申报信息和材料进行形式审核。</w:t>
      </w:r>
    </w:p>
    <w:p w:rsidR="0099177B" w:rsidRDefault="0099177B" w:rsidP="0099177B">
      <w:pPr>
        <w:adjustRightInd w:val="0"/>
        <w:snapToGrid w:val="0"/>
        <w:spacing w:line="360" w:lineRule="auto"/>
        <w:ind w:firstLineChars="200" w:firstLine="480"/>
        <w:rPr>
          <w:rFonts w:eastAsia="楷体_GB2312"/>
          <w:sz w:val="24"/>
        </w:rPr>
      </w:pPr>
      <w:r>
        <w:rPr>
          <w:rFonts w:eastAsia="楷体_GB2312" w:hint="eastAsia"/>
          <w:sz w:val="24"/>
        </w:rPr>
        <w:t>系统可提供申报材料检索和查重等功能。</w:t>
      </w:r>
    </w:p>
    <w:p w:rsidR="0099177B" w:rsidRDefault="0099177B" w:rsidP="0099177B">
      <w:pPr>
        <w:pStyle w:val="3"/>
        <w:rPr>
          <w:rFonts w:ascii="Times New Roman" w:hAnsi="Times New Roman" w:hint="default"/>
          <w:b/>
          <w:bCs/>
        </w:rPr>
      </w:pPr>
      <w:bookmarkStart w:id="5" w:name="_Toc24560"/>
      <w:r>
        <w:rPr>
          <w:rFonts w:ascii="Times New Roman" w:hAnsi="Times New Roman"/>
          <w:b/>
          <w:bCs/>
        </w:rPr>
        <w:t>评审管理</w:t>
      </w:r>
      <w:bookmarkEnd w:id="5"/>
    </w:p>
    <w:p w:rsidR="0099177B" w:rsidRDefault="0099177B" w:rsidP="0099177B">
      <w:pPr>
        <w:adjustRightInd w:val="0"/>
        <w:snapToGrid w:val="0"/>
        <w:spacing w:line="360" w:lineRule="auto"/>
        <w:ind w:firstLineChars="200" w:firstLine="480"/>
        <w:rPr>
          <w:rFonts w:eastAsia="楷体_GB2312"/>
          <w:sz w:val="24"/>
        </w:rPr>
      </w:pPr>
      <w:r>
        <w:rPr>
          <w:rFonts w:eastAsia="楷体_GB2312" w:hint="eastAsia"/>
          <w:sz w:val="24"/>
        </w:rPr>
        <w:t>系统可以采取线下评审线上登记评审结果的方式进行管理，也可以实现线上通讯评审和会议评审，两种方式可根据工作实际情况进行灵活切换。</w:t>
      </w:r>
    </w:p>
    <w:p w:rsidR="0099177B" w:rsidRDefault="0099177B" w:rsidP="0099177B">
      <w:pPr>
        <w:adjustRightInd w:val="0"/>
        <w:snapToGrid w:val="0"/>
        <w:spacing w:line="360" w:lineRule="auto"/>
        <w:ind w:firstLineChars="200" w:firstLine="480"/>
        <w:rPr>
          <w:rFonts w:eastAsia="楷体_GB2312"/>
          <w:sz w:val="24"/>
          <w:lang w:val="zh-CN"/>
        </w:rPr>
      </w:pPr>
      <w:r>
        <w:rPr>
          <w:rFonts w:eastAsia="楷体_GB2312" w:hint="eastAsia"/>
          <w:sz w:val="24"/>
          <w:lang w:val="zh-CN"/>
        </w:rPr>
        <w:t>系统可支持上评审方式实现无纸化评审，线上评审通用功能设计如下：</w:t>
      </w:r>
    </w:p>
    <w:p w:rsidR="0099177B" w:rsidRDefault="0099177B" w:rsidP="0099177B">
      <w:pPr>
        <w:adjustRightInd w:val="0"/>
        <w:snapToGrid w:val="0"/>
        <w:spacing w:line="360" w:lineRule="auto"/>
        <w:ind w:firstLineChars="200" w:firstLine="482"/>
        <w:rPr>
          <w:rFonts w:eastAsia="楷体_GB2312"/>
          <w:b/>
          <w:bCs/>
          <w:sz w:val="24"/>
        </w:rPr>
      </w:pPr>
      <w:r>
        <w:rPr>
          <w:rFonts w:eastAsia="楷体_GB2312" w:hint="eastAsia"/>
          <w:b/>
          <w:bCs/>
          <w:sz w:val="24"/>
        </w:rPr>
        <w:lastRenderedPageBreak/>
        <w:t>评审计划管理</w:t>
      </w:r>
    </w:p>
    <w:p w:rsidR="0099177B" w:rsidRDefault="0099177B" w:rsidP="0099177B">
      <w:pPr>
        <w:adjustRightInd w:val="0"/>
        <w:snapToGrid w:val="0"/>
        <w:spacing w:line="360" w:lineRule="auto"/>
        <w:ind w:firstLineChars="200" w:firstLine="480"/>
        <w:rPr>
          <w:rFonts w:eastAsia="楷体_GB2312"/>
          <w:sz w:val="24"/>
        </w:rPr>
      </w:pPr>
      <w:r>
        <w:rPr>
          <w:rFonts w:eastAsia="楷体_GB2312" w:hint="eastAsia"/>
          <w:sz w:val="24"/>
          <w:lang w:val="zh-CN"/>
        </w:rPr>
        <w:t>基金管理员</w:t>
      </w:r>
      <w:r>
        <w:rPr>
          <w:rFonts w:eastAsia="楷体_GB2312" w:hint="eastAsia"/>
          <w:sz w:val="24"/>
        </w:rPr>
        <w:t>可在线制定各类项目评审计划，包括评审计划名称、评审方案、评审计划状态、开始结束日期以及评审指南等信息。</w:t>
      </w:r>
    </w:p>
    <w:p w:rsidR="0099177B" w:rsidRDefault="0099177B" w:rsidP="0099177B">
      <w:pPr>
        <w:adjustRightInd w:val="0"/>
        <w:snapToGrid w:val="0"/>
        <w:spacing w:line="360" w:lineRule="auto"/>
        <w:ind w:firstLineChars="200" w:firstLine="482"/>
        <w:rPr>
          <w:rFonts w:eastAsia="楷体_GB2312"/>
          <w:b/>
          <w:bCs/>
          <w:sz w:val="24"/>
          <w:lang w:val="zh-CN"/>
        </w:rPr>
      </w:pPr>
      <w:r>
        <w:rPr>
          <w:rFonts w:eastAsia="楷体_GB2312" w:hint="eastAsia"/>
          <w:b/>
          <w:bCs/>
          <w:sz w:val="24"/>
          <w:lang w:val="zh-CN"/>
        </w:rPr>
        <w:t>专家指派管理</w:t>
      </w:r>
    </w:p>
    <w:p w:rsidR="0099177B" w:rsidRDefault="0099177B" w:rsidP="0099177B">
      <w:pPr>
        <w:adjustRightInd w:val="0"/>
        <w:snapToGrid w:val="0"/>
        <w:spacing w:line="360" w:lineRule="auto"/>
        <w:ind w:firstLineChars="200" w:firstLine="480"/>
        <w:rPr>
          <w:rFonts w:eastAsia="楷体_GB2312"/>
          <w:sz w:val="24"/>
        </w:rPr>
      </w:pPr>
      <w:r>
        <w:rPr>
          <w:rFonts w:eastAsia="楷体_GB2312" w:hint="eastAsia"/>
          <w:sz w:val="24"/>
          <w:lang w:val="zh-CN"/>
        </w:rPr>
        <w:t>基金管理员</w:t>
      </w:r>
      <w:r>
        <w:rPr>
          <w:rFonts w:eastAsia="楷体_GB2312" w:hint="eastAsia"/>
          <w:sz w:val="24"/>
        </w:rPr>
        <w:t>可在线为各申报项目分配评审专家，系统提供专家分组和遴选等功能，可调用对应学科组专家对该学科项目进行评审。</w:t>
      </w:r>
    </w:p>
    <w:p w:rsidR="0099177B" w:rsidRDefault="0099177B" w:rsidP="0099177B">
      <w:pPr>
        <w:adjustRightInd w:val="0"/>
        <w:snapToGrid w:val="0"/>
        <w:spacing w:line="360" w:lineRule="auto"/>
        <w:ind w:firstLineChars="200" w:firstLine="480"/>
        <w:rPr>
          <w:rFonts w:eastAsia="楷体_GB2312"/>
          <w:sz w:val="24"/>
        </w:rPr>
      </w:pPr>
      <w:r>
        <w:rPr>
          <w:rFonts w:eastAsia="楷体_GB2312" w:hint="eastAsia"/>
          <w:sz w:val="24"/>
        </w:rPr>
        <w:t>系统可对接短信或者邮件平台，实时向参评专家推送评审通知、登陆网址和账号等信息。</w:t>
      </w:r>
    </w:p>
    <w:p w:rsidR="0099177B" w:rsidRDefault="0099177B" w:rsidP="0099177B">
      <w:pPr>
        <w:adjustRightInd w:val="0"/>
        <w:snapToGrid w:val="0"/>
        <w:spacing w:line="360" w:lineRule="auto"/>
        <w:ind w:firstLineChars="200" w:firstLine="480"/>
        <w:rPr>
          <w:rFonts w:eastAsia="楷体_GB2312"/>
          <w:sz w:val="24"/>
        </w:rPr>
      </w:pPr>
      <w:r>
        <w:rPr>
          <w:rFonts w:eastAsia="楷体_GB2312" w:hint="eastAsia"/>
          <w:sz w:val="24"/>
        </w:rPr>
        <w:t>专家可登陆系统，在线浏览所分配的项目申报材料，在线进行打分、投票或者填写评审意见，系统可对专家评审结果进行匿名处理。</w:t>
      </w:r>
    </w:p>
    <w:p w:rsidR="0099177B" w:rsidRDefault="0099177B" w:rsidP="0099177B">
      <w:pPr>
        <w:adjustRightInd w:val="0"/>
        <w:snapToGrid w:val="0"/>
        <w:spacing w:line="360" w:lineRule="auto"/>
        <w:ind w:firstLineChars="200" w:firstLine="480"/>
        <w:rPr>
          <w:rFonts w:eastAsia="楷体_GB2312"/>
          <w:sz w:val="24"/>
        </w:rPr>
      </w:pPr>
      <w:r>
        <w:rPr>
          <w:rFonts w:eastAsia="楷体_GB2312" w:hint="eastAsia"/>
          <w:sz w:val="24"/>
        </w:rPr>
        <w:t>基金管理员可在线跟踪评审进度，查看和统计评审结果。</w:t>
      </w:r>
    </w:p>
    <w:p w:rsidR="0099177B" w:rsidRDefault="0099177B" w:rsidP="0099177B">
      <w:pPr>
        <w:adjustRightInd w:val="0"/>
        <w:snapToGrid w:val="0"/>
        <w:spacing w:line="360" w:lineRule="auto"/>
        <w:ind w:firstLineChars="200" w:firstLine="482"/>
        <w:rPr>
          <w:rFonts w:eastAsia="楷体_GB2312"/>
          <w:b/>
          <w:bCs/>
          <w:sz w:val="24"/>
        </w:rPr>
      </w:pPr>
      <w:r>
        <w:rPr>
          <w:rFonts w:eastAsia="楷体_GB2312" w:hint="eastAsia"/>
          <w:b/>
          <w:bCs/>
          <w:sz w:val="24"/>
        </w:rPr>
        <w:t>回避规则管理</w:t>
      </w:r>
    </w:p>
    <w:p w:rsidR="0099177B" w:rsidRDefault="0099177B" w:rsidP="0099177B">
      <w:pPr>
        <w:adjustRightInd w:val="0"/>
        <w:snapToGrid w:val="0"/>
        <w:spacing w:line="360" w:lineRule="auto"/>
        <w:ind w:firstLineChars="200" w:firstLine="480"/>
        <w:rPr>
          <w:rFonts w:eastAsia="楷体_GB2312"/>
          <w:sz w:val="24"/>
        </w:rPr>
      </w:pPr>
      <w:r>
        <w:rPr>
          <w:rFonts w:eastAsia="楷体_GB2312" w:hint="eastAsia"/>
          <w:sz w:val="24"/>
        </w:rPr>
        <w:t>系统可设置专家回避规则，避免专家参与本人或者本单位项目评审。</w:t>
      </w:r>
    </w:p>
    <w:p w:rsidR="0099177B" w:rsidRDefault="0099177B" w:rsidP="0099177B">
      <w:pPr>
        <w:adjustRightInd w:val="0"/>
        <w:snapToGrid w:val="0"/>
        <w:spacing w:line="360" w:lineRule="auto"/>
        <w:ind w:firstLineChars="200" w:firstLine="480"/>
        <w:rPr>
          <w:rFonts w:eastAsia="楷体_GB2312"/>
          <w:sz w:val="24"/>
        </w:rPr>
      </w:pPr>
      <w:r>
        <w:rPr>
          <w:rFonts w:eastAsia="楷体_GB2312" w:hint="eastAsia"/>
          <w:sz w:val="24"/>
        </w:rPr>
        <w:t>凡本人项目申报参评的不得成为专家组成员。</w:t>
      </w:r>
    </w:p>
    <w:p w:rsidR="0099177B" w:rsidRDefault="0099177B" w:rsidP="0099177B">
      <w:pPr>
        <w:adjustRightInd w:val="0"/>
        <w:snapToGrid w:val="0"/>
        <w:spacing w:line="360" w:lineRule="auto"/>
        <w:ind w:firstLineChars="200" w:firstLine="482"/>
        <w:rPr>
          <w:rFonts w:eastAsia="楷体_GB2312"/>
          <w:b/>
          <w:bCs/>
          <w:sz w:val="24"/>
          <w:lang w:val="zh-CN"/>
        </w:rPr>
      </w:pPr>
      <w:r>
        <w:rPr>
          <w:rFonts w:eastAsia="楷体_GB2312" w:hint="eastAsia"/>
          <w:b/>
          <w:bCs/>
          <w:sz w:val="24"/>
          <w:lang w:val="zh-CN"/>
        </w:rPr>
        <w:t>在线评审管理</w:t>
      </w:r>
    </w:p>
    <w:p w:rsidR="0099177B" w:rsidRDefault="0099177B" w:rsidP="0099177B">
      <w:pPr>
        <w:adjustRightInd w:val="0"/>
        <w:snapToGrid w:val="0"/>
        <w:spacing w:line="360" w:lineRule="auto"/>
        <w:ind w:firstLineChars="200" w:firstLine="480"/>
        <w:rPr>
          <w:rFonts w:eastAsia="楷体_GB2312"/>
          <w:sz w:val="24"/>
        </w:rPr>
      </w:pPr>
      <w:r>
        <w:rPr>
          <w:rFonts w:eastAsia="楷体_GB2312" w:hint="eastAsia"/>
          <w:sz w:val="24"/>
        </w:rPr>
        <w:t>专家可登陆系统，在线浏览所分配的项目申报材料，在线进行打分、投票或者填写评审意见，系统可对专家评审结果进行匿名处理。</w:t>
      </w:r>
    </w:p>
    <w:p w:rsidR="0099177B" w:rsidRDefault="0099177B" w:rsidP="0099177B">
      <w:pPr>
        <w:adjustRightInd w:val="0"/>
        <w:snapToGrid w:val="0"/>
        <w:spacing w:line="360" w:lineRule="auto"/>
        <w:ind w:firstLineChars="200" w:firstLine="480"/>
        <w:rPr>
          <w:rFonts w:eastAsia="楷体_GB2312"/>
          <w:sz w:val="24"/>
        </w:rPr>
      </w:pPr>
      <w:r>
        <w:rPr>
          <w:rFonts w:eastAsia="楷体_GB2312" w:hint="eastAsia"/>
          <w:sz w:val="24"/>
        </w:rPr>
        <w:t>基金管理员可在线跟踪评审进度，查看和统计评审结果。</w:t>
      </w:r>
    </w:p>
    <w:p w:rsidR="0099177B" w:rsidRDefault="0099177B" w:rsidP="0099177B">
      <w:pPr>
        <w:adjustRightInd w:val="0"/>
        <w:snapToGrid w:val="0"/>
        <w:spacing w:line="360" w:lineRule="auto"/>
        <w:ind w:firstLineChars="200" w:firstLine="480"/>
        <w:rPr>
          <w:rFonts w:eastAsia="楷体_GB2312"/>
          <w:sz w:val="24"/>
        </w:rPr>
      </w:pPr>
      <w:r>
        <w:rPr>
          <w:rFonts w:eastAsia="楷体_GB2312" w:hint="eastAsia"/>
          <w:sz w:val="24"/>
        </w:rPr>
        <w:t>基金管理员可依托系统在线组织通讯评审或者会议评审，实现会议评审无纸化。</w:t>
      </w:r>
    </w:p>
    <w:p w:rsidR="0099177B" w:rsidRDefault="0099177B" w:rsidP="0099177B">
      <w:pPr>
        <w:adjustRightInd w:val="0"/>
        <w:snapToGrid w:val="0"/>
        <w:spacing w:line="360" w:lineRule="auto"/>
        <w:ind w:firstLineChars="200" w:firstLine="480"/>
        <w:rPr>
          <w:rFonts w:eastAsia="楷体_GB2312"/>
          <w:sz w:val="24"/>
        </w:rPr>
      </w:pPr>
      <w:r>
        <w:rPr>
          <w:rFonts w:eastAsia="楷体_GB2312" w:hint="eastAsia"/>
          <w:sz w:val="24"/>
        </w:rPr>
        <w:t>专家可远程或者在会场登陆系统，在线浏览所分配的项目申报材料，在线进行打分、投票或者填写评审意见，系统可对专家评审结果进行匿名处理。</w:t>
      </w:r>
    </w:p>
    <w:p w:rsidR="0099177B" w:rsidRDefault="0099177B" w:rsidP="0099177B">
      <w:pPr>
        <w:adjustRightInd w:val="0"/>
        <w:snapToGrid w:val="0"/>
        <w:spacing w:line="360" w:lineRule="auto"/>
        <w:ind w:firstLineChars="200" w:firstLine="480"/>
        <w:rPr>
          <w:rFonts w:eastAsia="楷体_GB2312"/>
          <w:sz w:val="24"/>
        </w:rPr>
      </w:pPr>
      <w:r>
        <w:rPr>
          <w:rFonts w:eastAsia="楷体_GB2312" w:hint="eastAsia"/>
          <w:sz w:val="24"/>
        </w:rPr>
        <w:t>基金管理员可在线查看和统计评审结果，可在线打印最终评奖结果表，给与会专家签字确认，可上传专家签字的评审结果扫描件。</w:t>
      </w:r>
    </w:p>
    <w:p w:rsidR="0099177B" w:rsidRDefault="0099177B" w:rsidP="0099177B">
      <w:pPr>
        <w:adjustRightInd w:val="0"/>
        <w:snapToGrid w:val="0"/>
        <w:spacing w:line="360" w:lineRule="auto"/>
        <w:ind w:firstLineChars="200" w:firstLine="482"/>
        <w:rPr>
          <w:rFonts w:eastAsia="楷体_GB2312"/>
          <w:b/>
          <w:bCs/>
          <w:sz w:val="24"/>
          <w:lang w:val="zh-CN"/>
        </w:rPr>
      </w:pPr>
      <w:r>
        <w:rPr>
          <w:rFonts w:eastAsia="楷体_GB2312" w:hint="eastAsia"/>
          <w:b/>
          <w:bCs/>
          <w:sz w:val="24"/>
          <w:lang w:val="zh-CN"/>
        </w:rPr>
        <w:t>评审结果统计</w:t>
      </w:r>
    </w:p>
    <w:p w:rsidR="0099177B" w:rsidRDefault="0099177B" w:rsidP="0099177B">
      <w:pPr>
        <w:adjustRightInd w:val="0"/>
        <w:snapToGrid w:val="0"/>
        <w:spacing w:line="360" w:lineRule="auto"/>
        <w:ind w:firstLineChars="200" w:firstLine="480"/>
        <w:rPr>
          <w:rFonts w:eastAsia="楷体_GB2312"/>
          <w:sz w:val="24"/>
        </w:rPr>
      </w:pPr>
      <w:r>
        <w:rPr>
          <w:rFonts w:eastAsia="楷体_GB2312" w:hint="eastAsia"/>
          <w:sz w:val="24"/>
        </w:rPr>
        <w:t>基金管理员可在线查询、浏览和统计相关评审结果，导出推荐项目清单。</w:t>
      </w:r>
    </w:p>
    <w:p w:rsidR="0099177B" w:rsidRDefault="0099177B" w:rsidP="0099177B">
      <w:pPr>
        <w:pStyle w:val="3"/>
        <w:rPr>
          <w:rFonts w:ascii="Times New Roman" w:hAnsi="Times New Roman" w:hint="default"/>
          <w:b/>
          <w:bCs/>
        </w:rPr>
      </w:pPr>
      <w:bookmarkStart w:id="6" w:name="_Toc30351"/>
      <w:r>
        <w:rPr>
          <w:rFonts w:ascii="Times New Roman" w:hAnsi="Times New Roman"/>
          <w:b/>
          <w:bCs/>
        </w:rPr>
        <w:t>立项管理</w:t>
      </w:r>
      <w:bookmarkEnd w:id="6"/>
    </w:p>
    <w:p w:rsidR="0099177B" w:rsidRDefault="0099177B" w:rsidP="0099177B">
      <w:pPr>
        <w:adjustRightInd w:val="0"/>
        <w:snapToGrid w:val="0"/>
        <w:spacing w:line="360" w:lineRule="auto"/>
        <w:ind w:firstLineChars="200" w:firstLine="480"/>
        <w:rPr>
          <w:rFonts w:eastAsia="楷体_GB2312"/>
          <w:sz w:val="24"/>
        </w:rPr>
      </w:pPr>
      <w:r>
        <w:rPr>
          <w:rFonts w:eastAsia="楷体_GB2312" w:hint="eastAsia"/>
          <w:sz w:val="24"/>
        </w:rPr>
        <w:t>项目评审结束后，基金管理员根据专家意见汇总，最终确定立项项目清单。针对已确认立项的项目，基金管理员打印出项目立项书，加盖公章后以医院为单位邮寄给项目负责人。若有后期有需要，项目负责人可申请基金管理员为其打印</w:t>
      </w:r>
      <w:r>
        <w:rPr>
          <w:rFonts w:eastAsia="楷体_GB2312" w:hint="eastAsia"/>
          <w:sz w:val="24"/>
        </w:rPr>
        <w:lastRenderedPageBreak/>
        <w:t>立项证明。</w:t>
      </w:r>
    </w:p>
    <w:p w:rsidR="0099177B" w:rsidRDefault="0099177B" w:rsidP="0099177B">
      <w:pPr>
        <w:pStyle w:val="3"/>
        <w:rPr>
          <w:rFonts w:ascii="Times New Roman" w:hAnsi="Times New Roman" w:hint="default"/>
          <w:b/>
          <w:bCs/>
        </w:rPr>
      </w:pPr>
      <w:bookmarkStart w:id="7" w:name="_Toc31998"/>
      <w:r>
        <w:rPr>
          <w:rFonts w:ascii="Times New Roman" w:hAnsi="Times New Roman"/>
          <w:b/>
          <w:bCs/>
        </w:rPr>
        <w:t>中检管理</w:t>
      </w:r>
      <w:bookmarkEnd w:id="7"/>
    </w:p>
    <w:p w:rsidR="0099177B" w:rsidRDefault="0099177B" w:rsidP="0099177B">
      <w:pPr>
        <w:adjustRightInd w:val="0"/>
        <w:snapToGrid w:val="0"/>
        <w:spacing w:line="360" w:lineRule="auto"/>
        <w:ind w:firstLineChars="200" w:firstLine="480"/>
        <w:rPr>
          <w:rFonts w:eastAsia="楷体_GB2312"/>
          <w:sz w:val="24"/>
          <w:lang w:val="zh-CN"/>
        </w:rPr>
      </w:pPr>
      <w:r>
        <w:rPr>
          <w:rFonts w:eastAsia="楷体_GB2312" w:hint="eastAsia"/>
          <w:sz w:val="24"/>
        </w:rPr>
        <w:t>基金管理员可对选定项目开展</w:t>
      </w:r>
      <w:r>
        <w:rPr>
          <w:rFonts w:eastAsia="楷体_GB2312" w:hint="eastAsia"/>
          <w:sz w:val="24"/>
          <w:lang w:val="zh-CN"/>
        </w:rPr>
        <w:t>中期检查工作。在设定的中检时间内，项目负责人提交项目检查材料，对其项目实际开展研究情况，研究进度及阶段性研究成果、项目经费等情况进行汇报。</w:t>
      </w:r>
    </w:p>
    <w:p w:rsidR="0099177B" w:rsidRDefault="0099177B" w:rsidP="0099177B">
      <w:pPr>
        <w:adjustRightInd w:val="0"/>
        <w:snapToGrid w:val="0"/>
        <w:spacing w:line="360" w:lineRule="auto"/>
        <w:ind w:firstLineChars="200" w:firstLine="480"/>
        <w:rPr>
          <w:rFonts w:eastAsia="楷体_GB2312"/>
          <w:sz w:val="24"/>
          <w:lang w:val="zh-CN"/>
        </w:rPr>
      </w:pPr>
      <w:r>
        <w:rPr>
          <w:rFonts w:eastAsia="楷体_GB2312" w:hint="eastAsia"/>
          <w:sz w:val="24"/>
        </w:rPr>
        <w:t>基金</w:t>
      </w:r>
      <w:r>
        <w:rPr>
          <w:rFonts w:eastAsia="楷体_GB2312" w:hint="eastAsia"/>
          <w:sz w:val="24"/>
          <w:lang w:val="zh-CN"/>
        </w:rPr>
        <w:t>管理员可针对不同时期需要进行中检的项目建立多个中期检查批次（类似于申报批次），在批次中添加需要进行中检的项目，然后设定项目中期检查相关条件（如：时间等），设定完成后，根据设定的要求由系统自动向项目负责人及其所在医院发送中检通知。由医院科研管理部门负责组织进行数据上报，并最终由基金管理员进行中检查材料的审核工作。</w:t>
      </w:r>
    </w:p>
    <w:p w:rsidR="0099177B" w:rsidRDefault="0099177B" w:rsidP="0099177B">
      <w:pPr>
        <w:pStyle w:val="3"/>
        <w:rPr>
          <w:rFonts w:ascii="Times New Roman" w:hAnsi="Times New Roman" w:hint="default"/>
          <w:b/>
          <w:bCs/>
        </w:rPr>
      </w:pPr>
      <w:bookmarkStart w:id="8" w:name="_Toc25086"/>
      <w:r>
        <w:rPr>
          <w:rFonts w:ascii="Times New Roman" w:hAnsi="Times New Roman"/>
          <w:b/>
          <w:bCs/>
        </w:rPr>
        <w:t>变更管理</w:t>
      </w:r>
      <w:bookmarkEnd w:id="8"/>
    </w:p>
    <w:p w:rsidR="0099177B" w:rsidRDefault="0099177B" w:rsidP="0099177B">
      <w:pPr>
        <w:adjustRightInd w:val="0"/>
        <w:snapToGrid w:val="0"/>
        <w:spacing w:line="360" w:lineRule="auto"/>
        <w:ind w:firstLineChars="200" w:firstLine="480"/>
        <w:rPr>
          <w:rFonts w:eastAsia="楷体_GB2312"/>
          <w:sz w:val="24"/>
        </w:rPr>
      </w:pPr>
      <w:r>
        <w:rPr>
          <w:rFonts w:eastAsia="楷体_GB2312" w:hint="eastAsia"/>
          <w:sz w:val="24"/>
        </w:rPr>
        <w:t>项目执行过程中，若项目情况出现变更，比如项目负责人更换、研究方向变更、项目延期等，可由项目负责人网上申请，经由单位科研管理部门批准后，上报基金管理员审批。</w:t>
      </w:r>
    </w:p>
    <w:p w:rsidR="0099177B" w:rsidRDefault="0099177B" w:rsidP="0099177B">
      <w:pPr>
        <w:pStyle w:val="3"/>
        <w:rPr>
          <w:rFonts w:ascii="Times New Roman" w:hAnsi="Times New Roman" w:hint="default"/>
          <w:b/>
          <w:bCs/>
        </w:rPr>
      </w:pPr>
      <w:bookmarkStart w:id="9" w:name="_Toc1162"/>
      <w:r>
        <w:rPr>
          <w:rFonts w:ascii="Times New Roman" w:hAnsi="Times New Roman"/>
          <w:b/>
          <w:bCs/>
        </w:rPr>
        <w:t>结项管理</w:t>
      </w:r>
      <w:bookmarkEnd w:id="9"/>
    </w:p>
    <w:p w:rsidR="0099177B" w:rsidRDefault="0099177B" w:rsidP="0099177B">
      <w:pPr>
        <w:adjustRightInd w:val="0"/>
        <w:snapToGrid w:val="0"/>
        <w:spacing w:line="360" w:lineRule="auto"/>
        <w:ind w:firstLineChars="200" w:firstLine="480"/>
        <w:rPr>
          <w:rFonts w:eastAsia="楷体_GB2312"/>
          <w:sz w:val="24"/>
          <w:lang w:val="zh-CN"/>
        </w:rPr>
      </w:pPr>
      <w:r>
        <w:rPr>
          <w:rFonts w:eastAsia="楷体_GB2312" w:hint="eastAsia"/>
          <w:sz w:val="24"/>
          <w:lang w:val="zh-CN"/>
        </w:rPr>
        <w:t>项目负责人提交项目验收申请，同时提交项目成果材料。基金管理员针对不同类别的项目，组织安排验收工作。验收工作完成后，将验收相关材料归档，完成项目结项。</w:t>
      </w:r>
    </w:p>
    <w:p w:rsidR="0099177B" w:rsidRDefault="0099177B" w:rsidP="004772BE">
      <w:pPr>
        <w:pStyle w:val="2"/>
        <w:spacing w:beforeLines="50" w:afterLines="50" w:line="360" w:lineRule="auto"/>
        <w:rPr>
          <w:rFonts w:ascii="Times New Roman" w:eastAsia="楷体_GB2312" w:hAnsi="Times New Roman"/>
          <w:sz w:val="28"/>
          <w:szCs w:val="28"/>
        </w:rPr>
      </w:pPr>
      <w:bookmarkStart w:id="10" w:name="_Toc14577"/>
      <w:r>
        <w:rPr>
          <w:rFonts w:ascii="Times New Roman" w:eastAsia="楷体_GB2312" w:hAnsi="Times New Roman" w:hint="eastAsia"/>
          <w:sz w:val="28"/>
          <w:szCs w:val="28"/>
        </w:rPr>
        <w:t>成果管理</w:t>
      </w:r>
      <w:bookmarkEnd w:id="10"/>
    </w:p>
    <w:p w:rsidR="0099177B" w:rsidRDefault="0099177B" w:rsidP="0099177B">
      <w:pPr>
        <w:adjustRightInd w:val="0"/>
        <w:snapToGrid w:val="0"/>
        <w:spacing w:line="360" w:lineRule="auto"/>
        <w:ind w:firstLineChars="200" w:firstLine="480"/>
        <w:rPr>
          <w:rFonts w:eastAsia="楷体_GB2312"/>
          <w:sz w:val="24"/>
        </w:rPr>
      </w:pPr>
      <w:r>
        <w:rPr>
          <w:rFonts w:eastAsia="楷体_GB2312" w:hint="eastAsia"/>
          <w:sz w:val="24"/>
        </w:rPr>
        <w:t>对于结项项目的成果数据和电子档案进行分类处理，建立攀登基金科研项目成果数据库，可通过申报人、时间、所属单位、学科、标题等多种维度进行检索查询和统计分析。</w:t>
      </w:r>
    </w:p>
    <w:p w:rsidR="0099177B" w:rsidRDefault="0099177B" w:rsidP="004772BE">
      <w:pPr>
        <w:pStyle w:val="2"/>
        <w:spacing w:beforeLines="50" w:afterLines="50" w:line="360" w:lineRule="auto"/>
        <w:rPr>
          <w:rFonts w:ascii="Times New Roman" w:eastAsia="楷体_GB2312" w:hAnsi="Times New Roman"/>
          <w:sz w:val="28"/>
          <w:szCs w:val="28"/>
        </w:rPr>
      </w:pPr>
      <w:bookmarkStart w:id="11" w:name="_Toc21898"/>
      <w:r>
        <w:rPr>
          <w:rFonts w:ascii="Times New Roman" w:eastAsia="楷体_GB2312" w:hAnsi="Times New Roman" w:hint="eastAsia"/>
          <w:sz w:val="28"/>
          <w:szCs w:val="28"/>
        </w:rPr>
        <w:t>专家管理</w:t>
      </w:r>
      <w:bookmarkEnd w:id="11"/>
    </w:p>
    <w:p w:rsidR="0099177B" w:rsidRDefault="0099177B" w:rsidP="0099177B">
      <w:pPr>
        <w:adjustRightInd w:val="0"/>
        <w:snapToGrid w:val="0"/>
        <w:spacing w:line="360" w:lineRule="auto"/>
        <w:ind w:firstLineChars="200" w:firstLine="480"/>
        <w:rPr>
          <w:rFonts w:eastAsia="楷体_GB2312"/>
          <w:sz w:val="24"/>
        </w:rPr>
      </w:pPr>
      <w:r>
        <w:rPr>
          <w:rFonts w:eastAsia="楷体_GB2312" w:hint="eastAsia"/>
          <w:sz w:val="24"/>
        </w:rPr>
        <w:t>构建专家库，实现专家信息和账号管理，提供专家分组、遴选以及导入导出等功能，为评审工作提供支撑。</w:t>
      </w:r>
    </w:p>
    <w:p w:rsidR="0099177B" w:rsidRDefault="0099177B" w:rsidP="0099177B">
      <w:pPr>
        <w:adjustRightInd w:val="0"/>
        <w:snapToGrid w:val="0"/>
        <w:spacing w:line="360" w:lineRule="auto"/>
        <w:ind w:firstLineChars="200" w:firstLine="482"/>
        <w:rPr>
          <w:rFonts w:eastAsia="楷体_GB2312"/>
          <w:b/>
          <w:bCs/>
          <w:sz w:val="24"/>
        </w:rPr>
      </w:pPr>
      <w:r>
        <w:rPr>
          <w:rFonts w:eastAsia="楷体_GB2312" w:hint="eastAsia"/>
          <w:b/>
          <w:bCs/>
          <w:sz w:val="24"/>
        </w:rPr>
        <w:lastRenderedPageBreak/>
        <w:t>专家信息和账号管理</w:t>
      </w:r>
    </w:p>
    <w:p w:rsidR="0099177B" w:rsidRDefault="0099177B" w:rsidP="0099177B">
      <w:pPr>
        <w:adjustRightInd w:val="0"/>
        <w:snapToGrid w:val="0"/>
        <w:spacing w:line="360" w:lineRule="auto"/>
        <w:ind w:firstLineChars="200" w:firstLine="480"/>
        <w:rPr>
          <w:rFonts w:eastAsia="楷体_GB2312"/>
          <w:sz w:val="24"/>
        </w:rPr>
      </w:pPr>
      <w:r>
        <w:rPr>
          <w:rFonts w:eastAsia="楷体_GB2312" w:hint="eastAsia"/>
          <w:sz w:val="24"/>
        </w:rPr>
        <w:t>专家信息登记管理，基金管理员可采用</w:t>
      </w:r>
      <w:r>
        <w:rPr>
          <w:rFonts w:eastAsia="楷体_GB2312" w:hint="eastAsia"/>
          <w:sz w:val="24"/>
        </w:rPr>
        <w:t>Excel</w:t>
      </w:r>
      <w:r>
        <w:rPr>
          <w:rFonts w:eastAsia="楷体_GB2312" w:hint="eastAsia"/>
          <w:sz w:val="24"/>
        </w:rPr>
        <w:t>数据表批量导入专家信息。</w:t>
      </w:r>
    </w:p>
    <w:p w:rsidR="0099177B" w:rsidRDefault="0099177B" w:rsidP="0099177B">
      <w:pPr>
        <w:adjustRightInd w:val="0"/>
        <w:snapToGrid w:val="0"/>
        <w:spacing w:line="360" w:lineRule="auto"/>
        <w:ind w:firstLineChars="200" w:firstLine="480"/>
        <w:rPr>
          <w:rFonts w:eastAsia="楷体_GB2312"/>
          <w:sz w:val="24"/>
        </w:rPr>
      </w:pPr>
      <w:r>
        <w:rPr>
          <w:rFonts w:eastAsia="楷体_GB2312" w:hint="eastAsia"/>
          <w:sz w:val="24"/>
        </w:rPr>
        <w:t>基金管理员可在线创建专家默认账号和密码，以短信或者邮箱方式向专家发送登录信息。</w:t>
      </w:r>
    </w:p>
    <w:p w:rsidR="0099177B" w:rsidRDefault="0099177B" w:rsidP="0099177B">
      <w:pPr>
        <w:adjustRightInd w:val="0"/>
        <w:snapToGrid w:val="0"/>
        <w:spacing w:line="360" w:lineRule="auto"/>
        <w:ind w:firstLineChars="200" w:firstLine="480"/>
        <w:rPr>
          <w:rFonts w:eastAsia="楷体_GB2312"/>
          <w:sz w:val="24"/>
        </w:rPr>
      </w:pPr>
      <w:r>
        <w:rPr>
          <w:rFonts w:eastAsia="楷体_GB2312" w:hint="eastAsia"/>
          <w:sz w:val="24"/>
        </w:rPr>
        <w:t>专家可登录系统，在线补充和完善个人相关信息。</w:t>
      </w:r>
    </w:p>
    <w:p w:rsidR="0099177B" w:rsidRDefault="0099177B" w:rsidP="0099177B">
      <w:pPr>
        <w:adjustRightInd w:val="0"/>
        <w:snapToGrid w:val="0"/>
        <w:spacing w:line="360" w:lineRule="auto"/>
        <w:ind w:firstLineChars="200" w:firstLine="482"/>
        <w:rPr>
          <w:rFonts w:eastAsia="楷体_GB2312"/>
          <w:b/>
          <w:bCs/>
          <w:sz w:val="24"/>
        </w:rPr>
      </w:pPr>
      <w:r>
        <w:rPr>
          <w:rFonts w:eastAsia="楷体_GB2312" w:hint="eastAsia"/>
          <w:b/>
          <w:bCs/>
          <w:sz w:val="24"/>
        </w:rPr>
        <w:t>专家分组和遴选</w:t>
      </w:r>
    </w:p>
    <w:p w:rsidR="0099177B" w:rsidRDefault="0099177B" w:rsidP="0099177B">
      <w:pPr>
        <w:adjustRightInd w:val="0"/>
        <w:snapToGrid w:val="0"/>
        <w:spacing w:line="360" w:lineRule="auto"/>
        <w:ind w:firstLineChars="200" w:firstLine="480"/>
        <w:rPr>
          <w:rFonts w:eastAsia="楷体_GB2312"/>
          <w:sz w:val="24"/>
        </w:rPr>
      </w:pPr>
      <w:r>
        <w:rPr>
          <w:rFonts w:eastAsia="楷体_GB2312" w:hint="eastAsia"/>
          <w:sz w:val="24"/>
        </w:rPr>
        <w:t>可通过单位、学科、专业等维度对专家进行查询和遴选操作，可在线导出分组或者遴选专家列表。</w:t>
      </w:r>
    </w:p>
    <w:p w:rsidR="0099177B" w:rsidRDefault="0099177B" w:rsidP="004772BE">
      <w:pPr>
        <w:pStyle w:val="1"/>
        <w:spacing w:beforeLines="100" w:afterLines="100" w:line="360" w:lineRule="auto"/>
        <w:jc w:val="center"/>
        <w:rPr>
          <w:rFonts w:eastAsia="楷体_GB2312"/>
          <w:kern w:val="0"/>
          <w:sz w:val="32"/>
          <w:szCs w:val="32"/>
          <w:lang w:val="zh-CN"/>
        </w:rPr>
      </w:pPr>
      <w:bookmarkStart w:id="12" w:name="_Toc26753"/>
      <w:r>
        <w:rPr>
          <w:rFonts w:eastAsia="楷体_GB2312" w:hint="eastAsia"/>
          <w:kern w:val="0"/>
          <w:sz w:val="32"/>
          <w:szCs w:val="32"/>
        </w:rPr>
        <w:t>服务运维</w:t>
      </w:r>
      <w:bookmarkEnd w:id="12"/>
    </w:p>
    <w:p w:rsidR="0099177B" w:rsidRDefault="0099177B" w:rsidP="0099177B">
      <w:pPr>
        <w:adjustRightInd w:val="0"/>
        <w:snapToGrid w:val="0"/>
        <w:spacing w:line="360" w:lineRule="auto"/>
        <w:ind w:firstLineChars="200" w:firstLine="480"/>
        <w:rPr>
          <w:rFonts w:eastAsia="楷体_GB2312"/>
          <w:sz w:val="24"/>
        </w:rPr>
      </w:pPr>
      <w:r>
        <w:rPr>
          <w:rFonts w:eastAsia="楷体_GB2312" w:hint="eastAsia"/>
          <w:sz w:val="24"/>
        </w:rPr>
        <w:t>攀登基金管理工作具有短期内集中申报、申报量高、并发数大等特点，在申报过程中，系统一旦出现问题，会影响到所有申报单位，影响到整个申报工作的开展。因此，为有效保障攀登基金科研管理工作稳健有序开展，需构建专业的服务运维团队，对攀登基金科研管理信息化工作进行实时、动态支撑。</w:t>
      </w:r>
      <w:r w:rsidR="003D55C2">
        <w:rPr>
          <w:rFonts w:eastAsia="楷体_GB2312" w:hint="eastAsia"/>
          <w:sz w:val="24"/>
        </w:rPr>
        <w:t>免费维保至少</w:t>
      </w:r>
      <w:r w:rsidR="003D55C2">
        <w:rPr>
          <w:rFonts w:eastAsia="楷体_GB2312" w:hint="eastAsia"/>
          <w:sz w:val="24"/>
        </w:rPr>
        <w:t>3</w:t>
      </w:r>
      <w:r w:rsidR="003D55C2">
        <w:rPr>
          <w:rFonts w:eastAsia="楷体_GB2312" w:hint="eastAsia"/>
          <w:sz w:val="24"/>
        </w:rPr>
        <w:t>年</w:t>
      </w:r>
      <w:r w:rsidR="003D55C2">
        <w:rPr>
          <w:rFonts w:eastAsia="楷体_GB2312"/>
          <w:sz w:val="24"/>
        </w:rPr>
        <w:t>，</w:t>
      </w:r>
      <w:bookmarkStart w:id="13" w:name="_GoBack"/>
      <w:bookmarkEnd w:id="13"/>
    </w:p>
    <w:p w:rsidR="00F42923" w:rsidRPr="00F42923" w:rsidRDefault="00F42923" w:rsidP="004772BE">
      <w:pPr>
        <w:pStyle w:val="1"/>
        <w:spacing w:beforeLines="100" w:afterLines="100" w:line="360" w:lineRule="auto"/>
        <w:jc w:val="center"/>
        <w:rPr>
          <w:rFonts w:eastAsia="楷体_GB2312"/>
          <w:kern w:val="0"/>
          <w:sz w:val="32"/>
          <w:szCs w:val="32"/>
          <w:lang w:val="zh-CN"/>
        </w:rPr>
      </w:pPr>
      <w:r>
        <w:rPr>
          <w:rFonts w:eastAsia="楷体_GB2312" w:hint="eastAsia"/>
          <w:kern w:val="0"/>
          <w:sz w:val="32"/>
          <w:szCs w:val="32"/>
        </w:rPr>
        <w:t>信息安全</w:t>
      </w:r>
    </w:p>
    <w:p w:rsidR="00F42923" w:rsidRPr="00F42923" w:rsidRDefault="00F42923" w:rsidP="00F42923">
      <w:pPr>
        <w:adjustRightInd w:val="0"/>
        <w:snapToGrid w:val="0"/>
        <w:spacing w:line="360" w:lineRule="auto"/>
        <w:ind w:firstLineChars="200" w:firstLine="480"/>
        <w:rPr>
          <w:rFonts w:eastAsia="楷体_GB2312"/>
          <w:sz w:val="24"/>
        </w:rPr>
      </w:pPr>
      <w:r w:rsidRPr="00F42923">
        <w:rPr>
          <w:rFonts w:eastAsia="楷体_GB2312" w:hint="eastAsia"/>
          <w:sz w:val="24"/>
        </w:rPr>
        <w:t>1</w:t>
      </w:r>
      <w:r w:rsidRPr="00F42923">
        <w:rPr>
          <w:rFonts w:eastAsia="楷体_GB2312" w:hint="eastAsia"/>
          <w:sz w:val="24"/>
        </w:rPr>
        <w:t>、登录认证需要双因子认证</w:t>
      </w:r>
    </w:p>
    <w:p w:rsidR="00F42923" w:rsidRPr="00F42923" w:rsidRDefault="00F42923" w:rsidP="00F42923">
      <w:pPr>
        <w:adjustRightInd w:val="0"/>
        <w:snapToGrid w:val="0"/>
        <w:spacing w:line="360" w:lineRule="auto"/>
        <w:ind w:firstLineChars="200" w:firstLine="480"/>
        <w:rPr>
          <w:rFonts w:eastAsia="楷体_GB2312"/>
          <w:sz w:val="24"/>
        </w:rPr>
      </w:pPr>
      <w:r w:rsidRPr="00F42923">
        <w:rPr>
          <w:rFonts w:eastAsia="楷体_GB2312" w:hint="eastAsia"/>
          <w:sz w:val="24"/>
        </w:rPr>
        <w:t>2</w:t>
      </w:r>
      <w:r w:rsidRPr="00F42923">
        <w:rPr>
          <w:rFonts w:eastAsia="楷体_GB2312" w:hint="eastAsia"/>
          <w:sz w:val="24"/>
        </w:rPr>
        <w:t>、用户划分不同角色，不同角色对应相应的权限；（用户分级）</w:t>
      </w:r>
    </w:p>
    <w:p w:rsidR="00F42923" w:rsidRPr="00F42923" w:rsidRDefault="00F42923" w:rsidP="00F42923">
      <w:pPr>
        <w:adjustRightInd w:val="0"/>
        <w:snapToGrid w:val="0"/>
        <w:spacing w:line="360" w:lineRule="auto"/>
        <w:ind w:firstLineChars="200" w:firstLine="480"/>
        <w:rPr>
          <w:rFonts w:eastAsia="楷体_GB2312"/>
          <w:sz w:val="24"/>
        </w:rPr>
      </w:pPr>
      <w:r w:rsidRPr="00F42923">
        <w:rPr>
          <w:rFonts w:eastAsia="楷体_GB2312" w:hint="eastAsia"/>
          <w:sz w:val="24"/>
        </w:rPr>
        <w:t>3</w:t>
      </w:r>
      <w:r w:rsidRPr="00F42923">
        <w:rPr>
          <w:rFonts w:eastAsia="楷体_GB2312" w:hint="eastAsia"/>
          <w:sz w:val="24"/>
        </w:rPr>
        <w:t>、用户密码与敏感信息（身份证号码、手机号等）存储必须采取安全加密</w:t>
      </w:r>
    </w:p>
    <w:p w:rsidR="00F42923" w:rsidRPr="00F42923" w:rsidRDefault="00F42923" w:rsidP="00F42923">
      <w:pPr>
        <w:adjustRightInd w:val="0"/>
        <w:snapToGrid w:val="0"/>
        <w:spacing w:line="360" w:lineRule="auto"/>
        <w:ind w:firstLineChars="200" w:firstLine="480"/>
        <w:rPr>
          <w:rFonts w:eastAsia="楷体_GB2312"/>
          <w:sz w:val="24"/>
        </w:rPr>
      </w:pPr>
      <w:r w:rsidRPr="00F42923">
        <w:rPr>
          <w:rFonts w:eastAsia="楷体_GB2312" w:hint="eastAsia"/>
          <w:sz w:val="24"/>
        </w:rPr>
        <w:t>4</w:t>
      </w:r>
      <w:r w:rsidRPr="00F42923">
        <w:rPr>
          <w:rFonts w:eastAsia="楷体_GB2312" w:hint="eastAsia"/>
          <w:sz w:val="24"/>
        </w:rPr>
        <w:t>、业务系统对页面表单具备访问控制机制，控制颗粒度为用户、角色、菜单等；</w:t>
      </w:r>
    </w:p>
    <w:p w:rsidR="00F42923" w:rsidRPr="00F42923" w:rsidRDefault="00F42923" w:rsidP="00F42923">
      <w:pPr>
        <w:adjustRightInd w:val="0"/>
        <w:snapToGrid w:val="0"/>
        <w:spacing w:line="360" w:lineRule="auto"/>
        <w:ind w:firstLineChars="200" w:firstLine="480"/>
        <w:rPr>
          <w:rFonts w:eastAsia="楷体_GB2312"/>
          <w:sz w:val="24"/>
        </w:rPr>
      </w:pPr>
      <w:r w:rsidRPr="00F42923">
        <w:rPr>
          <w:rFonts w:eastAsia="楷体_GB2312" w:hint="eastAsia"/>
          <w:sz w:val="24"/>
        </w:rPr>
        <w:t>5</w:t>
      </w:r>
      <w:r w:rsidRPr="00F42923">
        <w:rPr>
          <w:rFonts w:eastAsia="楷体_GB2312" w:hint="eastAsia"/>
          <w:sz w:val="24"/>
        </w:rPr>
        <w:t>、用户密码应符合位数要求、复杂度要求；最少</w:t>
      </w:r>
      <w:r w:rsidRPr="00F42923">
        <w:rPr>
          <w:rFonts w:eastAsia="楷体_GB2312" w:hint="eastAsia"/>
          <w:sz w:val="24"/>
        </w:rPr>
        <w:t>10</w:t>
      </w:r>
      <w:r w:rsidRPr="00F42923">
        <w:rPr>
          <w:rFonts w:eastAsia="楷体_GB2312" w:hint="eastAsia"/>
          <w:sz w:val="24"/>
        </w:rPr>
        <w:t>位以上，包含至少</w:t>
      </w:r>
      <w:r w:rsidRPr="00F42923">
        <w:rPr>
          <w:rFonts w:eastAsia="楷体_GB2312" w:hint="eastAsia"/>
          <w:sz w:val="24"/>
        </w:rPr>
        <w:t>3</w:t>
      </w:r>
      <w:r w:rsidRPr="00F42923">
        <w:rPr>
          <w:rFonts w:eastAsia="楷体_GB2312" w:hint="eastAsia"/>
          <w:sz w:val="24"/>
        </w:rPr>
        <w:t>种字符（大写、小写、数字、特殊符号）</w:t>
      </w:r>
    </w:p>
    <w:p w:rsidR="00CB398F" w:rsidRPr="00F42923" w:rsidRDefault="00CB398F" w:rsidP="00F42923">
      <w:pPr>
        <w:adjustRightInd w:val="0"/>
        <w:snapToGrid w:val="0"/>
        <w:spacing w:line="360" w:lineRule="auto"/>
        <w:ind w:firstLineChars="200" w:firstLine="480"/>
        <w:rPr>
          <w:rFonts w:eastAsia="楷体_GB2312"/>
          <w:sz w:val="24"/>
        </w:rPr>
      </w:pPr>
    </w:p>
    <w:sectPr w:rsidR="00CB398F" w:rsidRPr="00F42923" w:rsidSect="004772BE">
      <w:pgSz w:w="11906" w:h="16838"/>
      <w:pgMar w:top="851" w:right="1800" w:bottom="993"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DB6" w:rsidRDefault="00770DB6" w:rsidP="003D55C2">
      <w:r>
        <w:separator/>
      </w:r>
    </w:p>
  </w:endnote>
  <w:endnote w:type="continuationSeparator" w:id="0">
    <w:p w:rsidR="00770DB6" w:rsidRDefault="00770DB6" w:rsidP="003D55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swiss"/>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DB6" w:rsidRDefault="00770DB6" w:rsidP="003D55C2">
      <w:r>
        <w:separator/>
      </w:r>
    </w:p>
  </w:footnote>
  <w:footnote w:type="continuationSeparator" w:id="0">
    <w:p w:rsidR="00770DB6" w:rsidRDefault="00770DB6" w:rsidP="003D55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B8E053"/>
    <w:multiLevelType w:val="multilevel"/>
    <w:tmpl w:val="ECB8E053"/>
    <w:lvl w:ilvl="0">
      <w:start w:val="1"/>
      <w:numFmt w:val="decimal"/>
      <w:pStyle w:val="1"/>
      <w:suff w:val="nothing"/>
      <w:lvlText w:val="%1."/>
      <w:lvlJc w:val="left"/>
      <w:pPr>
        <w:tabs>
          <w:tab w:val="left" w:pos="420"/>
        </w:tabs>
        <w:ind w:left="432" w:hanging="432"/>
      </w:pPr>
      <w:rPr>
        <w:rFonts w:hint="default"/>
      </w:rPr>
    </w:lvl>
    <w:lvl w:ilvl="1">
      <w:start w:val="1"/>
      <w:numFmt w:val="decimal"/>
      <w:pStyle w:val="2"/>
      <w:lvlText w:val="%1.%2."/>
      <w:lvlJc w:val="left"/>
      <w:pPr>
        <w:ind w:left="575" w:hanging="575"/>
      </w:pPr>
      <w:rPr>
        <w:rFonts w:hint="default"/>
      </w:rPr>
    </w:lvl>
    <w:lvl w:ilvl="2">
      <w:start w:val="1"/>
      <w:numFmt w:val="decimal"/>
      <w:pStyle w:val="3"/>
      <w:suff w:val="nothing"/>
      <w:lvlText w:val="%1.%2.%3."/>
      <w:lvlJc w:val="left"/>
      <w:pPr>
        <w:tabs>
          <w:tab w:val="left" w:pos="420"/>
        </w:tabs>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7555"/>
    <w:rsid w:val="003D55C2"/>
    <w:rsid w:val="004772BE"/>
    <w:rsid w:val="004C0B5B"/>
    <w:rsid w:val="00770DB6"/>
    <w:rsid w:val="008D06DB"/>
    <w:rsid w:val="008E164A"/>
    <w:rsid w:val="0099177B"/>
    <w:rsid w:val="00A566DA"/>
    <w:rsid w:val="00B364A8"/>
    <w:rsid w:val="00BD28D9"/>
    <w:rsid w:val="00CB398F"/>
    <w:rsid w:val="00F42923"/>
    <w:rsid w:val="00FD75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FD7555"/>
    <w:pPr>
      <w:widowControl w:val="0"/>
      <w:jc w:val="both"/>
    </w:pPr>
    <w:rPr>
      <w:rFonts w:ascii="Times New Roman" w:eastAsia="宋体" w:hAnsi="Times New Roman" w:cs="Times New Roman"/>
      <w:szCs w:val="24"/>
    </w:rPr>
  </w:style>
  <w:style w:type="paragraph" w:styleId="1">
    <w:name w:val="heading 1"/>
    <w:basedOn w:val="a"/>
    <w:next w:val="a"/>
    <w:link w:val="1Char"/>
    <w:qFormat/>
    <w:rsid w:val="00FD7555"/>
    <w:pPr>
      <w:keepNext/>
      <w:keepLines/>
      <w:numPr>
        <w:numId w:val="1"/>
      </w:numPr>
      <w:spacing w:before="340" w:after="330" w:line="576" w:lineRule="auto"/>
      <w:outlineLvl w:val="0"/>
    </w:pPr>
    <w:rPr>
      <w:b/>
      <w:kern w:val="44"/>
      <w:sz w:val="44"/>
    </w:rPr>
  </w:style>
  <w:style w:type="paragraph" w:styleId="2">
    <w:name w:val="heading 2"/>
    <w:basedOn w:val="a"/>
    <w:next w:val="a"/>
    <w:link w:val="2Char"/>
    <w:unhideWhenUsed/>
    <w:qFormat/>
    <w:rsid w:val="00FD7555"/>
    <w:pPr>
      <w:keepNext/>
      <w:keepLines/>
      <w:numPr>
        <w:ilvl w:val="1"/>
        <w:numId w:val="1"/>
      </w:numPr>
      <w:spacing w:before="260" w:after="260" w:line="413" w:lineRule="auto"/>
      <w:outlineLvl w:val="1"/>
    </w:pPr>
    <w:rPr>
      <w:rFonts w:ascii="Arial" w:eastAsia="黑体" w:hAnsi="Arial"/>
      <w:b/>
      <w:sz w:val="32"/>
    </w:rPr>
  </w:style>
  <w:style w:type="paragraph" w:styleId="3">
    <w:name w:val="heading 3"/>
    <w:basedOn w:val="a"/>
    <w:next w:val="a"/>
    <w:link w:val="3Char"/>
    <w:unhideWhenUsed/>
    <w:qFormat/>
    <w:rsid w:val="00FD7555"/>
    <w:pPr>
      <w:numPr>
        <w:ilvl w:val="2"/>
        <w:numId w:val="1"/>
      </w:numPr>
      <w:spacing w:before="100" w:beforeAutospacing="1" w:after="100" w:afterAutospacing="1"/>
      <w:jc w:val="left"/>
      <w:outlineLvl w:val="2"/>
    </w:pPr>
    <w:rPr>
      <w:rFonts w:ascii="宋体" w:eastAsia="楷体" w:hAnsi="宋体" w:hint="eastAsia"/>
      <w:kern w:val="0"/>
      <w:sz w:val="28"/>
      <w:szCs w:val="27"/>
    </w:rPr>
  </w:style>
  <w:style w:type="paragraph" w:styleId="4">
    <w:name w:val="heading 4"/>
    <w:basedOn w:val="a"/>
    <w:next w:val="a"/>
    <w:link w:val="4Char"/>
    <w:unhideWhenUsed/>
    <w:qFormat/>
    <w:rsid w:val="00FD7555"/>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
    <w:next w:val="a"/>
    <w:link w:val="5Char"/>
    <w:unhideWhenUsed/>
    <w:qFormat/>
    <w:rsid w:val="00FD7555"/>
    <w:pPr>
      <w:keepNext/>
      <w:keepLines/>
      <w:numPr>
        <w:ilvl w:val="4"/>
        <w:numId w:val="1"/>
      </w:numPr>
      <w:spacing w:before="280" w:after="290" w:line="372" w:lineRule="auto"/>
      <w:outlineLvl w:val="4"/>
    </w:pPr>
    <w:rPr>
      <w:b/>
      <w:sz w:val="28"/>
    </w:rPr>
  </w:style>
  <w:style w:type="paragraph" w:styleId="6">
    <w:name w:val="heading 6"/>
    <w:basedOn w:val="a"/>
    <w:next w:val="a"/>
    <w:link w:val="6Char"/>
    <w:unhideWhenUsed/>
    <w:qFormat/>
    <w:rsid w:val="00FD7555"/>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link w:val="7Char"/>
    <w:unhideWhenUsed/>
    <w:qFormat/>
    <w:rsid w:val="00FD7555"/>
    <w:pPr>
      <w:keepNext/>
      <w:keepLines/>
      <w:numPr>
        <w:ilvl w:val="6"/>
        <w:numId w:val="1"/>
      </w:numPr>
      <w:spacing w:before="240" w:after="64" w:line="317" w:lineRule="auto"/>
      <w:outlineLvl w:val="6"/>
    </w:pPr>
    <w:rPr>
      <w:b/>
      <w:sz w:val="24"/>
    </w:rPr>
  </w:style>
  <w:style w:type="paragraph" w:styleId="8">
    <w:name w:val="heading 8"/>
    <w:basedOn w:val="a"/>
    <w:next w:val="a"/>
    <w:link w:val="8Char"/>
    <w:unhideWhenUsed/>
    <w:qFormat/>
    <w:rsid w:val="00FD7555"/>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link w:val="9Char"/>
    <w:unhideWhenUsed/>
    <w:qFormat/>
    <w:rsid w:val="00FD7555"/>
    <w:pPr>
      <w:keepNext/>
      <w:keepLines/>
      <w:numPr>
        <w:ilvl w:val="8"/>
        <w:numId w:val="1"/>
      </w:numPr>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D7555"/>
    <w:rPr>
      <w:rFonts w:ascii="Times New Roman" w:eastAsia="宋体" w:hAnsi="Times New Roman" w:cs="Times New Roman"/>
      <w:b/>
      <w:kern w:val="44"/>
      <w:sz w:val="44"/>
      <w:szCs w:val="24"/>
    </w:rPr>
  </w:style>
  <w:style w:type="character" w:customStyle="1" w:styleId="2Char">
    <w:name w:val="标题 2 Char"/>
    <w:basedOn w:val="a0"/>
    <w:link w:val="2"/>
    <w:rsid w:val="00FD7555"/>
    <w:rPr>
      <w:rFonts w:ascii="Arial" w:eastAsia="黑体" w:hAnsi="Arial" w:cs="Times New Roman"/>
      <w:b/>
      <w:sz w:val="32"/>
      <w:szCs w:val="24"/>
    </w:rPr>
  </w:style>
  <w:style w:type="character" w:customStyle="1" w:styleId="3Char">
    <w:name w:val="标题 3 Char"/>
    <w:basedOn w:val="a0"/>
    <w:link w:val="3"/>
    <w:rsid w:val="00FD7555"/>
    <w:rPr>
      <w:rFonts w:ascii="宋体" w:eastAsia="楷体" w:hAnsi="宋体" w:cs="Times New Roman"/>
      <w:kern w:val="0"/>
      <w:sz w:val="28"/>
      <w:szCs w:val="27"/>
    </w:rPr>
  </w:style>
  <w:style w:type="character" w:customStyle="1" w:styleId="4Char">
    <w:name w:val="标题 4 Char"/>
    <w:basedOn w:val="a0"/>
    <w:link w:val="4"/>
    <w:rsid w:val="00FD7555"/>
    <w:rPr>
      <w:rFonts w:ascii="Arial" w:eastAsia="黑体" w:hAnsi="Arial" w:cs="Times New Roman"/>
      <w:b/>
      <w:sz w:val="28"/>
      <w:szCs w:val="24"/>
    </w:rPr>
  </w:style>
  <w:style w:type="character" w:customStyle="1" w:styleId="5Char">
    <w:name w:val="标题 5 Char"/>
    <w:basedOn w:val="a0"/>
    <w:link w:val="5"/>
    <w:rsid w:val="00FD7555"/>
    <w:rPr>
      <w:rFonts w:ascii="Times New Roman" w:eastAsia="宋体" w:hAnsi="Times New Roman" w:cs="Times New Roman"/>
      <w:b/>
      <w:sz w:val="28"/>
      <w:szCs w:val="24"/>
    </w:rPr>
  </w:style>
  <w:style w:type="character" w:customStyle="1" w:styleId="6Char">
    <w:name w:val="标题 6 Char"/>
    <w:basedOn w:val="a0"/>
    <w:link w:val="6"/>
    <w:rsid w:val="00FD7555"/>
    <w:rPr>
      <w:rFonts w:ascii="Arial" w:eastAsia="黑体" w:hAnsi="Arial" w:cs="Times New Roman"/>
      <w:b/>
      <w:sz w:val="24"/>
      <w:szCs w:val="24"/>
    </w:rPr>
  </w:style>
  <w:style w:type="character" w:customStyle="1" w:styleId="7Char">
    <w:name w:val="标题 7 Char"/>
    <w:basedOn w:val="a0"/>
    <w:link w:val="7"/>
    <w:rsid w:val="00FD7555"/>
    <w:rPr>
      <w:rFonts w:ascii="Times New Roman" w:eastAsia="宋体" w:hAnsi="Times New Roman" w:cs="Times New Roman"/>
      <w:b/>
      <w:sz w:val="24"/>
      <w:szCs w:val="24"/>
    </w:rPr>
  </w:style>
  <w:style w:type="character" w:customStyle="1" w:styleId="8Char">
    <w:name w:val="标题 8 Char"/>
    <w:basedOn w:val="a0"/>
    <w:link w:val="8"/>
    <w:rsid w:val="00FD7555"/>
    <w:rPr>
      <w:rFonts w:ascii="Arial" w:eastAsia="黑体" w:hAnsi="Arial" w:cs="Times New Roman"/>
      <w:sz w:val="24"/>
      <w:szCs w:val="24"/>
    </w:rPr>
  </w:style>
  <w:style w:type="character" w:customStyle="1" w:styleId="9Char">
    <w:name w:val="标题 9 Char"/>
    <w:basedOn w:val="a0"/>
    <w:link w:val="9"/>
    <w:rsid w:val="00FD7555"/>
    <w:rPr>
      <w:rFonts w:ascii="Arial" w:eastAsia="黑体" w:hAnsi="Arial" w:cs="Times New Roman"/>
      <w:szCs w:val="24"/>
    </w:rPr>
  </w:style>
  <w:style w:type="paragraph" w:styleId="a3">
    <w:name w:val="header"/>
    <w:basedOn w:val="a"/>
    <w:link w:val="Char"/>
    <w:uiPriority w:val="99"/>
    <w:unhideWhenUsed/>
    <w:rsid w:val="003D55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55C2"/>
    <w:rPr>
      <w:rFonts w:ascii="Times New Roman" w:eastAsia="宋体" w:hAnsi="Times New Roman" w:cs="Times New Roman"/>
      <w:sz w:val="18"/>
      <w:szCs w:val="18"/>
    </w:rPr>
  </w:style>
  <w:style w:type="paragraph" w:styleId="a4">
    <w:name w:val="footer"/>
    <w:basedOn w:val="a"/>
    <w:link w:val="Char0"/>
    <w:uiPriority w:val="99"/>
    <w:unhideWhenUsed/>
    <w:rsid w:val="003D55C2"/>
    <w:pPr>
      <w:tabs>
        <w:tab w:val="center" w:pos="4153"/>
        <w:tab w:val="right" w:pos="8306"/>
      </w:tabs>
      <w:snapToGrid w:val="0"/>
      <w:jc w:val="left"/>
    </w:pPr>
    <w:rPr>
      <w:sz w:val="18"/>
      <w:szCs w:val="18"/>
    </w:rPr>
  </w:style>
  <w:style w:type="character" w:customStyle="1" w:styleId="Char0">
    <w:name w:val="页脚 Char"/>
    <w:basedOn w:val="a0"/>
    <w:link w:val="a4"/>
    <w:uiPriority w:val="99"/>
    <w:rsid w:val="003D55C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赵鹤玲</dc:creator>
  <cp:keywords/>
  <dc:description/>
  <cp:lastModifiedBy>ts</cp:lastModifiedBy>
  <cp:revision>8</cp:revision>
  <dcterms:created xsi:type="dcterms:W3CDTF">2020-05-12T01:53:00Z</dcterms:created>
  <dcterms:modified xsi:type="dcterms:W3CDTF">2020-05-29T08:41:00Z</dcterms:modified>
</cp:coreProperties>
</file>