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8E" w:rsidRDefault="009C288E" w:rsidP="009C288E">
      <w:pPr>
        <w:pStyle w:val="a8"/>
        <w:rPr>
          <w:rFonts w:ascii="宋体" w:hAnsi="宋体"/>
          <w:sz w:val="36"/>
        </w:rPr>
      </w:pPr>
      <w:r w:rsidRPr="00CB34B7">
        <w:rPr>
          <w:rFonts w:ascii="宋体" w:hAnsi="宋体"/>
          <w:sz w:val="36"/>
        </w:rPr>
        <w:t>采购需求</w:t>
      </w:r>
    </w:p>
    <w:p w:rsidR="00CB34B7" w:rsidRPr="00CB34B7" w:rsidRDefault="00CB34B7" w:rsidP="009C288E">
      <w:pPr>
        <w:pStyle w:val="a8"/>
        <w:rPr>
          <w:rFonts w:ascii="宋体" w:hAnsi="宋体"/>
          <w:sz w:val="36"/>
        </w:rPr>
      </w:pPr>
    </w:p>
    <w:p w:rsidR="009C288E" w:rsidRPr="00CB34B7" w:rsidRDefault="009C288E" w:rsidP="009C288E">
      <w:pPr>
        <w:spacing w:line="360" w:lineRule="auto"/>
        <w:rPr>
          <w:rFonts w:ascii="宋体" w:eastAsia="宋体" w:hAnsi="宋体"/>
          <w:b/>
          <w:bCs/>
          <w:szCs w:val="21"/>
        </w:rPr>
      </w:pPr>
      <w:r w:rsidRPr="00CB34B7">
        <w:rPr>
          <w:rFonts w:ascii="宋体" w:eastAsia="宋体" w:hAnsi="宋体" w:hint="eastAsia"/>
          <w:b/>
          <w:bCs/>
          <w:szCs w:val="21"/>
        </w:rPr>
        <w:t>一、采购标的需实现的目标：</w:t>
      </w:r>
    </w:p>
    <w:p w:rsidR="00935FEA" w:rsidRPr="00935FEA" w:rsidRDefault="009C288E" w:rsidP="00935FEA">
      <w:pPr>
        <w:spacing w:line="220" w:lineRule="atLeast"/>
        <w:ind w:firstLineChars="200" w:firstLine="440"/>
        <w:rPr>
          <w:rFonts w:ascii="微软雅黑" w:hAnsi="微软雅黑"/>
        </w:rPr>
      </w:pPr>
      <w:r w:rsidRPr="00935FEA">
        <w:rPr>
          <w:rFonts w:ascii="微软雅黑" w:hAnsi="微软雅黑" w:cs="MS Mincho"/>
          <w:szCs w:val="21"/>
        </w:rPr>
        <w:t>本项目的总体目标是建设</w:t>
      </w:r>
      <w:r w:rsidR="00EF2D89" w:rsidRPr="00935FEA">
        <w:rPr>
          <w:rFonts w:ascii="微软雅黑" w:hAnsi="微软雅黑" w:cs="MS Mincho" w:hint="eastAsia"/>
          <w:szCs w:val="21"/>
        </w:rPr>
        <w:t>中国医学科学院肿瘤医院</w:t>
      </w:r>
      <w:r w:rsidRPr="00935FEA">
        <w:rPr>
          <w:rFonts w:ascii="微软雅黑" w:hAnsi="微软雅黑" w:cs="MS Mincho" w:hint="eastAsia"/>
          <w:szCs w:val="21"/>
        </w:rPr>
        <w:t>教育处的</w:t>
      </w:r>
      <w:r w:rsidR="00EF2D89" w:rsidRPr="00935FEA">
        <w:rPr>
          <w:rFonts w:ascii="微软雅黑" w:hAnsi="微软雅黑" w:cs="MS Mincho" w:hint="eastAsia"/>
          <w:szCs w:val="21"/>
        </w:rPr>
        <w:t>在线学习平台</w:t>
      </w:r>
      <w:r w:rsidRPr="00935FEA">
        <w:rPr>
          <w:rFonts w:ascii="微软雅黑" w:hAnsi="微软雅黑" w:cs="MS Mincho" w:hint="eastAsia"/>
          <w:szCs w:val="21"/>
        </w:rPr>
        <w:t>系统</w:t>
      </w:r>
      <w:r w:rsidRPr="00935FEA">
        <w:rPr>
          <w:rFonts w:ascii="微软雅黑" w:hAnsi="微软雅黑" w:cs="MS Mincho"/>
          <w:szCs w:val="21"/>
        </w:rPr>
        <w:t>。为</w:t>
      </w:r>
      <w:r w:rsidRPr="00935FEA">
        <w:rPr>
          <w:rFonts w:ascii="微软雅黑" w:hAnsi="微软雅黑" w:cs="MS Mincho" w:hint="eastAsia"/>
          <w:szCs w:val="21"/>
        </w:rPr>
        <w:t>教育处提供一个</w:t>
      </w:r>
      <w:r w:rsidRPr="00935FEA">
        <w:rPr>
          <w:rFonts w:ascii="微软雅黑" w:hAnsi="微软雅黑" w:cs="MS Mincho"/>
          <w:szCs w:val="21"/>
        </w:rPr>
        <w:t>基础信息平台，</w:t>
      </w:r>
      <w:r w:rsidR="00935FEA" w:rsidRPr="00935FEA">
        <w:rPr>
          <w:rFonts w:ascii="微软雅黑" w:hAnsi="微软雅黑" w:hint="eastAsia"/>
        </w:rPr>
        <w:t>该平台既是一个视频学习的系统，各类人员可以通过该系统进行在线学习；同时也是一个资源平台，医院可将所拥有的各类视频（包括视频、文本、杂志、图书等）资源放在上面，形成有条理的资源库，从而对绝大多数的公共教学和岗前培训实现在从线下转到线上，节约师资、时间及教室资源通过积累形成医院的精品课程，支持帮扶医院的学习，同时可与其他医院进行视频学习资源的交换和分享，实现优势学科互补，提升教学水平。</w:t>
      </w:r>
    </w:p>
    <w:p w:rsidR="00935FEA" w:rsidRDefault="00935FEA" w:rsidP="00935FEA">
      <w:pPr>
        <w:spacing w:line="220" w:lineRule="atLeast"/>
        <w:ind w:firstLineChars="200" w:firstLine="440"/>
      </w:pPr>
    </w:p>
    <w:p w:rsidR="00EF2D89" w:rsidRPr="00CB34B7" w:rsidRDefault="00EF2D89" w:rsidP="00EF2D89">
      <w:pPr>
        <w:autoSpaceDE w:val="0"/>
        <w:autoSpaceDN w:val="0"/>
        <w:spacing w:beforeLines="50" w:after="10" w:line="360" w:lineRule="auto"/>
        <w:ind w:firstLineChars="200" w:firstLine="440"/>
        <w:contextualSpacing/>
        <w:rPr>
          <w:rFonts w:ascii="宋体" w:eastAsia="宋体" w:hAnsi="宋体" w:cs="MS Mincho"/>
          <w:szCs w:val="21"/>
        </w:rPr>
      </w:pPr>
    </w:p>
    <w:p w:rsidR="009C288E" w:rsidRPr="00CB34B7" w:rsidRDefault="009C288E" w:rsidP="009C288E">
      <w:pPr>
        <w:spacing w:line="360" w:lineRule="auto"/>
        <w:rPr>
          <w:rFonts w:ascii="宋体" w:eastAsia="宋体" w:hAnsi="宋体"/>
          <w:b/>
          <w:bCs/>
          <w:szCs w:val="21"/>
        </w:rPr>
      </w:pPr>
      <w:r w:rsidRPr="00CB34B7">
        <w:rPr>
          <w:rFonts w:ascii="宋体" w:eastAsia="宋体" w:hAnsi="宋体" w:hint="eastAsia"/>
          <w:b/>
          <w:bCs/>
          <w:szCs w:val="21"/>
        </w:rPr>
        <w:t>二、</w:t>
      </w:r>
      <w:r w:rsidRPr="00CB34B7">
        <w:rPr>
          <w:rFonts w:ascii="宋体" w:eastAsia="宋体" w:hAnsi="宋体"/>
          <w:b/>
          <w:szCs w:val="21"/>
        </w:rPr>
        <w:t>采购标的需实现的</w:t>
      </w:r>
      <w:r w:rsidRPr="00CB34B7">
        <w:rPr>
          <w:rFonts w:ascii="宋体" w:eastAsia="宋体" w:hAnsi="宋体" w:hint="eastAsia"/>
          <w:b/>
          <w:bCs/>
          <w:szCs w:val="21"/>
        </w:rPr>
        <w:t>功能：</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首页</w:t>
      </w:r>
      <w:r w:rsidRPr="00B259A5">
        <w:rPr>
          <w:rFonts w:asciiTheme="minorEastAsia" w:hAnsiTheme="minorEastAsia" w:hint="eastAsia"/>
          <w:b/>
          <w:bCs/>
          <w:kern w:val="44"/>
          <w:szCs w:val="21"/>
        </w:rPr>
        <w:tab/>
      </w:r>
    </w:p>
    <w:p w:rsidR="00EF2D89" w:rsidRPr="00B259A5" w:rsidRDefault="00EF2D89" w:rsidP="00EF2D89">
      <w:pPr>
        <w:widowControl w:val="0"/>
        <w:numPr>
          <w:ilvl w:val="0"/>
          <w:numId w:val="10"/>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热门排行：显示点击量较高的部分课程；</w:t>
      </w:r>
    </w:p>
    <w:p w:rsidR="00EF2D89" w:rsidRPr="00B259A5" w:rsidRDefault="00EF2D89" w:rsidP="00EF2D89">
      <w:pPr>
        <w:widowControl w:val="0"/>
        <w:numPr>
          <w:ilvl w:val="0"/>
          <w:numId w:val="10"/>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最新课程：显示最新添加的学习课程；</w:t>
      </w:r>
    </w:p>
    <w:p w:rsidR="00EF2D89" w:rsidRPr="00B259A5" w:rsidRDefault="00EF2D89" w:rsidP="00EF2D89">
      <w:pPr>
        <w:widowControl w:val="0"/>
        <w:numPr>
          <w:ilvl w:val="0"/>
          <w:numId w:val="10"/>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课程展示与学习（部分）：对于在课程发布时选择“首页展示”的课程进行展示。</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在线课程（</w:t>
      </w:r>
      <w:r w:rsidRPr="00B259A5">
        <w:rPr>
          <w:rFonts w:asciiTheme="minorEastAsia" w:hAnsiTheme="minorEastAsia" w:hint="eastAsia"/>
          <w:b/>
          <w:bCs/>
          <w:kern w:val="44"/>
          <w:szCs w:val="21"/>
        </w:rPr>
        <w:t>SPOC</w:t>
      </w:r>
      <w:r w:rsidRPr="00B259A5">
        <w:rPr>
          <w:rFonts w:asciiTheme="minorEastAsia" w:hAnsiTheme="minorEastAsia" w:hint="eastAsia"/>
          <w:b/>
          <w:bCs/>
          <w:kern w:val="44"/>
          <w:szCs w:val="21"/>
        </w:rPr>
        <w:t>）</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显示所有的课程分类目录，可根据目录搜索课程；</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可根据开课时间、课程类型、基地、科室、课程名称等条件进行快速搜索；</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支持只显示学习课程或显示全部课程；</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支持查看课程的相关信息，包括课程类型、学习时间、学习对象、需要学分、需要心得、需要学时等；</w:t>
      </w:r>
      <w:r w:rsidRPr="00B259A5">
        <w:rPr>
          <w:rFonts w:asciiTheme="minorEastAsia" w:hAnsiTheme="minorEastAsia" w:cs="宋体" w:hint="eastAsia"/>
          <w:noProof/>
          <w:szCs w:val="21"/>
        </w:rPr>
        <w:t xml:space="preserve"> </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可选择课程下的学习课件（视频）进行学习，学习课件显示授课教师、课程类型、学分、时长、学习次数等信息；</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lastRenderedPageBreak/>
        <w:t>学习者在进行视频学习时，可以添加一条或多条学习笔记，添加学习笔记时，视频播放自动暂停；</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支持学习笔记与课件的关联，点击任一学习笔记，可直接跳至对应的视频课件点；</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支持对学习者的在学习确认功能，系统根据视频时长自动生成若干确认时间节点，学习者需要在学习时点击确认方能计算学习时长；</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支持课件附带的考试功能，学习者可以根据系统的设定，在学习完某一视频后开始人机对话的考试，以确认视频学习的效果。考试采取客观选择题形式，由系统预置；</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支持对学习时间的记录，下次打开时可选择从头播放或者从上次结束的时间开始播放；</w:t>
      </w:r>
    </w:p>
    <w:p w:rsidR="00EF2D89" w:rsidRPr="00B259A5" w:rsidRDefault="00EF2D89" w:rsidP="00EF2D89">
      <w:pPr>
        <w:widowControl w:val="0"/>
        <w:numPr>
          <w:ilvl w:val="0"/>
          <w:numId w:val="22"/>
        </w:numPr>
        <w:adjustRightInd/>
        <w:snapToGrid/>
        <w:spacing w:after="0" w:line="360" w:lineRule="auto"/>
        <w:ind w:leftChars="200" w:left="440" w:firstLine="6"/>
        <w:jc w:val="both"/>
        <w:rPr>
          <w:rFonts w:asciiTheme="minorEastAsia" w:hAnsiTheme="minorEastAsia" w:cs="宋体"/>
          <w:noProof/>
          <w:szCs w:val="21"/>
        </w:rPr>
      </w:pPr>
      <w:r w:rsidRPr="00B259A5">
        <w:rPr>
          <w:rFonts w:asciiTheme="minorEastAsia" w:hAnsiTheme="minorEastAsia" w:cs="宋体" w:hint="eastAsia"/>
          <w:noProof/>
          <w:szCs w:val="21"/>
        </w:rPr>
        <w:t>支持对课程资源进行收藏。</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视频中心</w:t>
      </w:r>
      <w:r w:rsidRPr="00B259A5">
        <w:rPr>
          <w:rFonts w:asciiTheme="minorEastAsia" w:hAnsiTheme="minorEastAsia" w:hint="eastAsia"/>
          <w:b/>
          <w:bCs/>
          <w:kern w:val="44"/>
          <w:szCs w:val="21"/>
        </w:rPr>
        <w:tab/>
      </w:r>
    </w:p>
    <w:p w:rsidR="00EF2D89" w:rsidRPr="00B259A5" w:rsidRDefault="00EF2D89" w:rsidP="00EF2D89">
      <w:pPr>
        <w:spacing w:line="360" w:lineRule="auto"/>
        <w:ind w:leftChars="200" w:left="440"/>
        <w:rPr>
          <w:rFonts w:asciiTheme="minorEastAsia" w:hAnsiTheme="minorEastAsia" w:cs="宋体"/>
          <w:szCs w:val="21"/>
        </w:rPr>
      </w:pPr>
      <w:r w:rsidRPr="00B259A5">
        <w:rPr>
          <w:rFonts w:asciiTheme="minorEastAsia" w:hAnsiTheme="minorEastAsia" w:cs="宋体" w:hint="eastAsia"/>
          <w:szCs w:val="21"/>
        </w:rPr>
        <w:t>支持查看所有课程分类下的课件，支持选择可学习的课件进行学习。</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最新公告</w:t>
      </w:r>
      <w:r w:rsidRPr="00B259A5">
        <w:rPr>
          <w:rFonts w:asciiTheme="minorEastAsia" w:hAnsiTheme="minorEastAsia" w:hint="eastAsia"/>
          <w:b/>
          <w:bCs/>
          <w:kern w:val="44"/>
          <w:szCs w:val="21"/>
        </w:rPr>
        <w:tab/>
      </w:r>
    </w:p>
    <w:p w:rsidR="00EF2D89" w:rsidRPr="00B259A5" w:rsidRDefault="00EF2D89" w:rsidP="00EF2D89">
      <w:pPr>
        <w:spacing w:line="360" w:lineRule="auto"/>
        <w:ind w:leftChars="200" w:left="440"/>
        <w:rPr>
          <w:rFonts w:asciiTheme="minorEastAsia" w:hAnsiTheme="minorEastAsia" w:cs="宋体"/>
          <w:szCs w:val="21"/>
        </w:rPr>
      </w:pPr>
      <w:r w:rsidRPr="00B259A5">
        <w:rPr>
          <w:rFonts w:asciiTheme="minorEastAsia" w:hAnsiTheme="minorEastAsia" w:cs="宋体" w:hint="eastAsia"/>
          <w:szCs w:val="21"/>
        </w:rPr>
        <w:t>支持查看管理员发布的通知公告。</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系统模块管理</w:t>
      </w:r>
      <w:r w:rsidRPr="00B259A5">
        <w:rPr>
          <w:rFonts w:asciiTheme="minorEastAsia" w:hAnsiTheme="minorEastAsia" w:hint="eastAsia"/>
          <w:b/>
          <w:bCs/>
          <w:kern w:val="44"/>
          <w:szCs w:val="21"/>
        </w:rPr>
        <w:tab/>
      </w:r>
    </w:p>
    <w:p w:rsidR="00EF2D89" w:rsidRPr="00B259A5" w:rsidRDefault="00EF2D89" w:rsidP="00EF2D89">
      <w:pPr>
        <w:widowControl w:val="0"/>
        <w:numPr>
          <w:ilvl w:val="0"/>
          <w:numId w:val="11"/>
        </w:numPr>
        <w:adjustRightInd/>
        <w:snapToGrid/>
        <w:spacing w:after="0" w:line="360" w:lineRule="auto"/>
        <w:ind w:leftChars="200" w:left="440" w:firstLine="0"/>
        <w:jc w:val="both"/>
        <w:rPr>
          <w:rFonts w:asciiTheme="minorEastAsia" w:hAnsiTheme="minorEastAsia" w:cs="宋体"/>
          <w:noProof/>
          <w:szCs w:val="21"/>
        </w:rPr>
      </w:pPr>
      <w:r w:rsidRPr="00B259A5">
        <w:rPr>
          <w:rFonts w:asciiTheme="minorEastAsia" w:hAnsiTheme="minorEastAsia" w:cs="宋体" w:hint="eastAsia"/>
          <w:noProof/>
          <w:szCs w:val="21"/>
        </w:rPr>
        <w:t>菜单管理：支持子系统添加、删除、编辑、排序；</w:t>
      </w:r>
    </w:p>
    <w:p w:rsidR="00EF2D89" w:rsidRPr="00B259A5" w:rsidRDefault="00EF2D89" w:rsidP="00EF2D89">
      <w:pPr>
        <w:widowControl w:val="0"/>
        <w:numPr>
          <w:ilvl w:val="0"/>
          <w:numId w:val="11"/>
        </w:numPr>
        <w:adjustRightInd/>
        <w:snapToGrid/>
        <w:spacing w:after="0" w:line="360" w:lineRule="auto"/>
        <w:ind w:leftChars="200" w:left="440" w:firstLine="0"/>
        <w:jc w:val="both"/>
        <w:rPr>
          <w:rFonts w:asciiTheme="minorEastAsia" w:hAnsiTheme="minorEastAsia" w:cs="宋体"/>
          <w:noProof/>
          <w:szCs w:val="21"/>
        </w:rPr>
      </w:pPr>
      <w:r w:rsidRPr="00B259A5">
        <w:rPr>
          <w:rFonts w:asciiTheme="minorEastAsia" w:hAnsiTheme="minorEastAsia" w:cs="宋体" w:hint="eastAsia"/>
          <w:noProof/>
          <w:szCs w:val="21"/>
        </w:rPr>
        <w:t>模块管理：支持各子系统下各功能模块的添加、删除、编辑、排序；</w:t>
      </w:r>
    </w:p>
    <w:p w:rsidR="00EF2D89" w:rsidRPr="00B259A5" w:rsidRDefault="00EF2D89" w:rsidP="00EF2D89">
      <w:pPr>
        <w:widowControl w:val="0"/>
        <w:numPr>
          <w:ilvl w:val="0"/>
          <w:numId w:val="11"/>
        </w:numPr>
        <w:adjustRightInd/>
        <w:snapToGrid/>
        <w:spacing w:after="0" w:line="360" w:lineRule="auto"/>
        <w:ind w:leftChars="200" w:left="440" w:firstLine="0"/>
        <w:jc w:val="both"/>
        <w:rPr>
          <w:rFonts w:asciiTheme="minorEastAsia" w:hAnsiTheme="minorEastAsia" w:cs="宋体"/>
          <w:noProof/>
          <w:szCs w:val="21"/>
        </w:rPr>
      </w:pPr>
      <w:r w:rsidRPr="00B259A5">
        <w:rPr>
          <w:rFonts w:asciiTheme="minorEastAsia" w:hAnsiTheme="minorEastAsia" w:cs="宋体" w:hint="eastAsia"/>
          <w:noProof/>
          <w:szCs w:val="21"/>
        </w:rPr>
        <w:t>模块功能：支持各模块的添加、删除、编辑及备注。</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系统基础设置</w:t>
      </w:r>
      <w:r w:rsidRPr="00B259A5">
        <w:rPr>
          <w:rFonts w:asciiTheme="minorEastAsia" w:hAnsiTheme="minorEastAsia" w:hint="eastAsia"/>
          <w:b/>
          <w:bCs/>
          <w:kern w:val="44"/>
          <w:szCs w:val="21"/>
        </w:rPr>
        <w:tab/>
      </w:r>
    </w:p>
    <w:p w:rsidR="00EF2D89" w:rsidRPr="00B259A5" w:rsidRDefault="00EF2D89" w:rsidP="00EF2D89">
      <w:pPr>
        <w:widowControl w:val="0"/>
        <w:numPr>
          <w:ilvl w:val="0"/>
          <w:numId w:val="23"/>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图片管理：网站支持各栏目宣传图片的更换和添加，并支持时间段控制功能；</w:t>
      </w:r>
    </w:p>
    <w:p w:rsidR="00EF2D89" w:rsidRPr="00B259A5" w:rsidRDefault="00EF2D89" w:rsidP="00EF2D89">
      <w:pPr>
        <w:widowControl w:val="0"/>
        <w:numPr>
          <w:ilvl w:val="0"/>
          <w:numId w:val="23"/>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单位属性管理：支持所属单位网站标志的修改以及属性的修改，方便展示页面显示，支持是否开放用户注册。</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lastRenderedPageBreak/>
        <w:t>基础数据</w:t>
      </w:r>
      <w:r w:rsidRPr="00B259A5">
        <w:rPr>
          <w:rFonts w:asciiTheme="minorEastAsia" w:hAnsiTheme="minorEastAsia" w:hint="eastAsia"/>
          <w:b/>
          <w:bCs/>
          <w:kern w:val="44"/>
          <w:szCs w:val="21"/>
        </w:rPr>
        <w:tab/>
      </w:r>
    </w:p>
    <w:p w:rsidR="00EF2D89" w:rsidRPr="00B259A5" w:rsidRDefault="00EF2D89" w:rsidP="00EF2D89">
      <w:pPr>
        <w:widowControl w:val="0"/>
        <w:numPr>
          <w:ilvl w:val="0"/>
          <w:numId w:val="24"/>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字典管理：支持字典的无限级分类管理，包括用户各类属性的管理、课程管理、系统管理等，支持添加、删除、编辑管理；</w:t>
      </w:r>
    </w:p>
    <w:p w:rsidR="00EF2D89" w:rsidRPr="00B259A5" w:rsidRDefault="00EF2D89" w:rsidP="00EF2D89">
      <w:pPr>
        <w:widowControl w:val="0"/>
        <w:numPr>
          <w:ilvl w:val="0"/>
          <w:numId w:val="24"/>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学科管理：支持医院内所有学科分类、学科代码、是否停用、添加、编辑、删除等管理；</w:t>
      </w:r>
    </w:p>
    <w:p w:rsidR="00EF2D89" w:rsidRPr="00B259A5" w:rsidRDefault="00EF2D89" w:rsidP="00EF2D89">
      <w:pPr>
        <w:widowControl w:val="0"/>
        <w:numPr>
          <w:ilvl w:val="0"/>
          <w:numId w:val="24"/>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部门管理：支持添加各部门，包括部门人数、是否开放进修等管理。</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用户管理</w:t>
      </w:r>
      <w:r w:rsidRPr="00B259A5">
        <w:rPr>
          <w:rFonts w:asciiTheme="minorEastAsia" w:hAnsiTheme="minorEastAsia" w:hint="eastAsia"/>
          <w:b/>
          <w:bCs/>
          <w:kern w:val="44"/>
          <w:szCs w:val="21"/>
        </w:rPr>
        <w:tab/>
      </w:r>
    </w:p>
    <w:p w:rsidR="00EF2D89" w:rsidRPr="00B259A5" w:rsidRDefault="00EF2D89" w:rsidP="00EF2D89">
      <w:pPr>
        <w:spacing w:line="360" w:lineRule="auto"/>
        <w:ind w:leftChars="200" w:left="440" w:firstLineChars="202" w:firstLine="444"/>
        <w:rPr>
          <w:rFonts w:asciiTheme="minorEastAsia" w:hAnsiTheme="minorEastAsia" w:cs="宋体"/>
          <w:szCs w:val="21"/>
        </w:rPr>
      </w:pPr>
      <w:r w:rsidRPr="00B259A5">
        <w:rPr>
          <w:rFonts w:asciiTheme="minorEastAsia" w:hAnsiTheme="minorEastAsia" w:cs="宋体" w:hint="eastAsia"/>
          <w:szCs w:val="21"/>
        </w:rPr>
        <w:t>支持用户基本属性的管理，支持用户的逐条新建及批量导入与导出，支持与</w:t>
      </w:r>
      <w:r w:rsidRPr="00B259A5">
        <w:rPr>
          <w:rFonts w:asciiTheme="minorEastAsia" w:hAnsiTheme="minorEastAsia" w:cs="宋体"/>
          <w:szCs w:val="21"/>
        </w:rPr>
        <w:t>医院现有系统自动</w:t>
      </w:r>
      <w:r w:rsidRPr="00B259A5">
        <w:rPr>
          <w:rFonts w:asciiTheme="minorEastAsia" w:hAnsiTheme="minorEastAsia" w:cs="宋体" w:hint="eastAsia"/>
          <w:szCs w:val="21"/>
        </w:rPr>
        <w:t>同步</w:t>
      </w:r>
      <w:r w:rsidRPr="00B259A5">
        <w:rPr>
          <w:rFonts w:asciiTheme="minorEastAsia" w:hAnsiTheme="minorEastAsia" w:cs="宋体"/>
          <w:szCs w:val="21"/>
        </w:rPr>
        <w:t>功能</w:t>
      </w:r>
      <w:r w:rsidRPr="00B259A5">
        <w:rPr>
          <w:rFonts w:asciiTheme="minorEastAsia" w:hAnsiTheme="minorEastAsia" w:cs="宋体" w:hint="eastAsia"/>
          <w:szCs w:val="21"/>
        </w:rPr>
        <w:t>，</w:t>
      </w:r>
      <w:r w:rsidRPr="00B259A5">
        <w:rPr>
          <w:rFonts w:asciiTheme="minorEastAsia" w:hAnsiTheme="minorEastAsia" w:cs="宋体"/>
          <w:szCs w:val="21"/>
        </w:rPr>
        <w:t>统一用户管理，统一用户认证，</w:t>
      </w:r>
      <w:r w:rsidRPr="00B259A5">
        <w:rPr>
          <w:rFonts w:asciiTheme="minorEastAsia" w:hAnsiTheme="minorEastAsia" w:cs="宋体" w:hint="eastAsia"/>
          <w:szCs w:val="21"/>
        </w:rPr>
        <w:t>支持用户信息的逐条或批量修改，支持密码重置功能，支持用户的查询及锁定功能，支持按条件快速搜索用户信息的功能。</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角色权限管理</w:t>
      </w:r>
      <w:r w:rsidRPr="00B259A5">
        <w:rPr>
          <w:rFonts w:asciiTheme="minorEastAsia" w:hAnsiTheme="minorEastAsia" w:hint="eastAsia"/>
          <w:b/>
          <w:bCs/>
          <w:kern w:val="44"/>
          <w:szCs w:val="21"/>
        </w:rPr>
        <w:tab/>
      </w:r>
    </w:p>
    <w:p w:rsidR="00EF2D89" w:rsidRPr="00B259A5" w:rsidRDefault="00EF2D89" w:rsidP="00EF2D89">
      <w:pPr>
        <w:widowControl w:val="0"/>
        <w:numPr>
          <w:ilvl w:val="0"/>
          <w:numId w:val="25"/>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角色管理：支持多角色管理功能，新建、编辑修改或删除角色，包括对各角色有效期及角色级别的管理，支持按条件快速搜索的功能；</w:t>
      </w:r>
    </w:p>
    <w:p w:rsidR="00EF2D89" w:rsidRPr="00B259A5" w:rsidRDefault="00EF2D89" w:rsidP="00EF2D89">
      <w:pPr>
        <w:widowControl w:val="0"/>
        <w:numPr>
          <w:ilvl w:val="0"/>
          <w:numId w:val="25"/>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角色权限：支持对各类别下的各角色拥有的角色功能权限进行管理，支持功能的添加与删除；</w:t>
      </w:r>
    </w:p>
    <w:p w:rsidR="00EF2D89" w:rsidRPr="00B259A5" w:rsidRDefault="00EF2D89" w:rsidP="00EF2D89">
      <w:pPr>
        <w:widowControl w:val="0"/>
        <w:numPr>
          <w:ilvl w:val="0"/>
          <w:numId w:val="25"/>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角色用户：设置各角色下的所有用户列表，支持选中与删除选中操作。</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角色维度</w:t>
      </w:r>
      <w:r w:rsidRPr="00B259A5">
        <w:rPr>
          <w:rFonts w:asciiTheme="minorEastAsia" w:hAnsiTheme="minorEastAsia" w:hint="eastAsia"/>
          <w:b/>
          <w:bCs/>
          <w:kern w:val="44"/>
          <w:szCs w:val="21"/>
        </w:rPr>
        <w:tab/>
      </w:r>
    </w:p>
    <w:p w:rsidR="00EF2D89" w:rsidRPr="00B259A5" w:rsidRDefault="00EF2D89" w:rsidP="00EF2D89">
      <w:pPr>
        <w:spacing w:line="360" w:lineRule="auto"/>
        <w:ind w:leftChars="200" w:left="440" w:firstLine="420"/>
        <w:rPr>
          <w:rFonts w:asciiTheme="minorEastAsia" w:hAnsiTheme="minorEastAsia" w:cs="Verdana"/>
          <w:color w:val="000000"/>
          <w:szCs w:val="21"/>
        </w:rPr>
      </w:pPr>
      <w:r w:rsidRPr="00B259A5">
        <w:rPr>
          <w:rFonts w:asciiTheme="minorEastAsia" w:hAnsiTheme="minorEastAsia" w:cs="宋体" w:hint="eastAsia"/>
          <w:szCs w:val="21"/>
        </w:rPr>
        <w:t>角色多维度管理：支持访问控制功能，即按用户及其所归属的某项定义组来限制用户对某些信息项的访问，或限制对某些控制功能的使用；支持维度周期设置功能。</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后台课程管理（</w:t>
      </w:r>
      <w:r w:rsidRPr="00B259A5">
        <w:rPr>
          <w:rFonts w:asciiTheme="minorEastAsia" w:hAnsiTheme="minorEastAsia" w:hint="eastAsia"/>
          <w:b/>
          <w:bCs/>
          <w:kern w:val="44"/>
          <w:szCs w:val="21"/>
        </w:rPr>
        <w:t>SPOC</w:t>
      </w:r>
      <w:r w:rsidRPr="00B259A5">
        <w:rPr>
          <w:rFonts w:asciiTheme="minorEastAsia" w:hAnsiTheme="minorEastAsia" w:hint="eastAsia"/>
          <w:b/>
          <w:bCs/>
          <w:kern w:val="44"/>
          <w:szCs w:val="21"/>
        </w:rPr>
        <w:t>管理）</w:t>
      </w:r>
    </w:p>
    <w:p w:rsidR="00EF2D89" w:rsidRPr="00B259A5" w:rsidRDefault="00EF2D89" w:rsidP="00EF2D89">
      <w:pPr>
        <w:widowControl w:val="0"/>
        <w:numPr>
          <w:ilvl w:val="0"/>
          <w:numId w:val="26"/>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课程分类体系：建立课程体系，支持添加、修改或删除课程分类名称操作；</w:t>
      </w:r>
    </w:p>
    <w:p w:rsidR="00EF2D89" w:rsidRPr="00B259A5" w:rsidRDefault="00EF2D89" w:rsidP="00EF2D89">
      <w:pPr>
        <w:widowControl w:val="0"/>
        <w:numPr>
          <w:ilvl w:val="0"/>
          <w:numId w:val="26"/>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学习课程管理：支持添加、修改或删除各课程分类下的学习课程名称及对应</w:t>
      </w:r>
      <w:r w:rsidRPr="00B259A5">
        <w:rPr>
          <w:rFonts w:asciiTheme="minorEastAsia" w:hAnsiTheme="minorEastAsia" w:cs="宋体" w:hint="eastAsia"/>
          <w:noProof/>
          <w:szCs w:val="21"/>
        </w:rPr>
        <w:lastRenderedPageBreak/>
        <w:t>的学分等信息，在学习课程下添加学习课件；</w:t>
      </w:r>
    </w:p>
    <w:p w:rsidR="00EF2D89" w:rsidRPr="00B259A5" w:rsidRDefault="00EF2D89" w:rsidP="00EF2D89">
      <w:pPr>
        <w:widowControl w:val="0"/>
        <w:numPr>
          <w:ilvl w:val="0"/>
          <w:numId w:val="26"/>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学习课程统计：支持对各种类型的学习课程进行汇总统计；</w:t>
      </w:r>
    </w:p>
    <w:p w:rsidR="00EF2D89" w:rsidRPr="00B259A5" w:rsidRDefault="00EF2D89" w:rsidP="00EF2D89">
      <w:pPr>
        <w:widowControl w:val="0"/>
        <w:numPr>
          <w:ilvl w:val="0"/>
          <w:numId w:val="26"/>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学习课程图表分析：支持对各种类型的学习课程进图表分析；</w:t>
      </w:r>
    </w:p>
    <w:p w:rsidR="00EF2D89" w:rsidRPr="00B259A5" w:rsidRDefault="00EF2D89" w:rsidP="00EF2D89">
      <w:pPr>
        <w:widowControl w:val="0"/>
        <w:numPr>
          <w:ilvl w:val="0"/>
          <w:numId w:val="26"/>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电子证书管理：支持课程学习结束对应的电子证书的在线获取。</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后台课件管理</w:t>
      </w:r>
    </w:p>
    <w:p w:rsidR="00EF2D89" w:rsidRPr="00B259A5" w:rsidRDefault="00EF2D89" w:rsidP="00EF2D89">
      <w:pPr>
        <w:widowControl w:val="0"/>
        <w:numPr>
          <w:ilvl w:val="0"/>
          <w:numId w:val="27"/>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支持视频、音频、三分屏、图文等课件，可自定义学习时间、考试时间、获学分时间范围、考核及格分值、出题数量，可自动截取视频的图片及时间。</w:t>
      </w:r>
    </w:p>
    <w:p w:rsidR="00EF2D89" w:rsidRPr="00B259A5" w:rsidRDefault="00EF2D89" w:rsidP="00EF2D89">
      <w:pPr>
        <w:widowControl w:val="0"/>
        <w:numPr>
          <w:ilvl w:val="0"/>
          <w:numId w:val="27"/>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课件分类：支持添加、修改或删除课件分类；</w:t>
      </w:r>
    </w:p>
    <w:p w:rsidR="00EF2D89" w:rsidRPr="00B259A5" w:rsidRDefault="00EF2D89" w:rsidP="00EF2D89">
      <w:pPr>
        <w:widowControl w:val="0"/>
        <w:numPr>
          <w:ilvl w:val="0"/>
          <w:numId w:val="27"/>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课件管理：支持在各个课件分类下添加课件；</w:t>
      </w:r>
    </w:p>
    <w:p w:rsidR="00EF2D89" w:rsidRPr="00B259A5" w:rsidRDefault="00EF2D89" w:rsidP="00EF2D89">
      <w:pPr>
        <w:widowControl w:val="0"/>
        <w:numPr>
          <w:ilvl w:val="0"/>
          <w:numId w:val="27"/>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题库管理：对学习课件对应的学习后题库进行管理，支持单选、多选试题，批量上传试题功能，批量修改试题分值；</w:t>
      </w:r>
    </w:p>
    <w:p w:rsidR="00EF2D89" w:rsidRPr="00B259A5" w:rsidRDefault="00EF2D89" w:rsidP="00EF2D89">
      <w:pPr>
        <w:widowControl w:val="0"/>
        <w:numPr>
          <w:ilvl w:val="0"/>
          <w:numId w:val="27"/>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课件评估统计：对各种类型的课件评估进行统计；</w:t>
      </w:r>
    </w:p>
    <w:p w:rsidR="00EF2D89" w:rsidRPr="00B259A5" w:rsidRDefault="00EF2D89" w:rsidP="00EF2D89">
      <w:pPr>
        <w:widowControl w:val="0"/>
        <w:numPr>
          <w:ilvl w:val="0"/>
          <w:numId w:val="27"/>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课件审核：对各种类型的课件进行审核，支持批量修改及格分值。</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课程资源管理</w:t>
      </w:r>
      <w:r w:rsidRPr="00B259A5">
        <w:rPr>
          <w:rFonts w:asciiTheme="minorEastAsia" w:hAnsiTheme="minorEastAsia" w:hint="eastAsia"/>
          <w:b/>
          <w:bCs/>
          <w:kern w:val="44"/>
          <w:szCs w:val="21"/>
        </w:rPr>
        <w:tab/>
      </w:r>
    </w:p>
    <w:p w:rsidR="00EF2D89" w:rsidRPr="00B259A5" w:rsidRDefault="00EF2D89" w:rsidP="00EF2D89">
      <w:pPr>
        <w:widowControl w:val="0"/>
        <w:numPr>
          <w:ilvl w:val="0"/>
          <w:numId w:val="28"/>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视频管理：支持视频逐条上传与批量上传，可自由调整各视频至各目录下、添加主讲人等功能，支持视频批量生成课件功能；</w:t>
      </w:r>
    </w:p>
    <w:p w:rsidR="00EF2D89" w:rsidRPr="00B259A5" w:rsidRDefault="00EF2D89" w:rsidP="00EF2D89">
      <w:pPr>
        <w:widowControl w:val="0"/>
        <w:numPr>
          <w:ilvl w:val="0"/>
          <w:numId w:val="28"/>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音频管理：支持逐条上传与批量上传音频，需要有自动获取音频总时间，添加主讲人和调整各音频至各目录下。</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后台学习管理</w:t>
      </w:r>
      <w:r w:rsidRPr="00B259A5">
        <w:rPr>
          <w:rFonts w:asciiTheme="minorEastAsia" w:hAnsiTheme="minorEastAsia" w:hint="eastAsia"/>
          <w:b/>
          <w:bCs/>
          <w:kern w:val="44"/>
          <w:szCs w:val="21"/>
        </w:rPr>
        <w:tab/>
      </w:r>
    </w:p>
    <w:p w:rsidR="00EF2D89" w:rsidRPr="00B259A5" w:rsidRDefault="00EF2D89" w:rsidP="00EF2D89">
      <w:pPr>
        <w:widowControl w:val="0"/>
        <w:numPr>
          <w:ilvl w:val="0"/>
          <w:numId w:val="29"/>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学分管理：可以通过项目、课程、考试时间、学分类型、科室部门、姓名</w:t>
      </w:r>
      <w:r w:rsidRPr="00B259A5">
        <w:rPr>
          <w:rFonts w:asciiTheme="minorEastAsia" w:hAnsiTheme="minorEastAsia" w:cs="宋体" w:hint="eastAsia"/>
          <w:noProof/>
          <w:szCs w:val="21"/>
        </w:rPr>
        <w:t>/</w:t>
      </w:r>
      <w:r w:rsidRPr="00B259A5">
        <w:rPr>
          <w:rFonts w:asciiTheme="minorEastAsia" w:hAnsiTheme="minorEastAsia" w:cs="宋体" w:hint="eastAsia"/>
          <w:noProof/>
          <w:szCs w:val="21"/>
        </w:rPr>
        <w:t>工号等查询相关信息，支持导出相关表格，支持总学分查看，支持批量或单个学员学分取消等功能；</w:t>
      </w:r>
    </w:p>
    <w:p w:rsidR="00EF2D89" w:rsidRPr="00B259A5" w:rsidRDefault="00EF2D89" w:rsidP="00EF2D89">
      <w:pPr>
        <w:widowControl w:val="0"/>
        <w:numPr>
          <w:ilvl w:val="0"/>
          <w:numId w:val="29"/>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学习记录管理：支持各学员学习时长与学习时间的记录，同时支持综合查询、批量导出等功能；</w:t>
      </w:r>
    </w:p>
    <w:p w:rsidR="00EF2D89" w:rsidRPr="00B259A5" w:rsidRDefault="00EF2D89" w:rsidP="00EF2D89">
      <w:pPr>
        <w:widowControl w:val="0"/>
        <w:numPr>
          <w:ilvl w:val="0"/>
          <w:numId w:val="29"/>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lastRenderedPageBreak/>
        <w:t>学习记录统计：对各学员各时间段学习时长的记录；</w:t>
      </w:r>
    </w:p>
    <w:p w:rsidR="00EF2D89" w:rsidRPr="00B259A5" w:rsidRDefault="00EF2D89" w:rsidP="00EF2D89">
      <w:pPr>
        <w:widowControl w:val="0"/>
        <w:numPr>
          <w:ilvl w:val="0"/>
          <w:numId w:val="29"/>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学习图表分析：根据各类条件，通过柱状图来显示每年、每月、每日获得学分人数和学习人数情况；</w:t>
      </w:r>
    </w:p>
    <w:p w:rsidR="00EF2D89" w:rsidRPr="00B259A5" w:rsidRDefault="00EF2D89" w:rsidP="00EF2D89">
      <w:pPr>
        <w:widowControl w:val="0"/>
        <w:numPr>
          <w:ilvl w:val="0"/>
          <w:numId w:val="29"/>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考试跟踪：实时显示各学员对各相关视频关联试题的考试情况，并进行相关记录，支持批量导出；</w:t>
      </w:r>
    </w:p>
    <w:p w:rsidR="00EF2D89" w:rsidRPr="00B259A5" w:rsidRDefault="00EF2D89" w:rsidP="00EF2D89">
      <w:pPr>
        <w:widowControl w:val="0"/>
        <w:numPr>
          <w:ilvl w:val="0"/>
          <w:numId w:val="29"/>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考试统计：对各类考试情况进行统计分析，如各学员对相关试题考核几次才通过，支持导出功能；</w:t>
      </w:r>
    </w:p>
    <w:p w:rsidR="00EF2D89" w:rsidRPr="00B259A5" w:rsidRDefault="00EF2D89" w:rsidP="00EF2D89">
      <w:pPr>
        <w:widowControl w:val="0"/>
        <w:numPr>
          <w:ilvl w:val="0"/>
          <w:numId w:val="29"/>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课程统计分析：需要实时展示该课程的访问量、获学分人数、考试次数的统计和分析，并用柱状和饼状图进行显示。</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留言管理</w:t>
      </w:r>
      <w:r w:rsidRPr="00B259A5">
        <w:rPr>
          <w:rFonts w:asciiTheme="minorEastAsia" w:hAnsiTheme="minorEastAsia" w:hint="eastAsia"/>
          <w:b/>
          <w:bCs/>
          <w:kern w:val="44"/>
          <w:szCs w:val="21"/>
        </w:rPr>
        <w:tab/>
      </w:r>
    </w:p>
    <w:p w:rsidR="00EF2D89" w:rsidRPr="00B259A5" w:rsidRDefault="00EF2D89" w:rsidP="00EF2D89">
      <w:pPr>
        <w:spacing w:line="360" w:lineRule="auto"/>
        <w:ind w:leftChars="200" w:left="440" w:firstLine="420"/>
        <w:rPr>
          <w:rFonts w:asciiTheme="minorEastAsia" w:hAnsiTheme="minorEastAsia" w:cs="宋体"/>
          <w:szCs w:val="21"/>
        </w:rPr>
      </w:pPr>
      <w:r w:rsidRPr="00B259A5">
        <w:rPr>
          <w:rFonts w:asciiTheme="minorEastAsia" w:hAnsiTheme="minorEastAsia" w:cs="宋体" w:hint="eastAsia"/>
          <w:szCs w:val="21"/>
        </w:rPr>
        <w:t>对学生的在线留言进行管理，支持删除、编辑与回复。</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考核评估</w:t>
      </w:r>
      <w:r w:rsidRPr="00B259A5">
        <w:rPr>
          <w:rFonts w:asciiTheme="minorEastAsia" w:hAnsiTheme="minorEastAsia" w:hint="eastAsia"/>
          <w:b/>
          <w:bCs/>
          <w:kern w:val="44"/>
          <w:szCs w:val="21"/>
        </w:rPr>
        <w:tab/>
      </w:r>
    </w:p>
    <w:p w:rsidR="00EF2D89" w:rsidRPr="00B259A5" w:rsidRDefault="00EF2D89" w:rsidP="00EF2D89">
      <w:pPr>
        <w:widowControl w:val="0"/>
        <w:numPr>
          <w:ilvl w:val="0"/>
          <w:numId w:val="30"/>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考核评估管理：对考核评估名称及对应的指标要求进行管理，支持添加、修改与删除操作；</w:t>
      </w:r>
    </w:p>
    <w:p w:rsidR="00EF2D89" w:rsidRPr="00B259A5" w:rsidRDefault="00EF2D89" w:rsidP="00EF2D89">
      <w:pPr>
        <w:widowControl w:val="0"/>
        <w:numPr>
          <w:ilvl w:val="0"/>
          <w:numId w:val="30"/>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考核评估指标要求管理：对考核之间对应的考核项内容及分值进行管理，支持添加、修改与删除操作。</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电子证书（</w:t>
      </w:r>
      <w:r w:rsidRPr="00B259A5">
        <w:rPr>
          <w:rFonts w:asciiTheme="minorEastAsia" w:hAnsiTheme="minorEastAsia" w:hint="eastAsia"/>
          <w:b/>
          <w:bCs/>
          <w:kern w:val="44"/>
          <w:szCs w:val="21"/>
        </w:rPr>
        <w:t>E-badge</w:t>
      </w:r>
      <w:r w:rsidRPr="00B259A5">
        <w:rPr>
          <w:rFonts w:asciiTheme="minorEastAsia" w:hAnsiTheme="minorEastAsia" w:hint="eastAsia"/>
          <w:b/>
          <w:bCs/>
          <w:kern w:val="44"/>
          <w:szCs w:val="21"/>
        </w:rPr>
        <w:t>）管理</w:t>
      </w:r>
      <w:r w:rsidRPr="00B259A5">
        <w:rPr>
          <w:rFonts w:asciiTheme="minorEastAsia" w:hAnsiTheme="minorEastAsia" w:hint="eastAsia"/>
          <w:b/>
          <w:bCs/>
          <w:kern w:val="44"/>
          <w:szCs w:val="21"/>
        </w:rPr>
        <w:tab/>
      </w:r>
    </w:p>
    <w:p w:rsidR="00EF2D89" w:rsidRPr="00B259A5" w:rsidRDefault="00EF2D89" w:rsidP="00EF2D89">
      <w:pPr>
        <w:widowControl w:val="0"/>
        <w:numPr>
          <w:ilvl w:val="0"/>
          <w:numId w:val="31"/>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电子证书类型管理：对证书类型进行管理，支持添加培训机构、印章单位、上传证书背景与电子印章图片等信息；</w:t>
      </w:r>
    </w:p>
    <w:p w:rsidR="00EF2D89" w:rsidRPr="00B259A5" w:rsidRDefault="00EF2D89" w:rsidP="00EF2D89">
      <w:pPr>
        <w:widowControl w:val="0"/>
        <w:numPr>
          <w:ilvl w:val="0"/>
          <w:numId w:val="31"/>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课程电子证书管理：对课程对应获得的证书进行管理，支持导出功能。</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sidRPr="00B259A5">
        <w:rPr>
          <w:rFonts w:asciiTheme="minorEastAsia" w:hAnsiTheme="minorEastAsia" w:hint="eastAsia"/>
          <w:b/>
          <w:bCs/>
          <w:kern w:val="44"/>
          <w:szCs w:val="21"/>
        </w:rPr>
        <w:t>用户端</w:t>
      </w:r>
    </w:p>
    <w:p w:rsidR="00EF2D89" w:rsidRPr="00B259A5" w:rsidRDefault="00EF2D89" w:rsidP="00EF2D89">
      <w:pPr>
        <w:widowControl w:val="0"/>
        <w:numPr>
          <w:ilvl w:val="0"/>
          <w:numId w:val="32"/>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我的信息：支持个人信息的维护；</w:t>
      </w:r>
    </w:p>
    <w:p w:rsidR="00EF2D89" w:rsidRPr="00B259A5" w:rsidRDefault="00EF2D89" w:rsidP="00EF2D89">
      <w:pPr>
        <w:widowControl w:val="0"/>
        <w:numPr>
          <w:ilvl w:val="0"/>
          <w:numId w:val="32"/>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我的学分：查看个人获得学习学分，支持导出功能；</w:t>
      </w:r>
    </w:p>
    <w:p w:rsidR="00EF2D89" w:rsidRPr="00B259A5" w:rsidRDefault="00EF2D89" w:rsidP="00EF2D89">
      <w:pPr>
        <w:widowControl w:val="0"/>
        <w:numPr>
          <w:ilvl w:val="0"/>
          <w:numId w:val="32"/>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我的学习记录：查看个人的学习记录，支持导出功能；</w:t>
      </w:r>
    </w:p>
    <w:p w:rsidR="00EF2D89" w:rsidRPr="00B259A5" w:rsidRDefault="00EF2D89" w:rsidP="00EF2D89">
      <w:pPr>
        <w:widowControl w:val="0"/>
        <w:numPr>
          <w:ilvl w:val="0"/>
          <w:numId w:val="32"/>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lastRenderedPageBreak/>
        <w:t>我发布的课件：支持个人发布课件，支持添加、编辑、删除操作；</w:t>
      </w:r>
    </w:p>
    <w:p w:rsidR="00EF2D89" w:rsidRPr="00B259A5" w:rsidRDefault="00EF2D89" w:rsidP="00EF2D89">
      <w:pPr>
        <w:widowControl w:val="0"/>
        <w:numPr>
          <w:ilvl w:val="0"/>
          <w:numId w:val="32"/>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我的收藏：查看个人所收藏的课件；</w:t>
      </w:r>
    </w:p>
    <w:p w:rsidR="00EF2D89" w:rsidRPr="00B259A5" w:rsidRDefault="00EF2D89" w:rsidP="00EF2D89">
      <w:pPr>
        <w:widowControl w:val="0"/>
        <w:numPr>
          <w:ilvl w:val="0"/>
          <w:numId w:val="32"/>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我的笔记管理：查看个人的学习笔记；</w:t>
      </w:r>
    </w:p>
    <w:p w:rsidR="00EF2D89" w:rsidRPr="00B259A5" w:rsidRDefault="00EF2D89" w:rsidP="00EF2D89">
      <w:pPr>
        <w:widowControl w:val="0"/>
        <w:numPr>
          <w:ilvl w:val="0"/>
          <w:numId w:val="32"/>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我的题库管理：支持个人对所发布的课件进行题库管理，支持添加、编辑、删除、批量导入试题，支持批量修改分值；</w:t>
      </w:r>
    </w:p>
    <w:p w:rsidR="00EF2D89" w:rsidRPr="00B259A5" w:rsidRDefault="00EF2D89" w:rsidP="00EF2D89">
      <w:pPr>
        <w:widowControl w:val="0"/>
        <w:numPr>
          <w:ilvl w:val="0"/>
          <w:numId w:val="32"/>
        </w:numPr>
        <w:adjustRightInd/>
        <w:snapToGrid/>
        <w:spacing w:after="0" w:line="360" w:lineRule="auto"/>
        <w:ind w:leftChars="200" w:left="860"/>
        <w:jc w:val="both"/>
        <w:rPr>
          <w:rFonts w:asciiTheme="minorEastAsia" w:hAnsiTheme="minorEastAsia" w:cs="宋体"/>
          <w:noProof/>
          <w:szCs w:val="21"/>
        </w:rPr>
      </w:pPr>
      <w:r w:rsidRPr="00B259A5">
        <w:rPr>
          <w:rFonts w:asciiTheme="minorEastAsia" w:hAnsiTheme="minorEastAsia" w:cs="宋体" w:hint="eastAsia"/>
          <w:noProof/>
          <w:szCs w:val="21"/>
        </w:rPr>
        <w:t>我的证书：查看个人所获得的课程学习证书。</w:t>
      </w:r>
    </w:p>
    <w:p w:rsidR="00EF2D89" w:rsidRPr="00B259A5" w:rsidRDefault="00EF2D89" w:rsidP="00EF2D89">
      <w:pPr>
        <w:pStyle w:val="a6"/>
        <w:keepNext/>
        <w:keepLines/>
        <w:widowControl w:val="0"/>
        <w:numPr>
          <w:ilvl w:val="0"/>
          <w:numId w:val="34"/>
        </w:numPr>
        <w:adjustRightInd/>
        <w:snapToGrid/>
        <w:spacing w:after="0" w:line="360" w:lineRule="auto"/>
        <w:ind w:firstLineChars="0"/>
        <w:jc w:val="both"/>
        <w:outlineLvl w:val="0"/>
        <w:rPr>
          <w:rFonts w:asciiTheme="minorEastAsia" w:hAnsiTheme="minorEastAsia"/>
          <w:b/>
          <w:bCs/>
          <w:kern w:val="44"/>
          <w:szCs w:val="21"/>
        </w:rPr>
      </w:pPr>
      <w:r>
        <w:rPr>
          <w:rFonts w:asciiTheme="minorEastAsia" w:hAnsiTheme="minorEastAsia" w:hint="eastAsia"/>
          <w:b/>
          <w:bCs/>
          <w:kern w:val="44"/>
          <w:szCs w:val="21"/>
        </w:rPr>
        <w:t>移动学习应用</w:t>
      </w:r>
    </w:p>
    <w:p w:rsidR="00EF2D89" w:rsidRPr="00B259A5" w:rsidRDefault="00EF2D89" w:rsidP="00EF2D89">
      <w:pPr>
        <w:spacing w:line="360" w:lineRule="auto"/>
        <w:ind w:leftChars="200" w:left="440" w:firstLine="420"/>
        <w:rPr>
          <w:rFonts w:asciiTheme="minorEastAsia" w:hAnsiTheme="minorEastAsia" w:cs="宋体"/>
          <w:szCs w:val="21"/>
        </w:rPr>
      </w:pPr>
      <w:r w:rsidRPr="00B259A5">
        <w:rPr>
          <w:rFonts w:asciiTheme="minorEastAsia" w:hAnsiTheme="minorEastAsia" w:cs="宋体" w:hint="eastAsia"/>
          <w:szCs w:val="21"/>
        </w:rPr>
        <w:t>支持个人通过手机移动端应用进行视频学习，手机端应用支持：</w:t>
      </w:r>
    </w:p>
    <w:p w:rsidR="00EF2D89" w:rsidRPr="00B259A5" w:rsidRDefault="00EF2D89" w:rsidP="00EF2D89">
      <w:pPr>
        <w:widowControl w:val="0"/>
        <w:numPr>
          <w:ilvl w:val="0"/>
          <w:numId w:val="33"/>
        </w:numPr>
        <w:adjustRightInd/>
        <w:snapToGrid/>
        <w:spacing w:after="0" w:line="360" w:lineRule="auto"/>
        <w:ind w:leftChars="200" w:left="573" w:hanging="133"/>
        <w:jc w:val="both"/>
        <w:rPr>
          <w:rFonts w:asciiTheme="minorEastAsia" w:hAnsiTheme="minorEastAsia" w:cs="宋体"/>
          <w:noProof/>
          <w:szCs w:val="21"/>
        </w:rPr>
      </w:pPr>
      <w:r w:rsidRPr="00B259A5">
        <w:rPr>
          <w:rFonts w:asciiTheme="minorEastAsia" w:hAnsiTheme="minorEastAsia" w:cs="宋体" w:hint="eastAsia"/>
          <w:noProof/>
          <w:szCs w:val="21"/>
        </w:rPr>
        <w:t>视频学习</w:t>
      </w:r>
      <w:bookmarkStart w:id="0" w:name="_GoBack"/>
      <w:bookmarkEnd w:id="0"/>
    </w:p>
    <w:p w:rsidR="00EF2D89" w:rsidRPr="00B259A5" w:rsidRDefault="00EF2D89" w:rsidP="00EF2D89">
      <w:pPr>
        <w:widowControl w:val="0"/>
        <w:numPr>
          <w:ilvl w:val="0"/>
          <w:numId w:val="33"/>
        </w:numPr>
        <w:adjustRightInd/>
        <w:snapToGrid/>
        <w:spacing w:after="0" w:line="360" w:lineRule="auto"/>
        <w:ind w:leftChars="200" w:left="573" w:hanging="133"/>
        <w:jc w:val="both"/>
        <w:rPr>
          <w:rFonts w:asciiTheme="minorEastAsia" w:hAnsiTheme="minorEastAsia" w:cs="宋体"/>
          <w:noProof/>
          <w:szCs w:val="21"/>
        </w:rPr>
      </w:pPr>
      <w:r w:rsidRPr="00B259A5">
        <w:rPr>
          <w:rFonts w:asciiTheme="minorEastAsia" w:hAnsiTheme="minorEastAsia" w:cs="宋体" w:hint="eastAsia"/>
          <w:noProof/>
          <w:szCs w:val="21"/>
        </w:rPr>
        <w:t>课件笔记</w:t>
      </w:r>
    </w:p>
    <w:p w:rsidR="00EF2D89" w:rsidRPr="00B259A5" w:rsidRDefault="00EF2D89" w:rsidP="00EF2D89">
      <w:pPr>
        <w:widowControl w:val="0"/>
        <w:numPr>
          <w:ilvl w:val="0"/>
          <w:numId w:val="33"/>
        </w:numPr>
        <w:adjustRightInd/>
        <w:snapToGrid/>
        <w:spacing w:after="0" w:line="360" w:lineRule="auto"/>
        <w:ind w:leftChars="200" w:left="573" w:hanging="133"/>
        <w:jc w:val="both"/>
        <w:rPr>
          <w:rFonts w:asciiTheme="minorEastAsia" w:hAnsiTheme="minorEastAsia" w:cs="宋体"/>
          <w:noProof/>
          <w:szCs w:val="21"/>
        </w:rPr>
      </w:pPr>
      <w:r w:rsidRPr="00B259A5">
        <w:rPr>
          <w:rFonts w:asciiTheme="minorEastAsia" w:hAnsiTheme="minorEastAsia" w:cs="宋体"/>
          <w:noProof/>
          <w:szCs w:val="21"/>
        </w:rPr>
        <w:t>课件收藏</w:t>
      </w:r>
    </w:p>
    <w:p w:rsidR="00EF2D89" w:rsidRPr="00B259A5" w:rsidRDefault="00EF2D89" w:rsidP="00EF2D89">
      <w:pPr>
        <w:widowControl w:val="0"/>
        <w:numPr>
          <w:ilvl w:val="0"/>
          <w:numId w:val="33"/>
        </w:numPr>
        <w:adjustRightInd/>
        <w:snapToGrid/>
        <w:spacing w:after="0" w:line="360" w:lineRule="auto"/>
        <w:ind w:leftChars="200" w:left="573" w:hanging="133"/>
        <w:jc w:val="both"/>
        <w:rPr>
          <w:rFonts w:asciiTheme="minorEastAsia" w:hAnsiTheme="minorEastAsia" w:cs="宋体"/>
          <w:noProof/>
          <w:szCs w:val="21"/>
        </w:rPr>
      </w:pPr>
      <w:r w:rsidRPr="00B259A5">
        <w:rPr>
          <w:rFonts w:asciiTheme="minorEastAsia" w:hAnsiTheme="minorEastAsia" w:cs="宋体"/>
          <w:noProof/>
          <w:szCs w:val="21"/>
        </w:rPr>
        <w:t>查看学习记录</w:t>
      </w:r>
    </w:p>
    <w:p w:rsidR="00EF2D89" w:rsidRPr="00B259A5" w:rsidRDefault="00EF2D89" w:rsidP="00EF2D89">
      <w:pPr>
        <w:widowControl w:val="0"/>
        <w:numPr>
          <w:ilvl w:val="0"/>
          <w:numId w:val="33"/>
        </w:numPr>
        <w:adjustRightInd/>
        <w:snapToGrid/>
        <w:spacing w:after="0" w:line="360" w:lineRule="auto"/>
        <w:ind w:leftChars="200" w:left="573" w:hanging="133"/>
        <w:jc w:val="both"/>
        <w:rPr>
          <w:rFonts w:asciiTheme="minorEastAsia" w:hAnsiTheme="minorEastAsia" w:cs="宋体"/>
          <w:noProof/>
          <w:szCs w:val="21"/>
        </w:rPr>
      </w:pPr>
      <w:r w:rsidRPr="00B259A5">
        <w:rPr>
          <w:rFonts w:asciiTheme="minorEastAsia" w:hAnsiTheme="minorEastAsia" w:cs="宋体"/>
          <w:noProof/>
          <w:szCs w:val="21"/>
        </w:rPr>
        <w:t>查询学分</w:t>
      </w:r>
    </w:p>
    <w:p w:rsidR="00EF2D89" w:rsidRDefault="00EF2D89" w:rsidP="00EF2D89">
      <w:pPr>
        <w:spacing w:line="360" w:lineRule="auto"/>
        <w:ind w:right="-58"/>
      </w:pPr>
    </w:p>
    <w:p w:rsidR="009C288E" w:rsidRPr="00CB34B7" w:rsidRDefault="00900A99" w:rsidP="00EF2D89">
      <w:pPr>
        <w:tabs>
          <w:tab w:val="left" w:pos="900"/>
        </w:tabs>
        <w:spacing w:beforeLines="50" w:line="360" w:lineRule="auto"/>
        <w:rPr>
          <w:rFonts w:ascii="宋体" w:eastAsia="宋体" w:hAnsi="宋体"/>
          <w:b/>
          <w:szCs w:val="21"/>
        </w:rPr>
      </w:pPr>
      <w:r w:rsidRPr="00CB34B7">
        <w:rPr>
          <w:rFonts w:ascii="宋体" w:eastAsia="宋体" w:hAnsi="宋体" w:hint="eastAsia"/>
          <w:b/>
          <w:szCs w:val="21"/>
        </w:rPr>
        <w:t>三</w:t>
      </w:r>
      <w:r w:rsidR="009C288E" w:rsidRPr="00CB34B7">
        <w:rPr>
          <w:rFonts w:ascii="宋体" w:eastAsia="宋体" w:hAnsi="宋体" w:hint="eastAsia"/>
          <w:b/>
          <w:szCs w:val="21"/>
        </w:rPr>
        <w:t>、采购标的的数量、采购项目交付或者实施的时间和地点：</w:t>
      </w:r>
    </w:p>
    <w:p w:rsidR="009C288E" w:rsidRPr="00CB34B7" w:rsidRDefault="009C288E" w:rsidP="00EF2D89">
      <w:pPr>
        <w:spacing w:beforeLines="50" w:line="360" w:lineRule="auto"/>
        <w:rPr>
          <w:rFonts w:ascii="宋体" w:eastAsia="宋体" w:hAnsi="宋体"/>
          <w:b/>
          <w:szCs w:val="21"/>
        </w:rPr>
      </w:pPr>
      <w:r w:rsidRPr="00CB34B7">
        <w:rPr>
          <w:rFonts w:ascii="宋体" w:eastAsia="宋体" w:hAnsi="宋体" w:hint="eastAsia"/>
          <w:b/>
          <w:szCs w:val="21"/>
        </w:rPr>
        <w:t xml:space="preserve">（一）采购标的的数量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195"/>
        <w:gridCol w:w="1558"/>
      </w:tblGrid>
      <w:tr w:rsidR="00EF2D89" w:rsidRPr="00CB34B7" w:rsidTr="0006024F">
        <w:trPr>
          <w:trHeight w:val="535"/>
          <w:jc w:val="center"/>
        </w:trPr>
        <w:tc>
          <w:tcPr>
            <w:tcW w:w="4195" w:type="dxa"/>
            <w:shd w:val="clear" w:color="000000" w:fill="FFFFFF"/>
            <w:vAlign w:val="center"/>
          </w:tcPr>
          <w:p w:rsidR="00EF2D89" w:rsidRPr="00CB34B7" w:rsidRDefault="00EF2D89" w:rsidP="00EF2D89">
            <w:pPr>
              <w:spacing w:beforeLines="50" w:line="360" w:lineRule="auto"/>
              <w:jc w:val="center"/>
              <w:rPr>
                <w:rFonts w:ascii="宋体" w:eastAsia="宋体" w:hAnsi="宋体"/>
                <w:b/>
                <w:bCs/>
                <w:szCs w:val="21"/>
              </w:rPr>
            </w:pPr>
            <w:r w:rsidRPr="00CB34B7">
              <w:rPr>
                <w:rFonts w:ascii="宋体" w:eastAsia="宋体" w:hAnsi="宋体" w:hint="eastAsia"/>
                <w:b/>
                <w:bCs/>
                <w:szCs w:val="21"/>
              </w:rPr>
              <w:t>采购标的名称</w:t>
            </w:r>
          </w:p>
        </w:tc>
        <w:tc>
          <w:tcPr>
            <w:tcW w:w="1558" w:type="dxa"/>
            <w:vAlign w:val="center"/>
          </w:tcPr>
          <w:p w:rsidR="00EF2D89" w:rsidRPr="00CB34B7" w:rsidRDefault="00EF2D89" w:rsidP="00EF2D89">
            <w:pPr>
              <w:spacing w:beforeLines="50" w:line="360" w:lineRule="auto"/>
              <w:jc w:val="center"/>
              <w:rPr>
                <w:rFonts w:ascii="宋体" w:eastAsia="宋体" w:hAnsi="宋体"/>
                <w:b/>
                <w:bCs/>
                <w:szCs w:val="21"/>
              </w:rPr>
            </w:pPr>
            <w:r w:rsidRPr="00CB34B7">
              <w:rPr>
                <w:rFonts w:ascii="宋体" w:eastAsia="宋体" w:hAnsi="宋体"/>
                <w:b/>
                <w:bCs/>
                <w:szCs w:val="21"/>
              </w:rPr>
              <w:t>数量</w:t>
            </w:r>
            <w:r w:rsidRPr="00CB34B7">
              <w:rPr>
                <w:rFonts w:ascii="宋体" w:eastAsia="宋体" w:hAnsi="宋体" w:hint="eastAsia"/>
                <w:b/>
                <w:bCs/>
                <w:szCs w:val="21"/>
              </w:rPr>
              <w:t>（套）</w:t>
            </w:r>
          </w:p>
        </w:tc>
      </w:tr>
      <w:tr w:rsidR="00EF2D89" w:rsidRPr="00CB34B7" w:rsidTr="0006024F">
        <w:trPr>
          <w:trHeight w:val="284"/>
          <w:jc w:val="center"/>
        </w:trPr>
        <w:tc>
          <w:tcPr>
            <w:tcW w:w="4195" w:type="dxa"/>
            <w:shd w:val="clear" w:color="000000" w:fill="FFFFFF"/>
            <w:vAlign w:val="center"/>
          </w:tcPr>
          <w:p w:rsidR="00EF2D89" w:rsidRPr="00CB34B7" w:rsidRDefault="00EF2D89" w:rsidP="00EF2D89">
            <w:pPr>
              <w:spacing w:beforeLines="50" w:line="360" w:lineRule="auto"/>
              <w:jc w:val="center"/>
              <w:rPr>
                <w:rFonts w:ascii="宋体" w:eastAsia="宋体" w:hAnsi="宋体"/>
                <w:szCs w:val="21"/>
              </w:rPr>
            </w:pPr>
            <w:r>
              <w:rPr>
                <w:rFonts w:ascii="宋体" w:eastAsia="宋体" w:hAnsi="宋体" w:hint="eastAsia"/>
                <w:szCs w:val="21"/>
              </w:rPr>
              <w:t>在线学习平台</w:t>
            </w:r>
            <w:r w:rsidRPr="00CB34B7">
              <w:rPr>
                <w:rFonts w:ascii="宋体" w:eastAsia="宋体" w:hAnsi="宋体" w:hint="eastAsia"/>
                <w:szCs w:val="21"/>
              </w:rPr>
              <w:t>系统</w:t>
            </w:r>
          </w:p>
        </w:tc>
        <w:tc>
          <w:tcPr>
            <w:tcW w:w="1558" w:type="dxa"/>
            <w:vAlign w:val="center"/>
          </w:tcPr>
          <w:p w:rsidR="00EF2D89" w:rsidRPr="00CB34B7" w:rsidRDefault="00EF2D89" w:rsidP="00EF2D89">
            <w:pPr>
              <w:spacing w:beforeLines="50" w:line="360" w:lineRule="auto"/>
              <w:jc w:val="center"/>
              <w:rPr>
                <w:rFonts w:ascii="宋体" w:eastAsia="宋体" w:hAnsi="宋体"/>
                <w:szCs w:val="21"/>
              </w:rPr>
            </w:pPr>
            <w:r w:rsidRPr="00CB34B7">
              <w:rPr>
                <w:rFonts w:ascii="宋体" w:eastAsia="宋体" w:hAnsi="宋体" w:hint="eastAsia"/>
                <w:szCs w:val="21"/>
              </w:rPr>
              <w:t>1</w:t>
            </w:r>
          </w:p>
        </w:tc>
      </w:tr>
    </w:tbl>
    <w:p w:rsidR="009C288E" w:rsidRPr="00CB34B7" w:rsidRDefault="009C288E" w:rsidP="00EF2D89">
      <w:pPr>
        <w:tabs>
          <w:tab w:val="left" w:pos="900"/>
        </w:tabs>
        <w:spacing w:beforeLines="50" w:line="360" w:lineRule="auto"/>
        <w:rPr>
          <w:rFonts w:ascii="宋体" w:eastAsia="宋体" w:hAnsi="宋体"/>
          <w:b/>
          <w:szCs w:val="21"/>
        </w:rPr>
      </w:pPr>
      <w:r w:rsidRPr="00CB34B7">
        <w:rPr>
          <w:rFonts w:ascii="宋体" w:eastAsia="宋体" w:hAnsi="宋体" w:hint="eastAsia"/>
          <w:b/>
          <w:szCs w:val="21"/>
        </w:rPr>
        <w:t>（二）采购项目交付或者实施的时间和地点</w:t>
      </w:r>
    </w:p>
    <w:p w:rsidR="009C288E" w:rsidRPr="00EF2D89" w:rsidRDefault="009C288E" w:rsidP="00EF2D89">
      <w:pPr>
        <w:widowControl w:val="0"/>
        <w:numPr>
          <w:ilvl w:val="0"/>
          <w:numId w:val="1"/>
        </w:numPr>
        <w:tabs>
          <w:tab w:val="left" w:pos="420"/>
          <w:tab w:val="left" w:pos="900"/>
        </w:tabs>
        <w:adjustRightInd/>
        <w:snapToGrid/>
        <w:spacing w:beforeLines="50" w:after="0" w:line="360" w:lineRule="auto"/>
        <w:jc w:val="both"/>
        <w:rPr>
          <w:rFonts w:ascii="宋体" w:eastAsia="宋体" w:hAnsi="宋体"/>
          <w:szCs w:val="21"/>
        </w:rPr>
      </w:pPr>
      <w:r w:rsidRPr="00CB34B7">
        <w:rPr>
          <w:rFonts w:ascii="宋体" w:eastAsia="宋体" w:hAnsi="宋体"/>
          <w:szCs w:val="21"/>
        </w:rPr>
        <w:t>采购项目（标的）交付的时间：</w:t>
      </w:r>
      <w:r w:rsidRPr="00EF2D89">
        <w:rPr>
          <w:rFonts w:ascii="宋体" w:eastAsia="宋体" w:hAnsi="宋体" w:hint="eastAsia"/>
          <w:szCs w:val="21"/>
        </w:rPr>
        <w:t>要求合同签订后</w:t>
      </w:r>
      <w:r w:rsidR="00EF2D89" w:rsidRPr="00EF2D89">
        <w:rPr>
          <w:rFonts w:ascii="宋体" w:eastAsia="宋体" w:hAnsi="宋体" w:hint="eastAsia"/>
          <w:szCs w:val="21"/>
        </w:rPr>
        <w:t>两</w:t>
      </w:r>
      <w:r w:rsidRPr="00EF2D89">
        <w:rPr>
          <w:rFonts w:ascii="宋体" w:eastAsia="宋体" w:hAnsi="宋体" w:hint="eastAsia"/>
          <w:szCs w:val="21"/>
        </w:rPr>
        <w:t>个月内完成系统开发建设，并投入试运行。</w:t>
      </w:r>
    </w:p>
    <w:p w:rsidR="009C288E" w:rsidRPr="00CB34B7" w:rsidRDefault="009C288E" w:rsidP="00EF2D89">
      <w:pPr>
        <w:widowControl w:val="0"/>
        <w:numPr>
          <w:ilvl w:val="0"/>
          <w:numId w:val="1"/>
        </w:numPr>
        <w:tabs>
          <w:tab w:val="left" w:pos="420"/>
          <w:tab w:val="left" w:pos="900"/>
        </w:tabs>
        <w:adjustRightInd/>
        <w:snapToGrid/>
        <w:spacing w:beforeLines="50" w:after="0" w:line="360" w:lineRule="auto"/>
        <w:jc w:val="both"/>
        <w:rPr>
          <w:rFonts w:ascii="宋体" w:eastAsia="宋体" w:hAnsi="宋体"/>
          <w:szCs w:val="21"/>
        </w:rPr>
      </w:pPr>
      <w:r w:rsidRPr="00CB34B7">
        <w:rPr>
          <w:rFonts w:ascii="宋体" w:eastAsia="宋体" w:hAnsi="宋体"/>
          <w:szCs w:val="21"/>
        </w:rPr>
        <w:t>采购项目（标的）交付的地点：</w:t>
      </w:r>
      <w:r w:rsidR="00EF2D89">
        <w:rPr>
          <w:rFonts w:ascii="宋体" w:eastAsia="宋体" w:hAnsi="宋体" w:hint="eastAsia"/>
          <w:szCs w:val="21"/>
        </w:rPr>
        <w:t>中国医学科学院肿瘤医院</w:t>
      </w:r>
      <w:r w:rsidRPr="00CB34B7">
        <w:rPr>
          <w:rFonts w:ascii="宋体" w:eastAsia="宋体" w:hAnsi="宋体" w:hint="eastAsia"/>
          <w:szCs w:val="21"/>
        </w:rPr>
        <w:t>指定地点。</w:t>
      </w:r>
    </w:p>
    <w:p w:rsidR="009C288E" w:rsidRPr="00CB34B7" w:rsidRDefault="009C288E" w:rsidP="004465E5">
      <w:pPr>
        <w:pStyle w:val="a6"/>
        <w:widowControl w:val="0"/>
        <w:numPr>
          <w:ilvl w:val="0"/>
          <w:numId w:val="21"/>
        </w:numPr>
        <w:adjustRightInd/>
        <w:snapToGrid/>
        <w:spacing w:after="0" w:line="360" w:lineRule="auto"/>
        <w:ind w:firstLineChars="0"/>
        <w:rPr>
          <w:rFonts w:ascii="宋体" w:eastAsia="宋体" w:hAnsi="宋体"/>
          <w:b/>
          <w:bCs/>
          <w:szCs w:val="21"/>
        </w:rPr>
      </w:pPr>
      <w:r w:rsidRPr="00CB34B7">
        <w:rPr>
          <w:rFonts w:ascii="宋体" w:eastAsia="宋体" w:hAnsi="宋体" w:hint="eastAsia"/>
          <w:b/>
          <w:bCs/>
          <w:szCs w:val="21"/>
        </w:rPr>
        <w:t>采购标的需满足的技术规格等要求：</w:t>
      </w:r>
    </w:p>
    <w:p w:rsidR="009C288E" w:rsidRPr="00CB34B7" w:rsidRDefault="009C288E" w:rsidP="00EF2D89">
      <w:pPr>
        <w:pStyle w:val="2"/>
        <w:adjustRightInd/>
        <w:spacing w:beforeLines="50" w:after="10"/>
        <w:ind w:left="6"/>
        <w:contextualSpacing/>
        <w:jc w:val="both"/>
        <w:rPr>
          <w:rFonts w:ascii="宋体" w:eastAsia="宋体" w:hAnsi="宋体" w:cs="宋体"/>
          <w:b w:val="0"/>
          <w:sz w:val="21"/>
          <w:szCs w:val="21"/>
        </w:rPr>
      </w:pPr>
      <w:bookmarkStart w:id="1" w:name="_Toc435179943"/>
      <w:r w:rsidRPr="00CB34B7">
        <w:rPr>
          <w:rFonts w:ascii="宋体" w:eastAsia="宋体" w:hAnsi="宋体" w:cs="宋体" w:hint="eastAsia"/>
          <w:b w:val="0"/>
          <w:sz w:val="21"/>
          <w:szCs w:val="21"/>
        </w:rPr>
        <w:lastRenderedPageBreak/>
        <w:t>（一）系统建设原则和要求</w:t>
      </w:r>
      <w:bookmarkEnd w:id="1"/>
    </w:p>
    <w:p w:rsidR="009C288E" w:rsidRPr="00CB34B7" w:rsidRDefault="009C288E" w:rsidP="00EF2D89">
      <w:pPr>
        <w:pStyle w:val="3"/>
        <w:numPr>
          <w:ilvl w:val="0"/>
          <w:numId w:val="2"/>
        </w:numPr>
        <w:adjustRightInd/>
        <w:spacing w:beforeLines="50" w:after="10" w:line="360" w:lineRule="auto"/>
        <w:ind w:left="426" w:hanging="426"/>
        <w:contextualSpacing/>
        <w:jc w:val="both"/>
        <w:rPr>
          <w:rFonts w:ascii="宋体" w:hAnsi="宋体" w:cs="宋体"/>
          <w:b w:val="0"/>
          <w:szCs w:val="21"/>
        </w:rPr>
      </w:pPr>
      <w:bookmarkStart w:id="2" w:name="_Toc435179945"/>
      <w:r w:rsidRPr="00CB34B7">
        <w:rPr>
          <w:rFonts w:ascii="宋体" w:hAnsi="宋体" w:cs="宋体" w:hint="eastAsia"/>
          <w:b w:val="0"/>
          <w:szCs w:val="21"/>
        </w:rPr>
        <w:t>实用性和可行性</w:t>
      </w:r>
      <w:bookmarkEnd w:id="2"/>
    </w:p>
    <w:p w:rsidR="009C288E" w:rsidRPr="00CB34B7" w:rsidRDefault="009C288E" w:rsidP="00EF2D89">
      <w:pPr>
        <w:autoSpaceDE w:val="0"/>
        <w:autoSpaceDN w:val="0"/>
        <w:spacing w:beforeLines="50" w:after="10" w:line="360" w:lineRule="auto"/>
        <w:ind w:firstLineChars="200" w:firstLine="440"/>
        <w:contextualSpacing/>
        <w:rPr>
          <w:rFonts w:ascii="宋体" w:eastAsia="宋体" w:hAnsi="宋体" w:cs="宋体"/>
          <w:szCs w:val="21"/>
        </w:rPr>
      </w:pPr>
      <w:r w:rsidRPr="00CB34B7">
        <w:rPr>
          <w:rFonts w:ascii="宋体" w:eastAsia="宋体" w:hAnsi="宋体" w:cs="宋体" w:hint="eastAsia"/>
          <w:szCs w:val="21"/>
        </w:rPr>
        <w:t>主要技术和产品必须具有成熟、稳定、实用的特点，实用性放在首位，既要便于用户使用，又要便于系统管理。</w:t>
      </w:r>
    </w:p>
    <w:p w:rsidR="009C288E" w:rsidRPr="00CB34B7" w:rsidRDefault="009C288E" w:rsidP="00EF2D89">
      <w:pPr>
        <w:pStyle w:val="3"/>
        <w:numPr>
          <w:ilvl w:val="0"/>
          <w:numId w:val="2"/>
        </w:numPr>
        <w:adjustRightInd/>
        <w:spacing w:beforeLines="50" w:after="10" w:line="360" w:lineRule="auto"/>
        <w:ind w:left="426" w:hanging="426"/>
        <w:contextualSpacing/>
        <w:jc w:val="both"/>
        <w:rPr>
          <w:rFonts w:ascii="宋体" w:hAnsi="宋体" w:cs="宋体"/>
          <w:b w:val="0"/>
          <w:szCs w:val="21"/>
        </w:rPr>
      </w:pPr>
      <w:bookmarkStart w:id="3" w:name="_Toc435179947"/>
      <w:r w:rsidRPr="00CB34B7">
        <w:rPr>
          <w:rFonts w:ascii="宋体" w:hAnsi="宋体" w:cs="宋体" w:hint="eastAsia"/>
          <w:b w:val="0"/>
          <w:szCs w:val="21"/>
        </w:rPr>
        <w:t>开放性与标准化原则</w:t>
      </w:r>
      <w:bookmarkEnd w:id="3"/>
    </w:p>
    <w:p w:rsidR="009C288E" w:rsidRPr="00CB34B7" w:rsidRDefault="009C288E" w:rsidP="00EF2D89">
      <w:pPr>
        <w:autoSpaceDE w:val="0"/>
        <w:autoSpaceDN w:val="0"/>
        <w:spacing w:beforeLines="50" w:after="10" w:line="360" w:lineRule="auto"/>
        <w:ind w:firstLineChars="200" w:firstLine="440"/>
        <w:contextualSpacing/>
        <w:rPr>
          <w:rFonts w:ascii="宋体" w:eastAsia="宋体" w:hAnsi="宋体" w:cs="宋体"/>
          <w:szCs w:val="21"/>
        </w:rPr>
      </w:pPr>
      <w:r w:rsidRPr="00CB34B7">
        <w:rPr>
          <w:rFonts w:ascii="宋体" w:eastAsia="宋体" w:hAnsi="宋体" w:cs="宋体" w:hint="eastAsia"/>
          <w:szCs w:val="21"/>
        </w:rPr>
        <w:t>应用平台应是一个开放的且符合业界主流技术标准的系统平台，并使网络的硬件环境，通信环境，软件环境，操作平台之间的相互依赖小。</w:t>
      </w:r>
    </w:p>
    <w:p w:rsidR="009C288E" w:rsidRPr="00CB34B7" w:rsidRDefault="009C288E" w:rsidP="00EF2D89">
      <w:pPr>
        <w:pStyle w:val="3"/>
        <w:numPr>
          <w:ilvl w:val="0"/>
          <w:numId w:val="2"/>
        </w:numPr>
        <w:adjustRightInd/>
        <w:spacing w:beforeLines="50" w:after="10" w:line="360" w:lineRule="auto"/>
        <w:ind w:left="426" w:hanging="426"/>
        <w:contextualSpacing/>
        <w:jc w:val="both"/>
        <w:rPr>
          <w:rFonts w:ascii="宋体" w:hAnsi="宋体" w:cs="宋体"/>
          <w:b w:val="0"/>
          <w:szCs w:val="21"/>
        </w:rPr>
      </w:pPr>
      <w:bookmarkStart w:id="4" w:name="_Toc435179948"/>
      <w:r w:rsidRPr="00CB34B7">
        <w:rPr>
          <w:rFonts w:ascii="宋体" w:hAnsi="宋体" w:cs="宋体" w:hint="eastAsia"/>
          <w:b w:val="0"/>
          <w:szCs w:val="21"/>
        </w:rPr>
        <w:t>可靠性和稳定性</w:t>
      </w:r>
      <w:bookmarkEnd w:id="4"/>
    </w:p>
    <w:p w:rsidR="009C288E" w:rsidRPr="00CB34B7" w:rsidRDefault="009C288E" w:rsidP="00EF2D89">
      <w:pPr>
        <w:autoSpaceDE w:val="0"/>
        <w:autoSpaceDN w:val="0"/>
        <w:spacing w:beforeLines="50" w:after="10" w:line="360" w:lineRule="auto"/>
        <w:ind w:firstLineChars="200" w:firstLine="440"/>
        <w:contextualSpacing/>
        <w:rPr>
          <w:rFonts w:ascii="宋体" w:eastAsia="宋体" w:hAnsi="宋体" w:cs="宋体"/>
          <w:szCs w:val="21"/>
        </w:rPr>
      </w:pPr>
      <w:r w:rsidRPr="00CB34B7">
        <w:rPr>
          <w:rFonts w:ascii="宋体" w:eastAsia="宋体" w:hAnsi="宋体" w:cs="宋体" w:hint="eastAsia"/>
          <w:szCs w:val="21"/>
        </w:rPr>
        <w:t>应从系统结构，技术措施，系统管理等方面着手，确保系统运行的可靠性和稳定性，系统保证7*24小时运行；</w:t>
      </w:r>
    </w:p>
    <w:p w:rsidR="009C288E" w:rsidRPr="00CB34B7" w:rsidRDefault="009C288E" w:rsidP="00EF2D89">
      <w:pPr>
        <w:pStyle w:val="3"/>
        <w:numPr>
          <w:ilvl w:val="0"/>
          <w:numId w:val="2"/>
        </w:numPr>
        <w:adjustRightInd/>
        <w:spacing w:beforeLines="50" w:after="10" w:line="360" w:lineRule="auto"/>
        <w:ind w:left="426" w:hanging="426"/>
        <w:contextualSpacing/>
        <w:jc w:val="both"/>
        <w:rPr>
          <w:rFonts w:ascii="宋体" w:hAnsi="宋体" w:cs="宋体"/>
          <w:b w:val="0"/>
          <w:szCs w:val="21"/>
        </w:rPr>
      </w:pPr>
      <w:bookmarkStart w:id="5" w:name="_Toc435179950"/>
      <w:r w:rsidRPr="00CB34B7">
        <w:rPr>
          <w:rFonts w:ascii="宋体" w:hAnsi="宋体" w:cs="宋体" w:hint="eastAsia"/>
          <w:b w:val="0"/>
          <w:szCs w:val="21"/>
        </w:rPr>
        <w:t>安全性</w:t>
      </w:r>
      <w:bookmarkEnd w:id="5"/>
    </w:p>
    <w:p w:rsidR="009C288E" w:rsidRPr="00CB34B7" w:rsidRDefault="009C288E" w:rsidP="00EF2D89">
      <w:pPr>
        <w:autoSpaceDE w:val="0"/>
        <w:autoSpaceDN w:val="0"/>
        <w:spacing w:beforeLines="50" w:after="10" w:line="360" w:lineRule="auto"/>
        <w:ind w:firstLineChars="200" w:firstLine="440"/>
        <w:contextualSpacing/>
        <w:rPr>
          <w:rFonts w:ascii="宋体" w:eastAsia="宋体" w:hAnsi="宋体" w:cs="宋体"/>
          <w:szCs w:val="21"/>
        </w:rPr>
      </w:pPr>
      <w:r w:rsidRPr="00CB34B7">
        <w:rPr>
          <w:rFonts w:ascii="宋体" w:eastAsia="宋体" w:hAnsi="宋体" w:cs="宋体" w:hint="eastAsia"/>
          <w:szCs w:val="21"/>
        </w:rPr>
        <w:t>在应用平台设计中，即要充分考虑信息资源的共享，更要注意信息资源的保护和隔离，应分别针对不同的应用和不同的网络通信环境，采取不同的措施，包括用户安全性、数据安全性、运行安全性等。要求对数据库提供备份和恢复机制，确保系统发生故障时，及时恢复，不会受到影响。</w:t>
      </w:r>
    </w:p>
    <w:p w:rsidR="009C288E" w:rsidRPr="00CB34B7" w:rsidRDefault="009C288E" w:rsidP="00EF2D89">
      <w:pPr>
        <w:pStyle w:val="2"/>
        <w:adjustRightInd/>
        <w:spacing w:beforeLines="50" w:after="10"/>
        <w:ind w:left="6"/>
        <w:contextualSpacing/>
        <w:jc w:val="both"/>
        <w:rPr>
          <w:rFonts w:ascii="宋体" w:eastAsia="宋体" w:hAnsi="宋体" w:cs="宋体"/>
          <w:b w:val="0"/>
          <w:sz w:val="21"/>
          <w:szCs w:val="21"/>
        </w:rPr>
      </w:pPr>
      <w:bookmarkStart w:id="6" w:name="_Toc435179953"/>
      <w:r w:rsidRPr="00CB34B7">
        <w:rPr>
          <w:rFonts w:ascii="宋体" w:eastAsia="宋体" w:hAnsi="宋体" w:cs="宋体" w:hint="eastAsia"/>
          <w:b w:val="0"/>
          <w:sz w:val="21"/>
          <w:szCs w:val="21"/>
        </w:rPr>
        <w:t>（二）项目性能与安全性要求</w:t>
      </w:r>
      <w:bookmarkEnd w:id="6"/>
    </w:p>
    <w:p w:rsidR="009C288E" w:rsidRPr="00CB34B7" w:rsidRDefault="00CB34B7" w:rsidP="00EF2D89">
      <w:pPr>
        <w:pStyle w:val="30"/>
        <w:widowControl/>
        <w:numPr>
          <w:ilvl w:val="0"/>
          <w:numId w:val="3"/>
        </w:numPr>
        <w:autoSpaceDE w:val="0"/>
        <w:autoSpaceDN w:val="0"/>
        <w:adjustRightInd w:val="0"/>
        <w:spacing w:beforeLines="50" w:after="10" w:line="360" w:lineRule="auto"/>
        <w:ind w:leftChars="-67" w:left="-6" w:hangingChars="67" w:hanging="141"/>
        <w:contextualSpacing/>
        <w:jc w:val="left"/>
        <w:rPr>
          <w:rFonts w:ascii="宋体" w:hAnsi="宋体" w:cs="宋体"/>
          <w:kern w:val="0"/>
          <w:szCs w:val="21"/>
        </w:rPr>
      </w:pPr>
      <w:r>
        <w:rPr>
          <w:rFonts w:ascii="宋体" w:hAnsi="宋体" w:cs="宋体" w:hint="eastAsia"/>
          <w:kern w:val="0"/>
          <w:szCs w:val="21"/>
        </w:rPr>
        <w:t>★</w:t>
      </w:r>
      <w:r w:rsidR="00EF2D89">
        <w:rPr>
          <w:rFonts w:ascii="宋体" w:hAnsi="宋体" w:cs="宋体" w:hint="eastAsia"/>
          <w:kern w:val="0"/>
          <w:szCs w:val="21"/>
        </w:rPr>
        <w:t>在线学习平台</w:t>
      </w:r>
      <w:r w:rsidR="009C288E" w:rsidRPr="00CB34B7">
        <w:rPr>
          <w:rFonts w:ascii="宋体" w:hAnsi="宋体" w:cs="宋体" w:hint="eastAsia"/>
          <w:kern w:val="0"/>
          <w:szCs w:val="21"/>
        </w:rPr>
        <w:t>系统运行支持1万以上的注册用户量；</w:t>
      </w:r>
    </w:p>
    <w:p w:rsidR="009C288E" w:rsidRPr="00CB34B7" w:rsidRDefault="00CB34B7" w:rsidP="00EF2D89">
      <w:pPr>
        <w:pStyle w:val="30"/>
        <w:widowControl/>
        <w:numPr>
          <w:ilvl w:val="0"/>
          <w:numId w:val="3"/>
        </w:numPr>
        <w:autoSpaceDE w:val="0"/>
        <w:autoSpaceDN w:val="0"/>
        <w:adjustRightInd w:val="0"/>
        <w:spacing w:beforeLines="50" w:after="10" w:line="360" w:lineRule="auto"/>
        <w:ind w:leftChars="-67" w:left="-6" w:hangingChars="67" w:hanging="141"/>
        <w:contextualSpacing/>
        <w:jc w:val="left"/>
        <w:rPr>
          <w:rFonts w:ascii="宋体" w:hAnsi="宋体" w:cs="宋体"/>
          <w:kern w:val="0"/>
          <w:szCs w:val="21"/>
        </w:rPr>
      </w:pPr>
      <w:r>
        <w:rPr>
          <w:rFonts w:ascii="宋体" w:hAnsi="宋体" w:cs="宋体" w:hint="eastAsia"/>
          <w:kern w:val="0"/>
          <w:szCs w:val="21"/>
        </w:rPr>
        <w:t>★</w:t>
      </w:r>
      <w:r w:rsidR="00EF2D89">
        <w:rPr>
          <w:rFonts w:ascii="宋体" w:hAnsi="宋体" w:cs="宋体" w:hint="eastAsia"/>
          <w:kern w:val="0"/>
          <w:szCs w:val="21"/>
        </w:rPr>
        <w:t>在线学习平台</w:t>
      </w:r>
      <w:r w:rsidR="009C288E" w:rsidRPr="00CB34B7">
        <w:rPr>
          <w:rFonts w:ascii="宋体" w:hAnsi="宋体" w:cs="宋体" w:hint="eastAsia"/>
          <w:kern w:val="0"/>
          <w:szCs w:val="21"/>
        </w:rPr>
        <w:t>系统访问并发用户支持1000人同时访问；</w:t>
      </w:r>
    </w:p>
    <w:p w:rsidR="009C288E" w:rsidRPr="00CB34B7" w:rsidRDefault="009C288E" w:rsidP="00EF2D89">
      <w:pPr>
        <w:pStyle w:val="30"/>
        <w:widowControl/>
        <w:numPr>
          <w:ilvl w:val="0"/>
          <w:numId w:val="3"/>
        </w:numPr>
        <w:autoSpaceDE w:val="0"/>
        <w:autoSpaceDN w:val="0"/>
        <w:adjustRightInd w:val="0"/>
        <w:spacing w:beforeLines="50" w:after="10" w:line="360" w:lineRule="auto"/>
        <w:ind w:leftChars="-67" w:left="-6" w:hangingChars="67" w:hanging="141"/>
        <w:contextualSpacing/>
        <w:jc w:val="left"/>
        <w:rPr>
          <w:rFonts w:ascii="宋体" w:hAnsi="宋体" w:cs="宋体"/>
          <w:kern w:val="0"/>
          <w:szCs w:val="21"/>
        </w:rPr>
      </w:pPr>
      <w:r w:rsidRPr="00CB34B7">
        <w:rPr>
          <w:rFonts w:ascii="宋体" w:hAnsi="宋体" w:cs="宋体" w:hint="eastAsia"/>
          <w:kern w:val="0"/>
          <w:szCs w:val="21"/>
        </w:rPr>
        <w:t>系统保证7*24小时运行；</w:t>
      </w:r>
    </w:p>
    <w:p w:rsidR="009C288E" w:rsidRPr="00CB34B7" w:rsidRDefault="00CB34B7" w:rsidP="00EF2D89">
      <w:pPr>
        <w:pStyle w:val="30"/>
        <w:widowControl/>
        <w:numPr>
          <w:ilvl w:val="0"/>
          <w:numId w:val="3"/>
        </w:numPr>
        <w:autoSpaceDE w:val="0"/>
        <w:autoSpaceDN w:val="0"/>
        <w:adjustRightInd w:val="0"/>
        <w:spacing w:beforeLines="50" w:after="10" w:line="360" w:lineRule="auto"/>
        <w:ind w:leftChars="-67" w:left="-6" w:hangingChars="67" w:hanging="141"/>
        <w:contextualSpacing/>
        <w:jc w:val="left"/>
        <w:rPr>
          <w:rFonts w:ascii="宋体" w:hAnsi="宋体" w:cs="宋体"/>
          <w:kern w:val="0"/>
          <w:szCs w:val="21"/>
        </w:rPr>
      </w:pPr>
      <w:r>
        <w:rPr>
          <w:rFonts w:ascii="宋体" w:hAnsi="宋体" w:cs="宋体" w:hint="eastAsia"/>
          <w:kern w:val="0"/>
          <w:szCs w:val="21"/>
        </w:rPr>
        <w:t>★</w:t>
      </w:r>
      <w:r w:rsidR="009C288E" w:rsidRPr="00CB34B7">
        <w:rPr>
          <w:rFonts w:ascii="宋体" w:hAnsi="宋体" w:cs="宋体" w:hint="eastAsia"/>
          <w:kern w:val="0"/>
          <w:szCs w:val="21"/>
        </w:rPr>
        <w:t>平均延时：小于3秒，最大延时不超过30秒；</w:t>
      </w:r>
    </w:p>
    <w:p w:rsidR="009C288E" w:rsidRPr="00CB34B7" w:rsidRDefault="009C288E" w:rsidP="00EF2D89">
      <w:pPr>
        <w:pStyle w:val="30"/>
        <w:widowControl/>
        <w:numPr>
          <w:ilvl w:val="0"/>
          <w:numId w:val="3"/>
        </w:numPr>
        <w:autoSpaceDE w:val="0"/>
        <w:autoSpaceDN w:val="0"/>
        <w:adjustRightInd w:val="0"/>
        <w:spacing w:beforeLines="50" w:after="10" w:line="360" w:lineRule="auto"/>
        <w:ind w:leftChars="-67" w:left="-6" w:hangingChars="67" w:hanging="141"/>
        <w:contextualSpacing/>
        <w:jc w:val="left"/>
        <w:rPr>
          <w:rFonts w:ascii="宋体" w:hAnsi="宋体" w:cs="宋体"/>
          <w:kern w:val="0"/>
          <w:szCs w:val="21"/>
        </w:rPr>
      </w:pPr>
      <w:r w:rsidRPr="00CB34B7">
        <w:rPr>
          <w:rFonts w:ascii="宋体" w:hAnsi="宋体" w:cs="宋体" w:hint="eastAsia"/>
          <w:kern w:val="0"/>
          <w:szCs w:val="21"/>
        </w:rPr>
        <w:t>支持负载均衡、可扩展性；支持集群部署；</w:t>
      </w:r>
    </w:p>
    <w:p w:rsidR="009C288E" w:rsidRPr="00CB34B7" w:rsidRDefault="009C288E" w:rsidP="00EF2D89">
      <w:pPr>
        <w:pStyle w:val="30"/>
        <w:widowControl/>
        <w:numPr>
          <w:ilvl w:val="0"/>
          <w:numId w:val="3"/>
        </w:numPr>
        <w:autoSpaceDE w:val="0"/>
        <w:autoSpaceDN w:val="0"/>
        <w:adjustRightInd w:val="0"/>
        <w:spacing w:beforeLines="50" w:after="10" w:line="360" w:lineRule="auto"/>
        <w:ind w:leftChars="-67" w:left="-6" w:hangingChars="67" w:hanging="141"/>
        <w:contextualSpacing/>
        <w:jc w:val="left"/>
        <w:rPr>
          <w:rFonts w:ascii="宋体" w:hAnsi="宋体" w:cs="宋体"/>
          <w:kern w:val="0"/>
          <w:szCs w:val="21"/>
        </w:rPr>
      </w:pPr>
      <w:r w:rsidRPr="00CB34B7">
        <w:rPr>
          <w:rFonts w:ascii="宋体" w:hAnsi="宋体" w:cs="宋体" w:hint="eastAsia"/>
          <w:kern w:val="0"/>
          <w:szCs w:val="21"/>
        </w:rPr>
        <w:t>支持国际上通用的网络协议、路由协议等开放的协议标准；</w:t>
      </w:r>
    </w:p>
    <w:p w:rsidR="009C288E" w:rsidRPr="00CB34B7" w:rsidRDefault="009C288E" w:rsidP="00EF2D89">
      <w:pPr>
        <w:pStyle w:val="30"/>
        <w:widowControl/>
        <w:numPr>
          <w:ilvl w:val="0"/>
          <w:numId w:val="3"/>
        </w:numPr>
        <w:autoSpaceDE w:val="0"/>
        <w:autoSpaceDN w:val="0"/>
        <w:adjustRightInd w:val="0"/>
        <w:spacing w:beforeLines="50" w:after="10" w:line="360" w:lineRule="auto"/>
        <w:ind w:leftChars="-67" w:left="-6" w:hangingChars="67" w:hanging="141"/>
        <w:contextualSpacing/>
        <w:jc w:val="left"/>
        <w:rPr>
          <w:rFonts w:ascii="宋体" w:hAnsi="宋体" w:cs="宋体"/>
          <w:kern w:val="0"/>
          <w:szCs w:val="21"/>
        </w:rPr>
      </w:pPr>
      <w:r w:rsidRPr="00CB34B7">
        <w:rPr>
          <w:rFonts w:ascii="宋体" w:hAnsi="宋体" w:cs="宋体" w:hint="eastAsia"/>
          <w:kern w:val="0"/>
          <w:szCs w:val="21"/>
        </w:rPr>
        <w:t>符合国家相关标准；</w:t>
      </w:r>
    </w:p>
    <w:p w:rsidR="009C288E" w:rsidRPr="00CB34B7" w:rsidRDefault="009C288E" w:rsidP="00EF2D89">
      <w:pPr>
        <w:pStyle w:val="30"/>
        <w:widowControl/>
        <w:numPr>
          <w:ilvl w:val="0"/>
          <w:numId w:val="3"/>
        </w:numPr>
        <w:autoSpaceDE w:val="0"/>
        <w:autoSpaceDN w:val="0"/>
        <w:adjustRightInd w:val="0"/>
        <w:spacing w:beforeLines="50" w:after="10" w:line="360" w:lineRule="auto"/>
        <w:ind w:leftChars="-67" w:left="-6" w:hangingChars="67" w:hanging="141"/>
        <w:contextualSpacing/>
        <w:jc w:val="left"/>
        <w:rPr>
          <w:rFonts w:ascii="宋体" w:hAnsi="宋体" w:cs="宋体"/>
          <w:kern w:val="0"/>
          <w:szCs w:val="21"/>
        </w:rPr>
      </w:pPr>
      <w:r w:rsidRPr="00CB34B7">
        <w:rPr>
          <w:rFonts w:ascii="宋体" w:hAnsi="宋体" w:cs="宋体" w:hint="eastAsia"/>
          <w:kern w:val="0"/>
          <w:szCs w:val="21"/>
        </w:rPr>
        <w:t>先进合理的系统管理机制，严格灵活的用户权限管理模式，实用方便的日志管理系统。</w:t>
      </w:r>
    </w:p>
    <w:p w:rsidR="009C288E" w:rsidRPr="00CB34B7" w:rsidRDefault="009C288E" w:rsidP="00EF2D89">
      <w:pPr>
        <w:pStyle w:val="2"/>
        <w:adjustRightInd/>
        <w:spacing w:beforeLines="50" w:after="10"/>
        <w:ind w:left="6"/>
        <w:contextualSpacing/>
        <w:jc w:val="both"/>
        <w:rPr>
          <w:rFonts w:ascii="宋体" w:eastAsia="宋体" w:hAnsi="宋体" w:cs="宋体"/>
          <w:b w:val="0"/>
          <w:sz w:val="21"/>
          <w:szCs w:val="21"/>
        </w:rPr>
      </w:pPr>
      <w:bookmarkStart w:id="7" w:name="_Toc435179954"/>
      <w:r w:rsidRPr="00CB34B7">
        <w:rPr>
          <w:rFonts w:ascii="宋体" w:eastAsia="宋体" w:hAnsi="宋体" w:cs="宋体" w:hint="eastAsia"/>
          <w:b w:val="0"/>
          <w:sz w:val="21"/>
          <w:szCs w:val="21"/>
        </w:rPr>
        <w:t>（三）应用系统技术规范要求</w:t>
      </w:r>
      <w:bookmarkEnd w:id="7"/>
    </w:p>
    <w:p w:rsidR="009C288E" w:rsidRPr="00CB34B7" w:rsidRDefault="00900A99" w:rsidP="00EF2D89">
      <w:pPr>
        <w:pStyle w:val="30"/>
        <w:widowControl/>
        <w:numPr>
          <w:ilvl w:val="0"/>
          <w:numId w:val="4"/>
        </w:numPr>
        <w:autoSpaceDE w:val="0"/>
        <w:autoSpaceDN w:val="0"/>
        <w:adjustRightInd w:val="0"/>
        <w:spacing w:beforeLines="50" w:after="10" w:line="360" w:lineRule="auto"/>
        <w:ind w:left="426" w:firstLineChars="0" w:hanging="568"/>
        <w:contextualSpacing/>
        <w:jc w:val="left"/>
        <w:rPr>
          <w:rFonts w:ascii="宋体" w:hAnsi="宋体" w:cs="宋体"/>
          <w:kern w:val="0"/>
          <w:szCs w:val="21"/>
        </w:rPr>
      </w:pPr>
      <w:r w:rsidRPr="00CB34B7">
        <w:rPr>
          <w:rFonts w:ascii="宋体" w:hAnsi="宋体" w:cs="宋体" w:hint="eastAsia"/>
          <w:kern w:val="0"/>
          <w:szCs w:val="21"/>
        </w:rPr>
        <w:t>★</w:t>
      </w:r>
      <w:r w:rsidR="009C288E" w:rsidRPr="00CB34B7">
        <w:rPr>
          <w:rFonts w:ascii="宋体" w:hAnsi="宋体" w:cs="宋体" w:hint="eastAsia"/>
          <w:kern w:val="0"/>
          <w:szCs w:val="21"/>
        </w:rPr>
        <w:t>要求基于java技术开发，采用B/S方式访问，采用稳定的多层体系架构构建；</w:t>
      </w:r>
    </w:p>
    <w:p w:rsidR="009C288E" w:rsidRPr="00CB34B7" w:rsidRDefault="00900A99" w:rsidP="00EF2D89">
      <w:pPr>
        <w:pStyle w:val="30"/>
        <w:widowControl/>
        <w:numPr>
          <w:ilvl w:val="0"/>
          <w:numId w:val="4"/>
        </w:numPr>
        <w:autoSpaceDE w:val="0"/>
        <w:autoSpaceDN w:val="0"/>
        <w:adjustRightInd w:val="0"/>
        <w:spacing w:beforeLines="50" w:after="10" w:line="360" w:lineRule="auto"/>
        <w:ind w:left="426" w:firstLineChars="0" w:hanging="568"/>
        <w:contextualSpacing/>
        <w:jc w:val="left"/>
        <w:rPr>
          <w:rFonts w:ascii="宋体" w:hAnsi="宋体" w:cs="宋体"/>
          <w:kern w:val="0"/>
          <w:szCs w:val="21"/>
        </w:rPr>
      </w:pPr>
      <w:r w:rsidRPr="00CB34B7">
        <w:rPr>
          <w:rFonts w:ascii="宋体" w:hAnsi="宋体" w:cs="宋体" w:hint="eastAsia"/>
          <w:kern w:val="0"/>
          <w:szCs w:val="21"/>
        </w:rPr>
        <w:t>★</w:t>
      </w:r>
      <w:r w:rsidR="009C288E" w:rsidRPr="00CB34B7">
        <w:rPr>
          <w:rFonts w:ascii="宋体" w:hAnsi="宋体" w:cs="宋体" w:hint="eastAsia"/>
          <w:kern w:val="0"/>
          <w:szCs w:val="21"/>
        </w:rPr>
        <w:t>要求数据库支持</w:t>
      </w:r>
      <w:proofErr w:type="spellStart"/>
      <w:r w:rsidR="009C288E" w:rsidRPr="00CB34B7">
        <w:rPr>
          <w:rFonts w:ascii="宋体" w:hAnsi="宋体" w:cs="宋体" w:hint="eastAsia"/>
          <w:kern w:val="0"/>
          <w:szCs w:val="21"/>
        </w:rPr>
        <w:t>SQLServer</w:t>
      </w:r>
      <w:proofErr w:type="spellEnd"/>
      <w:r w:rsidR="009C288E" w:rsidRPr="00CB34B7">
        <w:rPr>
          <w:rFonts w:ascii="宋体" w:hAnsi="宋体" w:cs="宋体" w:hint="eastAsia"/>
          <w:kern w:val="0"/>
          <w:szCs w:val="21"/>
        </w:rPr>
        <w:t>，</w:t>
      </w:r>
      <w:proofErr w:type="spellStart"/>
      <w:r w:rsidR="009C288E" w:rsidRPr="00CB34B7">
        <w:rPr>
          <w:rFonts w:ascii="宋体" w:hAnsi="宋体" w:cs="宋体" w:hint="eastAsia"/>
          <w:kern w:val="0"/>
          <w:szCs w:val="21"/>
        </w:rPr>
        <w:t>MySQL</w:t>
      </w:r>
      <w:proofErr w:type="spellEnd"/>
      <w:r w:rsidR="009C288E" w:rsidRPr="00CB34B7">
        <w:rPr>
          <w:rFonts w:ascii="宋体" w:hAnsi="宋体" w:cs="宋体" w:hint="eastAsia"/>
          <w:kern w:val="0"/>
          <w:szCs w:val="21"/>
        </w:rPr>
        <w:t>等主流关系型数据库；</w:t>
      </w:r>
    </w:p>
    <w:p w:rsidR="009C288E" w:rsidRPr="00CB34B7" w:rsidRDefault="009C288E" w:rsidP="00EF2D89">
      <w:pPr>
        <w:pStyle w:val="30"/>
        <w:widowControl/>
        <w:numPr>
          <w:ilvl w:val="0"/>
          <w:numId w:val="4"/>
        </w:numPr>
        <w:autoSpaceDE w:val="0"/>
        <w:autoSpaceDN w:val="0"/>
        <w:adjustRightInd w:val="0"/>
        <w:spacing w:beforeLines="50" w:after="10" w:line="360" w:lineRule="auto"/>
        <w:ind w:left="426" w:firstLineChars="0" w:hanging="568"/>
        <w:contextualSpacing/>
        <w:jc w:val="left"/>
        <w:rPr>
          <w:rFonts w:ascii="宋体" w:hAnsi="宋体" w:cs="宋体"/>
          <w:kern w:val="0"/>
          <w:szCs w:val="21"/>
        </w:rPr>
      </w:pPr>
      <w:r w:rsidRPr="00CB34B7">
        <w:rPr>
          <w:rFonts w:ascii="宋体" w:hAnsi="宋体" w:cs="宋体" w:hint="eastAsia"/>
          <w:kern w:val="0"/>
          <w:szCs w:val="21"/>
        </w:rPr>
        <w:t>能够支持并发访问，承受不低于1000的并发访问量；</w:t>
      </w:r>
    </w:p>
    <w:p w:rsidR="009C288E" w:rsidRPr="00CB34B7" w:rsidRDefault="009C288E" w:rsidP="00EF2D89">
      <w:pPr>
        <w:pStyle w:val="30"/>
        <w:widowControl/>
        <w:numPr>
          <w:ilvl w:val="0"/>
          <w:numId w:val="4"/>
        </w:numPr>
        <w:autoSpaceDE w:val="0"/>
        <w:autoSpaceDN w:val="0"/>
        <w:adjustRightInd w:val="0"/>
        <w:spacing w:beforeLines="50" w:after="10" w:line="360" w:lineRule="auto"/>
        <w:ind w:left="426" w:firstLineChars="0" w:hanging="568"/>
        <w:contextualSpacing/>
        <w:jc w:val="left"/>
        <w:rPr>
          <w:rFonts w:ascii="宋体" w:hAnsi="宋体" w:cs="宋体"/>
          <w:kern w:val="0"/>
          <w:szCs w:val="21"/>
        </w:rPr>
      </w:pPr>
      <w:r w:rsidRPr="00CB34B7">
        <w:rPr>
          <w:rFonts w:ascii="宋体" w:hAnsi="宋体" w:cs="宋体" w:hint="eastAsia"/>
          <w:kern w:val="0"/>
          <w:szCs w:val="21"/>
        </w:rPr>
        <w:t>支持多种标准技术，如XML、XSL、</w:t>
      </w:r>
      <w:proofErr w:type="spellStart"/>
      <w:r w:rsidRPr="00CB34B7">
        <w:rPr>
          <w:rFonts w:ascii="宋体" w:hAnsi="宋体" w:cs="宋体" w:hint="eastAsia"/>
          <w:kern w:val="0"/>
          <w:szCs w:val="21"/>
        </w:rPr>
        <w:t>Javascript</w:t>
      </w:r>
      <w:proofErr w:type="spellEnd"/>
      <w:r w:rsidRPr="00CB34B7">
        <w:rPr>
          <w:rFonts w:ascii="宋体" w:hAnsi="宋体" w:cs="宋体" w:hint="eastAsia"/>
          <w:kern w:val="0"/>
          <w:szCs w:val="21"/>
        </w:rPr>
        <w:t>、JSP、CSS等，用于页面的展现；</w:t>
      </w:r>
    </w:p>
    <w:p w:rsidR="009C288E" w:rsidRPr="00CB34B7" w:rsidRDefault="009C288E" w:rsidP="00EF2D89">
      <w:pPr>
        <w:pStyle w:val="30"/>
        <w:widowControl/>
        <w:numPr>
          <w:ilvl w:val="0"/>
          <w:numId w:val="4"/>
        </w:numPr>
        <w:autoSpaceDE w:val="0"/>
        <w:autoSpaceDN w:val="0"/>
        <w:adjustRightInd w:val="0"/>
        <w:spacing w:beforeLines="50" w:after="10" w:line="360" w:lineRule="auto"/>
        <w:ind w:left="426" w:firstLineChars="0" w:hanging="568"/>
        <w:contextualSpacing/>
        <w:jc w:val="left"/>
        <w:rPr>
          <w:rFonts w:ascii="宋体" w:hAnsi="宋体" w:cs="宋体"/>
          <w:kern w:val="0"/>
          <w:szCs w:val="21"/>
        </w:rPr>
      </w:pPr>
      <w:r w:rsidRPr="00CB34B7">
        <w:rPr>
          <w:rFonts w:ascii="宋体" w:hAnsi="宋体" w:cs="宋体" w:hint="eastAsia"/>
          <w:kern w:val="0"/>
          <w:szCs w:val="21"/>
        </w:rPr>
        <w:lastRenderedPageBreak/>
        <w:t>能够运行于主流的操作系统之上，如Windows等。</w:t>
      </w:r>
    </w:p>
    <w:p w:rsidR="009C288E" w:rsidRPr="00CB34B7" w:rsidRDefault="009C288E" w:rsidP="00EF2D89">
      <w:pPr>
        <w:pStyle w:val="2"/>
        <w:adjustRightInd/>
        <w:spacing w:beforeLines="50" w:after="10"/>
        <w:ind w:left="6"/>
        <w:contextualSpacing/>
        <w:jc w:val="both"/>
        <w:rPr>
          <w:rFonts w:ascii="宋体" w:eastAsia="宋体" w:hAnsi="宋体" w:cs="宋体"/>
          <w:b w:val="0"/>
          <w:sz w:val="21"/>
          <w:szCs w:val="21"/>
        </w:rPr>
      </w:pPr>
      <w:bookmarkStart w:id="8" w:name="_Toc435179955"/>
      <w:r w:rsidRPr="00CB34B7">
        <w:rPr>
          <w:rFonts w:ascii="宋体" w:eastAsia="宋体" w:hAnsi="宋体" w:cs="宋体" w:hint="eastAsia"/>
          <w:b w:val="0"/>
          <w:sz w:val="21"/>
          <w:szCs w:val="21"/>
        </w:rPr>
        <w:t>（四）技术路线</w:t>
      </w:r>
      <w:bookmarkEnd w:id="8"/>
    </w:p>
    <w:p w:rsidR="009C288E" w:rsidRPr="00CB34B7" w:rsidRDefault="00EF2D89" w:rsidP="00EF2D89">
      <w:pPr>
        <w:autoSpaceDE w:val="0"/>
        <w:autoSpaceDN w:val="0"/>
        <w:spacing w:beforeLines="50" w:after="10" w:line="360" w:lineRule="auto"/>
        <w:ind w:firstLineChars="200" w:firstLine="440"/>
        <w:contextualSpacing/>
        <w:rPr>
          <w:rFonts w:ascii="宋体" w:eastAsia="宋体" w:hAnsi="宋体" w:cs="宋体"/>
          <w:szCs w:val="21"/>
        </w:rPr>
      </w:pPr>
      <w:r>
        <w:rPr>
          <w:rFonts w:ascii="宋体" w:eastAsia="宋体" w:hAnsi="宋体" w:cs="宋体" w:hint="eastAsia"/>
          <w:szCs w:val="21"/>
        </w:rPr>
        <w:t>中国医学科学院肿瘤医院</w:t>
      </w:r>
      <w:r w:rsidR="009C288E" w:rsidRPr="00CB34B7">
        <w:rPr>
          <w:rFonts w:ascii="宋体" w:eastAsia="宋体" w:hAnsi="宋体" w:cs="宋体" w:hint="eastAsia"/>
          <w:szCs w:val="21"/>
        </w:rPr>
        <w:t>教育处</w:t>
      </w:r>
      <w:r>
        <w:rPr>
          <w:rFonts w:ascii="宋体" w:eastAsia="宋体" w:hAnsi="宋体" w:cs="宋体" w:hint="eastAsia"/>
          <w:szCs w:val="21"/>
        </w:rPr>
        <w:t>在线学习平台</w:t>
      </w:r>
      <w:r w:rsidR="009C288E" w:rsidRPr="00CB34B7">
        <w:rPr>
          <w:rFonts w:ascii="宋体" w:eastAsia="宋体" w:hAnsi="宋体" w:cs="宋体" w:hint="eastAsia"/>
          <w:szCs w:val="21"/>
        </w:rPr>
        <w:t>系统及应用建设所采用的技术路线应充分支持</w:t>
      </w:r>
      <w:r>
        <w:rPr>
          <w:rFonts w:ascii="宋体" w:eastAsia="宋体" w:hAnsi="宋体" w:cs="宋体" w:hint="eastAsia"/>
          <w:szCs w:val="21"/>
        </w:rPr>
        <w:t>中国医学科学院肿瘤医院</w:t>
      </w:r>
      <w:r w:rsidR="009C288E" w:rsidRPr="00CB34B7">
        <w:rPr>
          <w:rFonts w:ascii="宋体" w:eastAsia="宋体" w:hAnsi="宋体" w:cs="宋体" w:hint="eastAsia"/>
          <w:szCs w:val="21"/>
        </w:rPr>
        <w:t>教育处“教学信息化管理系统”的应用需求和未来发展，同时考虑到系统的总体成本。</w:t>
      </w:r>
    </w:p>
    <w:p w:rsidR="009C288E" w:rsidRPr="00CB34B7" w:rsidRDefault="009C288E" w:rsidP="00EF2D89">
      <w:pPr>
        <w:autoSpaceDE w:val="0"/>
        <w:autoSpaceDN w:val="0"/>
        <w:spacing w:beforeLines="50" w:after="10" w:line="360" w:lineRule="auto"/>
        <w:contextualSpacing/>
        <w:rPr>
          <w:rFonts w:ascii="宋体" w:eastAsia="宋体" w:hAnsi="宋体" w:cs="宋体"/>
          <w:szCs w:val="21"/>
        </w:rPr>
      </w:pPr>
      <w:r w:rsidRPr="00CB34B7">
        <w:rPr>
          <w:rFonts w:ascii="宋体" w:eastAsia="宋体" w:hAnsi="宋体" w:cs="宋体" w:hint="eastAsia"/>
          <w:szCs w:val="21"/>
        </w:rPr>
        <w:t>1、应用程序的编程语言</w:t>
      </w:r>
    </w:p>
    <w:p w:rsidR="009C288E" w:rsidRPr="00CB34B7" w:rsidRDefault="009C288E" w:rsidP="00EF2D89">
      <w:pPr>
        <w:spacing w:beforeLines="50" w:after="10" w:line="360" w:lineRule="auto"/>
        <w:ind w:firstLineChars="200" w:firstLine="440"/>
        <w:contextualSpacing/>
        <w:rPr>
          <w:rFonts w:ascii="宋体" w:eastAsia="宋体" w:hAnsi="宋体" w:cs="宋体"/>
          <w:szCs w:val="21"/>
        </w:rPr>
      </w:pPr>
      <w:r w:rsidRPr="00CB34B7">
        <w:rPr>
          <w:rFonts w:ascii="宋体" w:eastAsia="宋体" w:hAnsi="宋体" w:cs="宋体" w:hint="eastAsia"/>
          <w:szCs w:val="21"/>
        </w:rPr>
        <w:t>应用系统软件平台须符合J2EE技术标准，采用B/S架构。</w:t>
      </w:r>
    </w:p>
    <w:p w:rsidR="009C288E" w:rsidRPr="00CB34B7" w:rsidRDefault="009C288E" w:rsidP="00EF2D89">
      <w:pPr>
        <w:autoSpaceDE w:val="0"/>
        <w:autoSpaceDN w:val="0"/>
        <w:spacing w:beforeLines="50" w:after="10" w:line="360" w:lineRule="auto"/>
        <w:contextualSpacing/>
        <w:rPr>
          <w:rFonts w:ascii="宋体" w:eastAsia="宋体" w:hAnsi="宋体" w:cs="宋体"/>
          <w:szCs w:val="21"/>
        </w:rPr>
      </w:pPr>
      <w:r w:rsidRPr="00CB34B7">
        <w:rPr>
          <w:rFonts w:ascii="宋体" w:eastAsia="宋体" w:hAnsi="宋体" w:cs="宋体" w:hint="eastAsia"/>
          <w:szCs w:val="21"/>
        </w:rPr>
        <w:t>2、面向对象的组件技术</w:t>
      </w:r>
    </w:p>
    <w:p w:rsidR="009C288E" w:rsidRPr="00CB34B7" w:rsidRDefault="009C288E" w:rsidP="00EF2D89">
      <w:pPr>
        <w:autoSpaceDE w:val="0"/>
        <w:autoSpaceDN w:val="0"/>
        <w:spacing w:beforeLines="50" w:after="10" w:line="360" w:lineRule="auto"/>
        <w:ind w:firstLineChars="200" w:firstLine="440"/>
        <w:contextualSpacing/>
        <w:rPr>
          <w:rFonts w:ascii="宋体" w:eastAsia="宋体" w:hAnsi="宋体" w:cs="宋体"/>
          <w:szCs w:val="21"/>
        </w:rPr>
      </w:pPr>
      <w:r w:rsidRPr="00CB34B7">
        <w:rPr>
          <w:rFonts w:ascii="宋体" w:eastAsia="宋体" w:hAnsi="宋体" w:cs="宋体" w:hint="eastAsia"/>
          <w:szCs w:val="21"/>
        </w:rPr>
        <w:t>面向对象的组件技术是一种完全独立于硬件和操作系统的开发环境，着重于开发构成应用程序“业务对象”的可重复使用的组件，利用这些组件，象搭积木一样的建立分布式应用程序。</w:t>
      </w:r>
    </w:p>
    <w:p w:rsidR="009C288E" w:rsidRPr="00CB34B7" w:rsidRDefault="009C288E" w:rsidP="00EF2D89">
      <w:pPr>
        <w:autoSpaceDE w:val="0"/>
        <w:autoSpaceDN w:val="0"/>
        <w:spacing w:beforeLines="50" w:after="10" w:line="360" w:lineRule="auto"/>
        <w:contextualSpacing/>
        <w:rPr>
          <w:rFonts w:ascii="宋体" w:eastAsia="宋体" w:hAnsi="宋体" w:cs="宋体"/>
          <w:szCs w:val="21"/>
        </w:rPr>
      </w:pPr>
      <w:r w:rsidRPr="00CB34B7">
        <w:rPr>
          <w:rFonts w:ascii="宋体" w:eastAsia="宋体" w:hAnsi="宋体" w:cs="宋体" w:hint="eastAsia"/>
          <w:szCs w:val="21"/>
        </w:rPr>
        <w:t>3、应用程序的开发和运行结构</w:t>
      </w:r>
    </w:p>
    <w:p w:rsidR="009C288E" w:rsidRPr="00CB34B7" w:rsidRDefault="009C288E" w:rsidP="00EF2D89">
      <w:pPr>
        <w:autoSpaceDE w:val="0"/>
        <w:autoSpaceDN w:val="0"/>
        <w:spacing w:beforeLines="50" w:after="10" w:line="360" w:lineRule="auto"/>
        <w:ind w:firstLineChars="200" w:firstLine="440"/>
        <w:contextualSpacing/>
        <w:rPr>
          <w:rFonts w:ascii="宋体" w:eastAsia="宋体" w:hAnsi="宋体" w:cs="宋体"/>
          <w:szCs w:val="21"/>
        </w:rPr>
      </w:pPr>
      <w:r w:rsidRPr="00CB34B7">
        <w:rPr>
          <w:rFonts w:ascii="宋体" w:eastAsia="宋体" w:hAnsi="宋体" w:cs="宋体" w:hint="eastAsia"/>
          <w:szCs w:val="21"/>
        </w:rPr>
        <w:t>应用系统平台的开发及运行结构要基于后台数据库的三层架构，设立应用服务器和数据库服务器。应用软件采用主流应用程序开发工具，并最有效地开发应用程序。</w:t>
      </w:r>
    </w:p>
    <w:p w:rsidR="009C288E" w:rsidRPr="00CB34B7" w:rsidRDefault="009C288E" w:rsidP="00EF2D89">
      <w:pPr>
        <w:autoSpaceDE w:val="0"/>
        <w:autoSpaceDN w:val="0"/>
        <w:spacing w:beforeLines="50" w:after="10" w:line="360" w:lineRule="auto"/>
        <w:ind w:firstLineChars="200" w:firstLine="440"/>
        <w:contextualSpacing/>
        <w:rPr>
          <w:rFonts w:ascii="宋体" w:eastAsia="宋体" w:hAnsi="宋体" w:cs="宋体"/>
          <w:szCs w:val="21"/>
        </w:rPr>
      </w:pPr>
      <w:r w:rsidRPr="00CB34B7">
        <w:rPr>
          <w:rFonts w:ascii="宋体" w:eastAsia="宋体" w:hAnsi="宋体" w:cs="宋体" w:hint="eastAsia"/>
          <w:szCs w:val="21"/>
        </w:rPr>
        <w:t>系统在总体结构设计上要充分考虑整体性、可用性、稳定性、成熟性、灵活性和开放性的要求，要体现出安全性、可扩展性、可管理性、用户界面友好性和高性能等特点。</w:t>
      </w:r>
    </w:p>
    <w:p w:rsidR="009C288E" w:rsidRPr="00CB34B7" w:rsidRDefault="00900A99" w:rsidP="00EF2D89">
      <w:pPr>
        <w:tabs>
          <w:tab w:val="left" w:pos="900"/>
        </w:tabs>
        <w:spacing w:beforeLines="50" w:line="360" w:lineRule="auto"/>
        <w:rPr>
          <w:rFonts w:ascii="宋体" w:eastAsia="宋体" w:hAnsi="宋体"/>
          <w:b/>
          <w:szCs w:val="21"/>
        </w:rPr>
      </w:pPr>
      <w:r w:rsidRPr="00CB34B7">
        <w:rPr>
          <w:rFonts w:ascii="宋体" w:eastAsia="宋体" w:hAnsi="宋体" w:hint="eastAsia"/>
          <w:b/>
          <w:szCs w:val="21"/>
        </w:rPr>
        <w:t>五</w:t>
      </w:r>
      <w:r w:rsidR="009C288E" w:rsidRPr="00CB34B7">
        <w:rPr>
          <w:rFonts w:ascii="宋体" w:eastAsia="宋体" w:hAnsi="宋体" w:hint="eastAsia"/>
          <w:b/>
          <w:szCs w:val="21"/>
        </w:rPr>
        <w:t>、采购标的需满足的服务标准、期限、效率等要求</w:t>
      </w:r>
    </w:p>
    <w:p w:rsidR="009C288E" w:rsidRPr="00CB34B7" w:rsidRDefault="009C288E" w:rsidP="00EF2D89">
      <w:pPr>
        <w:tabs>
          <w:tab w:val="left" w:pos="900"/>
        </w:tabs>
        <w:spacing w:beforeLines="50" w:line="360" w:lineRule="auto"/>
        <w:rPr>
          <w:rFonts w:ascii="宋体" w:eastAsia="宋体" w:hAnsi="宋体"/>
          <w:b/>
          <w:szCs w:val="21"/>
        </w:rPr>
      </w:pPr>
      <w:r w:rsidRPr="00CB34B7">
        <w:rPr>
          <w:rFonts w:ascii="宋体" w:eastAsia="宋体" w:hAnsi="宋体" w:hint="eastAsia"/>
          <w:b/>
          <w:szCs w:val="21"/>
        </w:rPr>
        <w:t>（一）采购标的需满足的服务标准、效率要求</w:t>
      </w:r>
    </w:p>
    <w:p w:rsidR="009C288E" w:rsidRPr="00CB34B7" w:rsidRDefault="009C288E" w:rsidP="004465E5">
      <w:pPr>
        <w:pStyle w:val="a7"/>
        <w:numPr>
          <w:ilvl w:val="0"/>
          <w:numId w:val="5"/>
        </w:numPr>
        <w:tabs>
          <w:tab w:val="left" w:pos="425"/>
        </w:tabs>
        <w:spacing w:before="50" w:line="360" w:lineRule="auto"/>
        <w:rPr>
          <w:rFonts w:hAnsi="宋体"/>
        </w:rPr>
      </w:pPr>
      <w:r w:rsidRPr="00CB34B7">
        <w:rPr>
          <w:rFonts w:hAnsi="宋体" w:hint="eastAsia"/>
        </w:rPr>
        <w:t>投标人应有能力做好售后服务工作和提供技术保障，应在中国境内有售后服务机构，有能力相当的服务人员。投标人应提供有关其售后服务的信息，包括名称、建立时间、技术人员的数量、联系人和联系方式等情况，并以售后服务承诺的形式，提供招标人能在本项目下得到的有效的售后服务计划和承诺。</w:t>
      </w:r>
    </w:p>
    <w:p w:rsidR="009C288E" w:rsidRPr="00CB34B7" w:rsidRDefault="009C288E" w:rsidP="004465E5">
      <w:pPr>
        <w:pStyle w:val="a7"/>
        <w:numPr>
          <w:ilvl w:val="0"/>
          <w:numId w:val="5"/>
        </w:numPr>
        <w:tabs>
          <w:tab w:val="left" w:pos="425"/>
        </w:tabs>
        <w:spacing w:line="360" w:lineRule="auto"/>
        <w:rPr>
          <w:rFonts w:hAnsi="宋体"/>
        </w:rPr>
      </w:pPr>
      <w:r w:rsidRPr="00CB34B7">
        <w:rPr>
          <w:rFonts w:hAnsi="宋体" w:hint="eastAsia"/>
        </w:rPr>
        <w:t>在合同执行期和质量保证期内，投标人应保证免费提供合同项下的软件产品的维护、升级、更换等，并给予技术指导和必要的论证。由投标人技术人员给予的技术指导应是正确的，重要的技术指导应记录在工作日记中。投标人提供的软件升级不应造成本系统功能和性能的下降，并应向招标人提供相应的新版本说明书及相关技术文档。</w:t>
      </w:r>
    </w:p>
    <w:p w:rsidR="009C288E" w:rsidRPr="00CB34B7" w:rsidRDefault="009C288E" w:rsidP="004465E5">
      <w:pPr>
        <w:pStyle w:val="a7"/>
        <w:numPr>
          <w:ilvl w:val="0"/>
          <w:numId w:val="5"/>
        </w:numPr>
        <w:tabs>
          <w:tab w:val="left" w:pos="425"/>
        </w:tabs>
        <w:spacing w:line="360" w:lineRule="auto"/>
        <w:rPr>
          <w:rFonts w:hAnsi="宋体"/>
        </w:rPr>
      </w:pPr>
      <w:r w:rsidRPr="00CB34B7">
        <w:rPr>
          <w:rFonts w:hAnsi="宋体" w:hint="eastAsia"/>
        </w:rPr>
        <w:t>因投标人设计不良而出现错误或发生故障，投标人在收到通知后，应尽快指派合格的技术人员提供免费技术响应，解决问题。</w:t>
      </w:r>
    </w:p>
    <w:p w:rsidR="009C288E" w:rsidRPr="00CB34B7" w:rsidRDefault="009C288E" w:rsidP="00EF2D89">
      <w:pPr>
        <w:tabs>
          <w:tab w:val="left" w:pos="900"/>
        </w:tabs>
        <w:spacing w:beforeLines="50" w:line="360" w:lineRule="auto"/>
        <w:rPr>
          <w:rFonts w:ascii="宋体" w:eastAsia="宋体" w:hAnsi="宋体"/>
          <w:b/>
          <w:szCs w:val="21"/>
        </w:rPr>
      </w:pPr>
      <w:r w:rsidRPr="00CB34B7">
        <w:rPr>
          <w:rFonts w:ascii="宋体" w:eastAsia="宋体" w:hAnsi="宋体" w:hint="eastAsia"/>
          <w:b/>
          <w:szCs w:val="21"/>
        </w:rPr>
        <w:t>（二）采购标的需满足的服务期限要求</w:t>
      </w:r>
    </w:p>
    <w:p w:rsidR="009C288E" w:rsidRPr="00CB34B7" w:rsidRDefault="009C288E" w:rsidP="009C288E">
      <w:pPr>
        <w:spacing w:line="360" w:lineRule="auto"/>
        <w:ind w:left="440" w:hangingChars="200" w:hanging="440"/>
        <w:rPr>
          <w:rFonts w:ascii="宋体" w:eastAsia="宋体" w:hAnsi="宋体"/>
          <w:szCs w:val="21"/>
        </w:rPr>
      </w:pPr>
      <w:r w:rsidRPr="00CB34B7">
        <w:rPr>
          <w:rFonts w:ascii="宋体" w:eastAsia="宋体" w:hAnsi="宋体" w:hint="eastAsia"/>
          <w:szCs w:val="21"/>
        </w:rPr>
        <w:lastRenderedPageBreak/>
        <w:t>1.  投标人须保证产品完全符合强制性的国家技术质量规范和合同规定的质量、规格、性能和技术规范等的要求</w:t>
      </w:r>
    </w:p>
    <w:p w:rsidR="009C288E" w:rsidRPr="00CB34B7" w:rsidRDefault="009C288E" w:rsidP="009C288E">
      <w:pPr>
        <w:spacing w:line="360" w:lineRule="auto"/>
        <w:ind w:left="440" w:hangingChars="200" w:hanging="440"/>
        <w:rPr>
          <w:rFonts w:ascii="宋体" w:eastAsia="宋体" w:hAnsi="宋体"/>
          <w:szCs w:val="21"/>
        </w:rPr>
      </w:pPr>
      <w:r w:rsidRPr="00CB34B7">
        <w:rPr>
          <w:rFonts w:ascii="宋体" w:eastAsia="宋体" w:hAnsi="宋体" w:hint="eastAsia"/>
          <w:szCs w:val="21"/>
        </w:rPr>
        <w:t>2.  投标人须保证整个系统终验合格后质量保证期应不少于</w:t>
      </w:r>
      <w:r w:rsidR="00EF2D89">
        <w:rPr>
          <w:rFonts w:ascii="宋体" w:eastAsia="宋体" w:hAnsi="宋体" w:hint="eastAsia"/>
          <w:szCs w:val="21"/>
        </w:rPr>
        <w:t>12</w:t>
      </w:r>
      <w:r w:rsidRPr="00CB34B7">
        <w:rPr>
          <w:rFonts w:ascii="宋体" w:eastAsia="宋体" w:hAnsi="宋体" w:hint="eastAsia"/>
          <w:szCs w:val="21"/>
        </w:rPr>
        <w:t>个月。并对由于产品质量而发生的任何问题负责。投标人365×24小时响应质量问题通知；投标人接到通知后，必须在24小时内到达现场，一般问题24小时内给予解决、严重问题72小时内给予解决。</w:t>
      </w:r>
    </w:p>
    <w:p w:rsidR="009C288E" w:rsidRPr="00CB34B7" w:rsidRDefault="009C288E" w:rsidP="009C288E">
      <w:pPr>
        <w:pStyle w:val="a7"/>
        <w:spacing w:line="360" w:lineRule="auto"/>
        <w:ind w:left="420" w:hangingChars="200" w:hanging="420"/>
        <w:rPr>
          <w:rFonts w:hAnsi="宋体"/>
          <w:szCs w:val="21"/>
        </w:rPr>
      </w:pPr>
      <w:r w:rsidRPr="00CB34B7">
        <w:rPr>
          <w:rFonts w:hAnsi="宋体" w:hint="eastAsia"/>
          <w:szCs w:val="21"/>
        </w:rPr>
        <w:t>3.  投标人需要提供包含上述质量保证期（保修期）及服务要求的承诺函并加盖单位公章。</w:t>
      </w:r>
    </w:p>
    <w:p w:rsidR="009C288E" w:rsidRPr="00CB34B7" w:rsidRDefault="00900A99" w:rsidP="00EF2D89">
      <w:pPr>
        <w:tabs>
          <w:tab w:val="left" w:pos="900"/>
        </w:tabs>
        <w:spacing w:beforeLines="50" w:line="360" w:lineRule="auto"/>
        <w:rPr>
          <w:rFonts w:ascii="宋体" w:eastAsia="宋体" w:hAnsi="宋体"/>
          <w:b/>
          <w:szCs w:val="21"/>
        </w:rPr>
      </w:pPr>
      <w:r w:rsidRPr="00CB34B7">
        <w:rPr>
          <w:rFonts w:ascii="宋体" w:eastAsia="宋体" w:hAnsi="宋体" w:hint="eastAsia"/>
          <w:b/>
          <w:szCs w:val="21"/>
        </w:rPr>
        <w:t>六</w:t>
      </w:r>
      <w:r w:rsidR="009C288E" w:rsidRPr="00CB34B7">
        <w:rPr>
          <w:rFonts w:ascii="宋体" w:eastAsia="宋体" w:hAnsi="宋体" w:hint="eastAsia"/>
          <w:b/>
          <w:szCs w:val="21"/>
        </w:rPr>
        <w:t>、采购标的的验收标准</w:t>
      </w:r>
    </w:p>
    <w:p w:rsidR="009C288E" w:rsidRPr="00CB34B7" w:rsidRDefault="009C288E" w:rsidP="009C288E">
      <w:pPr>
        <w:pStyle w:val="a0"/>
        <w:spacing w:line="360" w:lineRule="auto"/>
        <w:ind w:firstLine="0"/>
        <w:rPr>
          <w:rFonts w:ascii="宋体" w:hAnsi="宋体"/>
          <w:szCs w:val="21"/>
        </w:rPr>
      </w:pPr>
      <w:r w:rsidRPr="00CB34B7">
        <w:rPr>
          <w:rFonts w:ascii="宋体" w:hAnsi="宋体"/>
          <w:szCs w:val="24"/>
        </w:rPr>
        <w:t xml:space="preserve">1.  </w:t>
      </w:r>
      <w:r w:rsidRPr="00CB34B7">
        <w:rPr>
          <w:rFonts w:ascii="宋体" w:hAnsi="宋体"/>
          <w:szCs w:val="21"/>
        </w:rPr>
        <w:t>软件验收必须经过到货验收和安装测试验收，上线正常运行1个月内给予验收。软件基础平台、各个应用管理模块上线试运行1个月进行验收。验收时</w:t>
      </w:r>
      <w:r w:rsidRPr="00CB34B7">
        <w:rPr>
          <w:rFonts w:ascii="宋体" w:hAnsi="宋体" w:hint="eastAsia"/>
          <w:szCs w:val="21"/>
        </w:rPr>
        <w:t>投标人</w:t>
      </w:r>
      <w:r w:rsidRPr="00CB34B7">
        <w:rPr>
          <w:rFonts w:ascii="宋体" w:hAnsi="宋体"/>
          <w:szCs w:val="21"/>
        </w:rPr>
        <w:t>需要向</w:t>
      </w:r>
      <w:r w:rsidRPr="00CB34B7">
        <w:rPr>
          <w:rFonts w:ascii="宋体" w:hAnsi="宋体" w:hint="eastAsia"/>
          <w:szCs w:val="21"/>
        </w:rPr>
        <w:t>采购人</w:t>
      </w:r>
      <w:r w:rsidRPr="00CB34B7">
        <w:rPr>
          <w:rFonts w:ascii="宋体" w:hAnsi="宋体"/>
          <w:szCs w:val="21"/>
        </w:rPr>
        <w:t>提供必要的操作说明文档。</w:t>
      </w:r>
    </w:p>
    <w:p w:rsidR="009C288E" w:rsidRPr="00CB34B7" w:rsidRDefault="009C288E" w:rsidP="009C288E">
      <w:pPr>
        <w:pStyle w:val="a0"/>
        <w:spacing w:line="360" w:lineRule="auto"/>
        <w:ind w:firstLine="0"/>
        <w:rPr>
          <w:rFonts w:ascii="宋体" w:hAnsi="宋体"/>
          <w:szCs w:val="21"/>
        </w:rPr>
      </w:pPr>
      <w:r w:rsidRPr="00CB34B7">
        <w:rPr>
          <w:rFonts w:ascii="宋体" w:hAnsi="宋体" w:hint="eastAsia"/>
          <w:szCs w:val="21"/>
        </w:rPr>
        <w:t xml:space="preserve">2.  </w:t>
      </w:r>
      <w:r w:rsidRPr="00CB34B7">
        <w:rPr>
          <w:rFonts w:ascii="宋体" w:hAnsi="宋体"/>
          <w:szCs w:val="21"/>
        </w:rPr>
        <w:t>投标人必须书面承诺所投软件平台和业务管理系统软件及其正常运行所必须的系统软件和中间件等支撑软件均没有知识产权争议。</w:t>
      </w:r>
    </w:p>
    <w:p w:rsidR="009C288E" w:rsidRPr="00CB34B7" w:rsidRDefault="009C288E" w:rsidP="009C288E">
      <w:pPr>
        <w:pStyle w:val="a0"/>
        <w:spacing w:line="360" w:lineRule="auto"/>
        <w:ind w:firstLine="0"/>
        <w:rPr>
          <w:rFonts w:ascii="宋体" w:hAnsi="宋体"/>
          <w:szCs w:val="21"/>
        </w:rPr>
      </w:pPr>
      <w:r w:rsidRPr="00CB34B7">
        <w:rPr>
          <w:rFonts w:ascii="宋体" w:hAnsi="宋体" w:hint="eastAsia"/>
          <w:szCs w:val="21"/>
        </w:rPr>
        <w:t xml:space="preserve">3.  </w:t>
      </w:r>
      <w:r w:rsidRPr="00CB34B7">
        <w:rPr>
          <w:rFonts w:ascii="宋体" w:hAnsi="宋体"/>
          <w:szCs w:val="21"/>
        </w:rPr>
        <w:t>验收的最终评价标准是</w:t>
      </w:r>
      <w:r w:rsidRPr="00CB34B7">
        <w:rPr>
          <w:rFonts w:ascii="宋体" w:hAnsi="宋体" w:hint="eastAsia"/>
          <w:szCs w:val="21"/>
        </w:rPr>
        <w:t>采购人</w:t>
      </w:r>
      <w:r w:rsidRPr="00CB34B7">
        <w:rPr>
          <w:rFonts w:ascii="宋体" w:hAnsi="宋体"/>
          <w:szCs w:val="21"/>
        </w:rPr>
        <w:t>的认可。因此，</w:t>
      </w:r>
      <w:r w:rsidRPr="00CB34B7">
        <w:rPr>
          <w:rFonts w:ascii="宋体" w:hAnsi="宋体" w:hint="eastAsia"/>
          <w:szCs w:val="21"/>
        </w:rPr>
        <w:t>投标人</w:t>
      </w:r>
      <w:r w:rsidRPr="00CB34B7">
        <w:rPr>
          <w:rFonts w:ascii="宋体" w:hAnsi="宋体"/>
          <w:szCs w:val="21"/>
        </w:rPr>
        <w:t>在中标后需与各相关用户细化实施方案并得到他们的认可后予以实施，最后以此方案及相关国家标准、行业标准作为验收依据。</w:t>
      </w:r>
    </w:p>
    <w:p w:rsidR="009C288E" w:rsidRPr="00CB34B7" w:rsidRDefault="009C288E" w:rsidP="00EF2D89">
      <w:pPr>
        <w:tabs>
          <w:tab w:val="left" w:pos="900"/>
        </w:tabs>
        <w:spacing w:beforeLines="50" w:line="360" w:lineRule="auto"/>
        <w:ind w:left="440" w:hangingChars="200" w:hanging="440"/>
        <w:rPr>
          <w:rFonts w:ascii="宋体" w:eastAsia="宋体" w:hAnsi="宋体"/>
          <w:szCs w:val="24"/>
        </w:rPr>
      </w:pPr>
      <w:r w:rsidRPr="00CB34B7">
        <w:rPr>
          <w:rFonts w:ascii="宋体" w:eastAsia="宋体" w:hAnsi="宋体" w:hint="eastAsia"/>
          <w:szCs w:val="24"/>
        </w:rPr>
        <w:t>4</w:t>
      </w:r>
      <w:r w:rsidRPr="00CB34B7">
        <w:rPr>
          <w:rFonts w:ascii="宋体" w:eastAsia="宋体" w:hAnsi="宋体"/>
          <w:szCs w:val="24"/>
        </w:rPr>
        <w:t xml:space="preserve">.  </w:t>
      </w:r>
      <w:r w:rsidRPr="00CB34B7">
        <w:rPr>
          <w:rFonts w:ascii="宋体" w:eastAsia="宋体" w:hAnsi="宋体" w:hint="eastAsia"/>
          <w:szCs w:val="24"/>
        </w:rPr>
        <w:t>根据采购人按检验标准自己检验结果或委托有资质的相关质检机构的检验结果，发现系统的数量、质量、规格与合同不符；或者在质量保证期内，证实产品存在缺陷，包括潜在的缺陷或使用不符合要求的部分等，采购人应尽快通知投标人。投标人在收到通知后</w:t>
      </w:r>
      <w:r w:rsidRPr="00CB34B7">
        <w:rPr>
          <w:rFonts w:ascii="宋体" w:eastAsia="宋体" w:hAnsi="宋体"/>
          <w:szCs w:val="24"/>
        </w:rPr>
        <w:t xml:space="preserve"> 72 </w:t>
      </w:r>
      <w:r w:rsidRPr="00CB34B7">
        <w:rPr>
          <w:rFonts w:ascii="宋体" w:eastAsia="宋体" w:hAnsi="宋体" w:hint="eastAsia"/>
          <w:szCs w:val="24"/>
        </w:rPr>
        <w:t>小时内应答并解决问题。</w:t>
      </w:r>
    </w:p>
    <w:p w:rsidR="009C288E" w:rsidRPr="00CB34B7" w:rsidRDefault="009C288E" w:rsidP="00EF2D89">
      <w:pPr>
        <w:tabs>
          <w:tab w:val="left" w:pos="900"/>
        </w:tabs>
        <w:spacing w:beforeLines="50" w:line="360" w:lineRule="auto"/>
        <w:ind w:left="440" w:hangingChars="200" w:hanging="440"/>
        <w:rPr>
          <w:rFonts w:ascii="宋体" w:eastAsia="宋体" w:hAnsi="宋体"/>
          <w:szCs w:val="24"/>
        </w:rPr>
      </w:pPr>
      <w:r w:rsidRPr="00CB34B7">
        <w:rPr>
          <w:rFonts w:ascii="宋体" w:eastAsia="宋体" w:hAnsi="宋体" w:hint="eastAsia"/>
          <w:szCs w:val="24"/>
        </w:rPr>
        <w:t>5</w:t>
      </w:r>
      <w:r w:rsidRPr="00CB34B7">
        <w:rPr>
          <w:rFonts w:ascii="宋体" w:eastAsia="宋体" w:hAnsi="宋体"/>
          <w:szCs w:val="24"/>
        </w:rPr>
        <w:t xml:space="preserve">.  </w:t>
      </w:r>
      <w:r w:rsidRPr="00CB34B7">
        <w:rPr>
          <w:rFonts w:ascii="宋体" w:eastAsia="宋体" w:hAnsi="宋体" w:hint="eastAsia"/>
          <w:szCs w:val="24"/>
        </w:rPr>
        <w:t>如果投标人在收到通知后</w:t>
      </w:r>
      <w:r w:rsidRPr="00CB34B7">
        <w:rPr>
          <w:rFonts w:ascii="宋体" w:eastAsia="宋体" w:hAnsi="宋体"/>
          <w:szCs w:val="24"/>
        </w:rPr>
        <w:t xml:space="preserve"> 24 </w:t>
      </w:r>
      <w:r w:rsidRPr="00CB34B7">
        <w:rPr>
          <w:rFonts w:ascii="宋体" w:eastAsia="宋体" w:hAnsi="宋体" w:hint="eastAsia"/>
          <w:szCs w:val="24"/>
        </w:rPr>
        <w:t>小时内未应答或</w:t>
      </w:r>
      <w:r w:rsidRPr="00CB34B7">
        <w:rPr>
          <w:rFonts w:ascii="宋体" w:eastAsia="宋体" w:hAnsi="宋体"/>
          <w:szCs w:val="24"/>
        </w:rPr>
        <w:t>72</w:t>
      </w:r>
      <w:r w:rsidRPr="00CB34B7">
        <w:rPr>
          <w:rFonts w:ascii="宋体" w:eastAsia="宋体" w:hAnsi="宋体" w:hint="eastAsia"/>
          <w:szCs w:val="24"/>
        </w:rPr>
        <w:t>小时内未解决问题，采购人可采取必要的补救措施，但由此引发的风险和费用将由卖方承担。</w:t>
      </w:r>
    </w:p>
    <w:p w:rsidR="009C288E" w:rsidRPr="00CB34B7" w:rsidRDefault="00900A99" w:rsidP="00EF2D89">
      <w:pPr>
        <w:tabs>
          <w:tab w:val="left" w:pos="900"/>
        </w:tabs>
        <w:spacing w:beforeLines="50" w:line="360" w:lineRule="auto"/>
        <w:ind w:left="442" w:hangingChars="200" w:hanging="442"/>
        <w:rPr>
          <w:rFonts w:ascii="宋体" w:eastAsia="宋体" w:hAnsi="宋体"/>
          <w:b/>
          <w:szCs w:val="21"/>
        </w:rPr>
      </w:pPr>
      <w:r w:rsidRPr="00CB34B7">
        <w:rPr>
          <w:rFonts w:ascii="宋体" w:eastAsia="宋体" w:hAnsi="宋体" w:hint="eastAsia"/>
          <w:b/>
          <w:szCs w:val="21"/>
        </w:rPr>
        <w:t>七</w:t>
      </w:r>
      <w:r w:rsidR="009C288E" w:rsidRPr="00CB34B7">
        <w:rPr>
          <w:rFonts w:ascii="宋体" w:eastAsia="宋体" w:hAnsi="宋体" w:hint="eastAsia"/>
          <w:b/>
          <w:szCs w:val="21"/>
        </w:rPr>
        <w:t>、采购标的的其他技术、服务等要求</w:t>
      </w:r>
    </w:p>
    <w:p w:rsidR="009C288E" w:rsidRPr="00EF2D89" w:rsidRDefault="009C288E" w:rsidP="009C288E">
      <w:pPr>
        <w:pStyle w:val="a0"/>
        <w:spacing w:line="360" w:lineRule="auto"/>
        <w:ind w:firstLine="0"/>
        <w:rPr>
          <w:rFonts w:ascii="宋体" w:hAnsi="宋体" w:cstheme="minorBidi"/>
          <w:kern w:val="0"/>
          <w:sz w:val="22"/>
          <w:szCs w:val="21"/>
        </w:rPr>
      </w:pPr>
      <w:r w:rsidRPr="00EF2D89">
        <w:rPr>
          <w:rFonts w:ascii="宋体" w:hAnsi="宋体" w:cstheme="minorBidi" w:hint="eastAsia"/>
          <w:kern w:val="0"/>
          <w:sz w:val="22"/>
          <w:szCs w:val="21"/>
        </w:rPr>
        <w:t>（一）投标人需承诺中标后7个工作日内到采购人单位安装招标文件要求的软件功能测验，采购人单位将邀请专家根据中标人的投标文件应答情况进行实际现场验证，如有不符合项，视为未实质响应招标文件。</w:t>
      </w:r>
    </w:p>
    <w:p w:rsidR="009C288E" w:rsidRPr="00CB34B7" w:rsidRDefault="009C288E" w:rsidP="00EF2D89">
      <w:pPr>
        <w:tabs>
          <w:tab w:val="left" w:pos="900"/>
        </w:tabs>
        <w:spacing w:beforeLines="50" w:line="360" w:lineRule="auto"/>
        <w:ind w:left="440" w:hangingChars="200" w:hanging="440"/>
        <w:rPr>
          <w:rFonts w:ascii="宋体" w:eastAsia="宋体" w:hAnsi="宋体"/>
          <w:bCs/>
          <w:szCs w:val="21"/>
        </w:rPr>
      </w:pPr>
      <w:r w:rsidRPr="00CB34B7">
        <w:rPr>
          <w:rFonts w:ascii="宋体" w:eastAsia="宋体" w:hAnsi="宋体" w:hint="eastAsia"/>
          <w:bCs/>
          <w:szCs w:val="21"/>
        </w:rPr>
        <w:t>（二）</w:t>
      </w:r>
      <w:bookmarkStart w:id="9" w:name="_Toc492242380"/>
      <w:bookmarkStart w:id="10" w:name="_Toc492326517"/>
      <w:bookmarkStart w:id="11" w:name="_Toc495502806"/>
      <w:r w:rsidRPr="00CB34B7">
        <w:rPr>
          <w:rFonts w:ascii="宋体" w:eastAsia="宋体" w:hAnsi="宋体" w:hint="eastAsia"/>
          <w:bCs/>
          <w:szCs w:val="21"/>
        </w:rPr>
        <w:t>项目管理团队要求</w:t>
      </w:r>
      <w:bookmarkEnd w:id="9"/>
      <w:bookmarkEnd w:id="10"/>
      <w:bookmarkEnd w:id="11"/>
    </w:p>
    <w:p w:rsidR="009C288E" w:rsidRPr="00CB34B7" w:rsidRDefault="009C288E" w:rsidP="00EF2D89">
      <w:pPr>
        <w:widowControl w:val="0"/>
        <w:numPr>
          <w:ilvl w:val="0"/>
          <w:numId w:val="6"/>
        </w:numPr>
        <w:tabs>
          <w:tab w:val="left" w:pos="420"/>
          <w:tab w:val="left" w:pos="900"/>
        </w:tabs>
        <w:adjustRightInd/>
        <w:snapToGrid/>
        <w:spacing w:beforeLines="50" w:after="0" w:line="360" w:lineRule="auto"/>
        <w:jc w:val="both"/>
        <w:rPr>
          <w:rFonts w:ascii="宋体" w:eastAsia="宋体" w:hAnsi="宋体"/>
          <w:szCs w:val="21"/>
        </w:rPr>
      </w:pPr>
      <w:r w:rsidRPr="00CB34B7">
        <w:rPr>
          <w:rFonts w:ascii="宋体" w:eastAsia="宋体" w:hAnsi="宋体" w:hint="eastAsia"/>
          <w:szCs w:val="21"/>
        </w:rPr>
        <w:t>投标人项目团队保障</w:t>
      </w:r>
      <w:r w:rsidR="00EF2D89">
        <w:rPr>
          <w:rFonts w:ascii="宋体" w:eastAsia="宋体" w:hAnsi="宋体" w:hint="eastAsia"/>
          <w:szCs w:val="21"/>
        </w:rPr>
        <w:t>三</w:t>
      </w:r>
      <w:r w:rsidRPr="00CB34B7">
        <w:rPr>
          <w:rFonts w:ascii="宋体" w:eastAsia="宋体" w:hAnsi="宋体" w:hint="eastAsia"/>
          <w:szCs w:val="21"/>
        </w:rPr>
        <w:t>人以上，应提供其项目团队管理的详细组织架构、职员姓名、职务、专职及职员关系，要清楚显示将不同组别联系起来的个人及责任方向。</w:t>
      </w:r>
      <w:r w:rsidRPr="00CB34B7">
        <w:rPr>
          <w:rFonts w:ascii="宋体" w:eastAsia="宋体" w:hAnsi="宋体" w:hint="eastAsia"/>
          <w:szCs w:val="21"/>
        </w:rPr>
        <w:lastRenderedPageBreak/>
        <w:t>投标人应提供全部管理及技术人员的姓名、资历及到目前为止的履历。这些人员应全职受雇于该项目。</w:t>
      </w:r>
    </w:p>
    <w:p w:rsidR="009C288E" w:rsidRPr="00CB34B7" w:rsidRDefault="009C288E" w:rsidP="00EF2D89">
      <w:pPr>
        <w:widowControl w:val="0"/>
        <w:numPr>
          <w:ilvl w:val="0"/>
          <w:numId w:val="6"/>
        </w:numPr>
        <w:tabs>
          <w:tab w:val="left" w:pos="420"/>
          <w:tab w:val="left" w:pos="900"/>
        </w:tabs>
        <w:adjustRightInd/>
        <w:snapToGrid/>
        <w:spacing w:beforeLines="50" w:after="0" w:line="360" w:lineRule="auto"/>
        <w:jc w:val="both"/>
        <w:rPr>
          <w:rFonts w:ascii="宋体" w:eastAsia="宋体" w:hAnsi="宋体"/>
          <w:szCs w:val="21"/>
        </w:rPr>
      </w:pPr>
      <w:r w:rsidRPr="00CB34B7">
        <w:rPr>
          <w:rFonts w:ascii="宋体" w:eastAsia="宋体" w:hAnsi="宋体" w:hint="eastAsia"/>
          <w:szCs w:val="21"/>
        </w:rPr>
        <w:t>承担本项目工作的项目经理具有工信部认证的计算机信息系统集成高级项目经理证书。</w:t>
      </w:r>
    </w:p>
    <w:p w:rsidR="009C288E" w:rsidRPr="00CB34B7" w:rsidRDefault="009C288E" w:rsidP="00EF2D89">
      <w:pPr>
        <w:widowControl w:val="0"/>
        <w:numPr>
          <w:ilvl w:val="0"/>
          <w:numId w:val="6"/>
        </w:numPr>
        <w:tabs>
          <w:tab w:val="left" w:pos="420"/>
          <w:tab w:val="left" w:pos="900"/>
        </w:tabs>
        <w:adjustRightInd/>
        <w:snapToGrid/>
        <w:spacing w:beforeLines="50" w:after="0" w:line="360" w:lineRule="auto"/>
        <w:jc w:val="both"/>
        <w:rPr>
          <w:rFonts w:ascii="宋体" w:eastAsia="宋体" w:hAnsi="宋体"/>
          <w:szCs w:val="21"/>
        </w:rPr>
      </w:pPr>
      <w:r w:rsidRPr="00CB34B7">
        <w:rPr>
          <w:rFonts w:ascii="宋体" w:eastAsia="宋体" w:hAnsi="宋体" w:hint="eastAsia"/>
          <w:szCs w:val="21"/>
        </w:rPr>
        <w:t>项目团队成员在</w:t>
      </w:r>
      <w:r w:rsidRPr="00CB34B7">
        <w:rPr>
          <w:rFonts w:ascii="宋体" w:eastAsia="宋体" w:hAnsi="宋体"/>
          <w:szCs w:val="21"/>
        </w:rPr>
        <w:t>3</w:t>
      </w:r>
      <w:r w:rsidRPr="00CB34B7">
        <w:rPr>
          <w:rFonts w:ascii="宋体" w:eastAsia="宋体" w:hAnsi="宋体" w:hint="eastAsia"/>
          <w:szCs w:val="21"/>
        </w:rPr>
        <w:t>年内应有承担实施</w:t>
      </w:r>
      <w:r w:rsidR="00CB34B7">
        <w:rPr>
          <w:rFonts w:ascii="宋体" w:eastAsia="宋体" w:hAnsi="宋体" w:hint="eastAsia"/>
          <w:szCs w:val="21"/>
        </w:rPr>
        <w:t>三甲医院</w:t>
      </w:r>
      <w:r w:rsidR="00EF2D89">
        <w:rPr>
          <w:rFonts w:ascii="宋体" w:eastAsia="宋体" w:hAnsi="宋体" w:hint="eastAsia"/>
          <w:szCs w:val="21"/>
        </w:rPr>
        <w:t>教学</w:t>
      </w:r>
      <w:r w:rsidRPr="00CB34B7">
        <w:rPr>
          <w:rFonts w:ascii="宋体" w:eastAsia="宋体" w:hAnsi="宋体" w:hint="eastAsia"/>
          <w:szCs w:val="21"/>
        </w:rPr>
        <w:t>管理系统</w:t>
      </w:r>
      <w:r w:rsidR="00EF2D89">
        <w:rPr>
          <w:rFonts w:ascii="宋体" w:eastAsia="宋体" w:hAnsi="宋体" w:hint="eastAsia"/>
          <w:szCs w:val="21"/>
        </w:rPr>
        <w:t>相关</w:t>
      </w:r>
      <w:r w:rsidRPr="00CB34B7">
        <w:rPr>
          <w:rFonts w:ascii="宋体" w:eastAsia="宋体" w:hAnsi="宋体" w:hint="eastAsia"/>
          <w:szCs w:val="21"/>
        </w:rPr>
        <w:t>开发项目的经验。</w:t>
      </w:r>
    </w:p>
    <w:p w:rsidR="009C288E" w:rsidRPr="00CB34B7" w:rsidRDefault="009C288E" w:rsidP="00EF2D89">
      <w:pPr>
        <w:spacing w:beforeLines="50" w:line="360" w:lineRule="auto"/>
        <w:rPr>
          <w:rFonts w:ascii="宋体" w:eastAsia="宋体" w:hAnsi="宋体"/>
          <w:bCs/>
          <w:szCs w:val="21"/>
        </w:rPr>
      </w:pPr>
      <w:r w:rsidRPr="00CB34B7">
        <w:rPr>
          <w:rFonts w:ascii="宋体" w:eastAsia="宋体" w:hAnsi="宋体" w:hint="eastAsia"/>
          <w:bCs/>
          <w:szCs w:val="21"/>
        </w:rPr>
        <w:t>（三）培训及文档</w:t>
      </w:r>
    </w:p>
    <w:p w:rsidR="009C288E" w:rsidRPr="00CB34B7" w:rsidRDefault="009C288E" w:rsidP="00EF2D89">
      <w:pPr>
        <w:widowControl w:val="0"/>
        <w:numPr>
          <w:ilvl w:val="0"/>
          <w:numId w:val="7"/>
        </w:numPr>
        <w:adjustRightInd/>
        <w:snapToGrid/>
        <w:spacing w:beforeLines="50" w:after="0" w:line="360" w:lineRule="auto"/>
        <w:jc w:val="both"/>
        <w:rPr>
          <w:rFonts w:ascii="宋体" w:eastAsia="宋体" w:hAnsi="宋体"/>
          <w:szCs w:val="21"/>
        </w:rPr>
      </w:pPr>
      <w:r w:rsidRPr="00CB34B7">
        <w:rPr>
          <w:rFonts w:ascii="宋体" w:eastAsia="宋体" w:hAnsi="宋体" w:hint="eastAsia"/>
          <w:szCs w:val="21"/>
        </w:rPr>
        <w:t>培训内容：对系统管理人员进行的系统操作和维护的技术培训。投标人技术人员应向采购人详细解释有关技术文件、操作维护手册、系统特性，并回答和解决由采购人技术人员提出的有关合同范围内的问题。</w:t>
      </w:r>
    </w:p>
    <w:p w:rsidR="009C288E" w:rsidRPr="00CB34B7" w:rsidRDefault="009C288E" w:rsidP="00EF2D89">
      <w:pPr>
        <w:widowControl w:val="0"/>
        <w:numPr>
          <w:ilvl w:val="0"/>
          <w:numId w:val="7"/>
        </w:numPr>
        <w:adjustRightInd/>
        <w:snapToGrid/>
        <w:spacing w:beforeLines="50" w:after="0" w:line="360" w:lineRule="auto"/>
        <w:jc w:val="both"/>
        <w:rPr>
          <w:rFonts w:ascii="宋体" w:eastAsia="宋体" w:hAnsi="宋体"/>
          <w:szCs w:val="21"/>
        </w:rPr>
      </w:pPr>
      <w:r w:rsidRPr="00CB34B7">
        <w:rPr>
          <w:rFonts w:ascii="宋体" w:eastAsia="宋体" w:hAnsi="宋体" w:hint="eastAsia"/>
          <w:szCs w:val="21"/>
        </w:rPr>
        <w:t>培训方式：</w:t>
      </w:r>
    </w:p>
    <w:p w:rsidR="009C288E" w:rsidRPr="00CB34B7" w:rsidRDefault="009C288E" w:rsidP="00EF2D89">
      <w:pPr>
        <w:spacing w:beforeLines="50" w:line="360" w:lineRule="auto"/>
        <w:rPr>
          <w:rFonts w:ascii="宋体" w:eastAsia="宋体" w:hAnsi="宋体"/>
          <w:szCs w:val="21"/>
        </w:rPr>
      </w:pPr>
      <w:r w:rsidRPr="00CB34B7">
        <w:rPr>
          <w:rFonts w:ascii="宋体" w:eastAsia="宋体" w:hAnsi="宋体" w:hint="eastAsia"/>
          <w:szCs w:val="21"/>
        </w:rPr>
        <w:t xml:space="preserve">    培训地点：实施现场。</w:t>
      </w:r>
    </w:p>
    <w:p w:rsidR="009C288E" w:rsidRPr="00CB34B7" w:rsidRDefault="009C288E" w:rsidP="00EF2D89">
      <w:pPr>
        <w:spacing w:beforeLines="50" w:line="360" w:lineRule="auto"/>
        <w:ind w:firstLineChars="200" w:firstLine="440"/>
        <w:rPr>
          <w:rFonts w:ascii="宋体" w:eastAsia="宋体" w:hAnsi="宋体"/>
          <w:szCs w:val="21"/>
        </w:rPr>
      </w:pPr>
      <w:r w:rsidRPr="00CB34B7">
        <w:rPr>
          <w:rFonts w:ascii="宋体" w:eastAsia="宋体" w:hAnsi="宋体" w:hint="eastAsia"/>
          <w:szCs w:val="21"/>
        </w:rPr>
        <w:t>培训时间：项目实施过程中</w:t>
      </w:r>
    </w:p>
    <w:p w:rsidR="009C288E" w:rsidRPr="00CB34B7" w:rsidRDefault="009C288E" w:rsidP="00EF2D89">
      <w:pPr>
        <w:spacing w:beforeLines="50" w:line="360" w:lineRule="auto"/>
        <w:ind w:firstLineChars="200" w:firstLine="440"/>
        <w:rPr>
          <w:rFonts w:ascii="宋体" w:eastAsia="宋体" w:hAnsi="宋体"/>
          <w:szCs w:val="21"/>
        </w:rPr>
      </w:pPr>
      <w:r w:rsidRPr="00CB34B7">
        <w:rPr>
          <w:rFonts w:ascii="宋体" w:eastAsia="宋体" w:hAnsi="宋体" w:hint="eastAsia"/>
          <w:szCs w:val="21"/>
        </w:rPr>
        <w:t>培训人数：现场人数≥3人</w:t>
      </w:r>
    </w:p>
    <w:p w:rsidR="009C288E" w:rsidRPr="00CB34B7" w:rsidRDefault="009C288E" w:rsidP="00EF2D89">
      <w:pPr>
        <w:spacing w:beforeLines="50" w:line="360" w:lineRule="auto"/>
        <w:ind w:firstLineChars="200" w:firstLine="440"/>
        <w:rPr>
          <w:rFonts w:ascii="宋体" w:eastAsia="宋体" w:hAnsi="宋体"/>
          <w:szCs w:val="21"/>
        </w:rPr>
      </w:pPr>
      <w:r w:rsidRPr="00CB34B7">
        <w:rPr>
          <w:rFonts w:ascii="宋体" w:eastAsia="宋体" w:hAnsi="宋体" w:hint="eastAsia"/>
          <w:szCs w:val="21"/>
        </w:rPr>
        <w:t>培训费用：所有费用由投标人承担。</w:t>
      </w:r>
    </w:p>
    <w:p w:rsidR="009C288E" w:rsidRPr="00CB34B7" w:rsidRDefault="009C288E" w:rsidP="00EF2D89">
      <w:pPr>
        <w:spacing w:beforeLines="50" w:line="360" w:lineRule="auto"/>
        <w:ind w:firstLineChars="200" w:firstLine="440"/>
        <w:rPr>
          <w:rFonts w:ascii="宋体" w:eastAsia="宋体" w:hAnsi="宋体"/>
          <w:szCs w:val="21"/>
        </w:rPr>
      </w:pPr>
      <w:r w:rsidRPr="00CB34B7">
        <w:rPr>
          <w:rFonts w:ascii="宋体" w:eastAsia="宋体" w:hAnsi="宋体" w:hint="eastAsia"/>
          <w:szCs w:val="21"/>
        </w:rPr>
        <w:t>培训内容包括：系统使用培训、现场的实践技能培训等。</w:t>
      </w:r>
    </w:p>
    <w:p w:rsidR="009C288E" w:rsidRPr="00CB34B7" w:rsidRDefault="009C288E" w:rsidP="00EF2D89">
      <w:pPr>
        <w:pStyle w:val="2"/>
        <w:adjustRightInd/>
        <w:spacing w:beforeLines="50" w:after="10"/>
        <w:ind w:left="6"/>
        <w:contextualSpacing/>
        <w:jc w:val="both"/>
        <w:rPr>
          <w:rFonts w:ascii="宋体" w:eastAsia="宋体" w:hAnsi="宋体"/>
          <w:b w:val="0"/>
          <w:sz w:val="21"/>
          <w:szCs w:val="21"/>
        </w:rPr>
      </w:pPr>
      <w:bookmarkStart w:id="12" w:name="_Toc435179957"/>
      <w:r w:rsidRPr="00CB34B7">
        <w:rPr>
          <w:rFonts w:ascii="宋体" w:eastAsia="宋体" w:hAnsi="宋体" w:hint="eastAsia"/>
          <w:b w:val="0"/>
          <w:sz w:val="21"/>
          <w:szCs w:val="21"/>
        </w:rPr>
        <w:t>（四）</w:t>
      </w:r>
      <w:r w:rsidRPr="00CB34B7">
        <w:rPr>
          <w:rFonts w:ascii="宋体" w:eastAsia="宋体" w:hAnsi="宋体"/>
          <w:b w:val="0"/>
          <w:sz w:val="21"/>
          <w:szCs w:val="21"/>
        </w:rPr>
        <w:t>系统方案设计注意的问题</w:t>
      </w:r>
      <w:bookmarkEnd w:id="12"/>
    </w:p>
    <w:p w:rsidR="009C288E" w:rsidRPr="00CB34B7" w:rsidRDefault="009C288E" w:rsidP="00EF2D89">
      <w:pPr>
        <w:pStyle w:val="30"/>
        <w:widowControl/>
        <w:numPr>
          <w:ilvl w:val="0"/>
          <w:numId w:val="8"/>
        </w:numPr>
        <w:autoSpaceDE w:val="0"/>
        <w:autoSpaceDN w:val="0"/>
        <w:adjustRightInd w:val="0"/>
        <w:spacing w:beforeLines="50" w:after="10" w:line="360" w:lineRule="auto"/>
        <w:ind w:firstLineChars="0"/>
        <w:contextualSpacing/>
        <w:jc w:val="left"/>
        <w:rPr>
          <w:rFonts w:ascii="宋体" w:hAnsi="宋体" w:cs="MS Mincho"/>
          <w:kern w:val="0"/>
          <w:szCs w:val="21"/>
        </w:rPr>
      </w:pPr>
      <w:r w:rsidRPr="00CB34B7">
        <w:rPr>
          <w:rFonts w:ascii="宋体" w:hAnsi="宋体" w:cs="Times"/>
          <w:kern w:val="0"/>
          <w:szCs w:val="21"/>
        </w:rPr>
        <w:t>系统设计应注重如何节约</w:t>
      </w:r>
      <w:r w:rsidRPr="00CB34B7">
        <w:rPr>
          <w:rFonts w:ascii="宋体" w:hAnsi="宋体" w:cs="Times" w:hint="eastAsia"/>
          <w:kern w:val="0"/>
          <w:szCs w:val="21"/>
        </w:rPr>
        <w:t>教育处</w:t>
      </w:r>
      <w:r w:rsidRPr="00CB34B7">
        <w:rPr>
          <w:rFonts w:ascii="宋体" w:hAnsi="宋体" w:cs="Times"/>
          <w:kern w:val="0"/>
          <w:szCs w:val="21"/>
        </w:rPr>
        <w:t>日常管理、办公、教学等方面的运营成本；</w:t>
      </w:r>
    </w:p>
    <w:p w:rsidR="009C288E" w:rsidRPr="00CB34B7" w:rsidRDefault="009C288E" w:rsidP="00EF2D89">
      <w:pPr>
        <w:pStyle w:val="30"/>
        <w:widowControl/>
        <w:numPr>
          <w:ilvl w:val="0"/>
          <w:numId w:val="8"/>
        </w:numPr>
        <w:autoSpaceDE w:val="0"/>
        <w:autoSpaceDN w:val="0"/>
        <w:adjustRightInd w:val="0"/>
        <w:spacing w:beforeLines="50" w:after="10" w:line="360" w:lineRule="auto"/>
        <w:ind w:firstLineChars="0"/>
        <w:contextualSpacing/>
        <w:jc w:val="left"/>
        <w:rPr>
          <w:rFonts w:ascii="宋体" w:hAnsi="宋体" w:cs="MS Mincho"/>
          <w:kern w:val="0"/>
          <w:szCs w:val="21"/>
        </w:rPr>
      </w:pPr>
      <w:r w:rsidRPr="00CB34B7">
        <w:rPr>
          <w:rFonts w:ascii="宋体" w:hAnsi="宋体" w:cs="Times"/>
          <w:kern w:val="0"/>
          <w:szCs w:val="21"/>
        </w:rPr>
        <w:t>系统设计应考虑对现有</w:t>
      </w:r>
      <w:r w:rsidRPr="00CB34B7">
        <w:rPr>
          <w:rFonts w:ascii="宋体" w:hAnsi="宋体" w:cs="Times" w:hint="eastAsia"/>
          <w:kern w:val="0"/>
          <w:szCs w:val="21"/>
        </w:rPr>
        <w:t>办公方式</w:t>
      </w:r>
      <w:r w:rsidRPr="00CB34B7">
        <w:rPr>
          <w:rFonts w:ascii="宋体" w:hAnsi="宋体" w:cs="Times"/>
          <w:kern w:val="0"/>
          <w:szCs w:val="21"/>
        </w:rPr>
        <w:t>合理整合与优化，未来能够支持与教学资源管理</w:t>
      </w:r>
      <w:r w:rsidRPr="00CB34B7">
        <w:rPr>
          <w:rFonts w:ascii="宋体" w:hAnsi="宋体" w:cs="Times" w:hint="eastAsia"/>
          <w:kern w:val="0"/>
          <w:szCs w:val="21"/>
        </w:rPr>
        <w:t>、</w:t>
      </w:r>
      <w:r w:rsidRPr="00CB34B7">
        <w:rPr>
          <w:rFonts w:ascii="宋体" w:hAnsi="宋体" w:cs="Times"/>
          <w:kern w:val="0"/>
          <w:szCs w:val="21"/>
        </w:rPr>
        <w:t>科研信息管理等系统的对接</w:t>
      </w:r>
      <w:r w:rsidRPr="00CB34B7">
        <w:rPr>
          <w:rFonts w:ascii="宋体" w:hAnsi="宋体" w:cs="Times" w:hint="eastAsia"/>
          <w:kern w:val="0"/>
          <w:szCs w:val="21"/>
        </w:rPr>
        <w:t>，</w:t>
      </w:r>
      <w:r w:rsidRPr="00CB34B7">
        <w:rPr>
          <w:rFonts w:ascii="宋体" w:hAnsi="宋体" w:cs="Times"/>
          <w:kern w:val="0"/>
          <w:szCs w:val="21"/>
        </w:rPr>
        <w:t>避免业务方面的条块分割；</w:t>
      </w:r>
    </w:p>
    <w:p w:rsidR="009C288E" w:rsidRPr="00CB34B7" w:rsidRDefault="009C288E" w:rsidP="00EF2D89">
      <w:pPr>
        <w:pStyle w:val="30"/>
        <w:widowControl/>
        <w:numPr>
          <w:ilvl w:val="0"/>
          <w:numId w:val="8"/>
        </w:numPr>
        <w:autoSpaceDE w:val="0"/>
        <w:autoSpaceDN w:val="0"/>
        <w:adjustRightInd w:val="0"/>
        <w:spacing w:beforeLines="50" w:after="10" w:line="360" w:lineRule="auto"/>
        <w:ind w:firstLineChars="0"/>
        <w:contextualSpacing/>
        <w:jc w:val="left"/>
        <w:rPr>
          <w:rFonts w:ascii="宋体" w:hAnsi="宋体" w:cs="MS Mincho"/>
          <w:kern w:val="0"/>
          <w:szCs w:val="21"/>
        </w:rPr>
      </w:pPr>
      <w:r w:rsidRPr="00CB34B7">
        <w:rPr>
          <w:rFonts w:ascii="宋体" w:hAnsi="宋体" w:cs="Times" w:hint="eastAsia"/>
          <w:kern w:val="0"/>
          <w:szCs w:val="21"/>
        </w:rPr>
        <w:t>系统</w:t>
      </w:r>
      <w:r w:rsidRPr="00CB34B7">
        <w:rPr>
          <w:rFonts w:ascii="宋体" w:hAnsi="宋体" w:cs="Times"/>
          <w:kern w:val="0"/>
          <w:szCs w:val="21"/>
        </w:rPr>
        <w:t>方案设计中，注重实用性、先进性，扩展性，增强</w:t>
      </w:r>
      <w:r w:rsidRPr="00CB34B7">
        <w:rPr>
          <w:rFonts w:ascii="宋体" w:hAnsi="宋体" w:cs="Times" w:hint="eastAsia"/>
          <w:kern w:val="0"/>
          <w:szCs w:val="21"/>
        </w:rPr>
        <w:t>教育处</w:t>
      </w:r>
      <w:r w:rsidRPr="00CB34B7">
        <w:rPr>
          <w:rFonts w:ascii="宋体" w:hAnsi="宋体" w:cs="Times"/>
          <w:kern w:val="0"/>
          <w:szCs w:val="21"/>
        </w:rPr>
        <w:t>信息化管理能力</w:t>
      </w:r>
      <w:r w:rsidRPr="00CB34B7">
        <w:rPr>
          <w:rFonts w:ascii="宋体" w:hAnsi="宋体" w:cs="Times" w:hint="eastAsia"/>
          <w:kern w:val="0"/>
          <w:szCs w:val="21"/>
        </w:rPr>
        <w:t>；</w:t>
      </w:r>
      <w:r w:rsidRPr="00CB34B7">
        <w:rPr>
          <w:rFonts w:ascii="宋体" w:eastAsia="MS Mincho" w:hAnsi="宋体" w:cs="MS Mincho" w:hint="eastAsia"/>
          <w:kern w:val="0"/>
          <w:szCs w:val="21"/>
        </w:rPr>
        <w:t> </w:t>
      </w:r>
    </w:p>
    <w:p w:rsidR="009C288E" w:rsidRPr="00CB34B7" w:rsidRDefault="009C288E" w:rsidP="00EF2D89">
      <w:pPr>
        <w:pStyle w:val="30"/>
        <w:widowControl/>
        <w:numPr>
          <w:ilvl w:val="0"/>
          <w:numId w:val="8"/>
        </w:numPr>
        <w:autoSpaceDE w:val="0"/>
        <w:autoSpaceDN w:val="0"/>
        <w:adjustRightInd w:val="0"/>
        <w:spacing w:beforeLines="50" w:after="10" w:line="360" w:lineRule="auto"/>
        <w:ind w:firstLineChars="0"/>
        <w:contextualSpacing/>
        <w:jc w:val="left"/>
        <w:rPr>
          <w:rFonts w:ascii="宋体" w:hAnsi="宋体" w:cs="MS Mincho"/>
          <w:kern w:val="0"/>
          <w:szCs w:val="21"/>
        </w:rPr>
      </w:pPr>
      <w:r w:rsidRPr="00CB34B7">
        <w:rPr>
          <w:rFonts w:ascii="宋体" w:hAnsi="宋体" w:cs="Times"/>
          <w:kern w:val="0"/>
          <w:szCs w:val="21"/>
        </w:rPr>
        <w:t>本次设计建设的系统是一个集成的</w:t>
      </w:r>
      <w:r w:rsidRPr="00CB34B7">
        <w:rPr>
          <w:rFonts w:ascii="宋体" w:hAnsi="宋体" w:cs="Times" w:hint="eastAsia"/>
          <w:kern w:val="0"/>
          <w:szCs w:val="21"/>
        </w:rPr>
        <w:t>教学</w:t>
      </w:r>
      <w:r w:rsidRPr="00CB34B7">
        <w:rPr>
          <w:rFonts w:ascii="宋体" w:hAnsi="宋体" w:cs="Times"/>
          <w:kern w:val="0"/>
          <w:szCs w:val="21"/>
        </w:rPr>
        <w:t>管理平台，主要子系统的数据必须是来自一个数据库，要给出数据库接口，方便以后添加管理模块。</w:t>
      </w:r>
      <w:r w:rsidRPr="00CB34B7">
        <w:rPr>
          <w:rFonts w:ascii="宋体" w:eastAsia="MS Mincho" w:hAnsi="宋体" w:cs="MS Mincho" w:hint="eastAsia"/>
          <w:kern w:val="0"/>
          <w:szCs w:val="21"/>
        </w:rPr>
        <w:t> </w:t>
      </w:r>
    </w:p>
    <w:p w:rsidR="009C288E" w:rsidRPr="00CB34B7" w:rsidRDefault="009C288E" w:rsidP="009C288E">
      <w:pPr>
        <w:pStyle w:val="a0"/>
        <w:spacing w:line="360" w:lineRule="auto"/>
        <w:ind w:firstLine="0"/>
        <w:rPr>
          <w:rFonts w:ascii="宋体" w:hAnsi="宋体"/>
          <w:szCs w:val="21"/>
        </w:rPr>
      </w:pPr>
      <w:r w:rsidRPr="00CB34B7">
        <w:rPr>
          <w:rFonts w:ascii="宋体" w:hAnsi="宋体" w:hint="eastAsia"/>
          <w:szCs w:val="21"/>
        </w:rPr>
        <w:t>（五）</w:t>
      </w:r>
      <w:r w:rsidRPr="00CB34B7">
        <w:rPr>
          <w:rFonts w:ascii="宋体" w:hAnsi="宋体"/>
          <w:szCs w:val="21"/>
        </w:rPr>
        <w:t>交付成果和文档资料</w:t>
      </w:r>
    </w:p>
    <w:p w:rsidR="009C288E" w:rsidRPr="00CB34B7" w:rsidRDefault="009C288E" w:rsidP="009C288E">
      <w:pPr>
        <w:pStyle w:val="a0"/>
        <w:spacing w:line="360" w:lineRule="auto"/>
        <w:rPr>
          <w:rFonts w:ascii="宋体" w:hAnsi="宋体" w:cs="MS Mincho"/>
          <w:kern w:val="0"/>
          <w:szCs w:val="21"/>
        </w:rPr>
      </w:pPr>
      <w:r w:rsidRPr="00CB34B7">
        <w:rPr>
          <w:rFonts w:ascii="宋体" w:hAnsi="宋体"/>
          <w:szCs w:val="21"/>
        </w:rPr>
        <w:t>通过本项目的开发建设，实现从技术上将中标公司先进的开发技术、项目管理模式和经验与</w:t>
      </w:r>
      <w:r w:rsidRPr="00CB34B7">
        <w:rPr>
          <w:rFonts w:ascii="宋体" w:hAnsi="宋体" w:hint="eastAsia"/>
          <w:szCs w:val="21"/>
        </w:rPr>
        <w:t>医院教育处</w:t>
      </w:r>
      <w:r w:rsidRPr="00CB34B7">
        <w:rPr>
          <w:rFonts w:ascii="宋体" w:hAnsi="宋体"/>
          <w:szCs w:val="21"/>
        </w:rPr>
        <w:t>的需求相结合，真正建立医院教育处的</w:t>
      </w:r>
      <w:r w:rsidRPr="00CB34B7">
        <w:rPr>
          <w:rFonts w:ascii="宋体" w:hAnsi="宋体" w:hint="eastAsia"/>
          <w:szCs w:val="21"/>
        </w:rPr>
        <w:t>在线</w:t>
      </w:r>
      <w:r w:rsidR="00EF2D89">
        <w:rPr>
          <w:rFonts w:ascii="宋体" w:hAnsi="宋体" w:hint="eastAsia"/>
          <w:szCs w:val="21"/>
        </w:rPr>
        <w:t>学习</w:t>
      </w:r>
      <w:r w:rsidRPr="00CB34B7">
        <w:rPr>
          <w:rFonts w:ascii="宋体" w:hAnsi="宋体" w:hint="eastAsia"/>
          <w:szCs w:val="21"/>
        </w:rPr>
        <w:t>平台</w:t>
      </w:r>
      <w:r w:rsidRPr="00CB34B7">
        <w:rPr>
          <w:rFonts w:ascii="宋体" w:hAnsi="宋体"/>
          <w:szCs w:val="21"/>
        </w:rPr>
        <w:t>，同时实现知识和技术的转移。为此在本项目的开发过程中和交付使用后，应确保各个阶段所产生的各种成果和文档资料将全面、规范的交付给医院教育处，而且提供明确的交付清单。同时，成果和文档资料必须符合软件工程的相关要求和国家相关标准。</w:t>
      </w:r>
    </w:p>
    <w:p w:rsidR="009C288E" w:rsidRPr="00CB34B7" w:rsidRDefault="009C288E" w:rsidP="009C288E">
      <w:pPr>
        <w:rPr>
          <w:rFonts w:ascii="宋体" w:eastAsia="宋体" w:hAnsi="宋体"/>
        </w:rPr>
      </w:pPr>
    </w:p>
    <w:sectPr w:rsidR="009C288E" w:rsidRPr="00CB34B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52E" w:rsidRDefault="0090452E" w:rsidP="00FC69F9">
      <w:pPr>
        <w:spacing w:after="0"/>
      </w:pPr>
      <w:r>
        <w:separator/>
      </w:r>
    </w:p>
  </w:endnote>
  <w:endnote w:type="continuationSeparator" w:id="0">
    <w:p w:rsidR="0090452E" w:rsidRDefault="0090452E" w:rsidP="00FC69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52E" w:rsidRDefault="0090452E" w:rsidP="00FC69F9">
      <w:pPr>
        <w:spacing w:after="0"/>
      </w:pPr>
      <w:r>
        <w:separator/>
      </w:r>
    </w:p>
  </w:footnote>
  <w:footnote w:type="continuationSeparator" w:id="0">
    <w:p w:rsidR="0090452E" w:rsidRDefault="0090452E" w:rsidP="00FC69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25A"/>
    <w:multiLevelType w:val="multilevel"/>
    <w:tmpl w:val="03D6625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4D22AE9"/>
    <w:multiLevelType w:val="hybridMultilevel"/>
    <w:tmpl w:val="4CD04A3A"/>
    <w:lvl w:ilvl="0" w:tplc="0FC0ABB2">
      <w:start w:val="1"/>
      <w:numFmt w:val="decimal"/>
      <w:lvlText w:val="%1）"/>
      <w:lvlJc w:val="left"/>
      <w:pPr>
        <w:ind w:left="420" w:hanging="420"/>
      </w:pPr>
      <w:rPr>
        <w:rFonts w:cs="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FC51A8"/>
    <w:multiLevelType w:val="multilevel"/>
    <w:tmpl w:val="0CFC51A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0C21FB4"/>
    <w:multiLevelType w:val="hybridMultilevel"/>
    <w:tmpl w:val="FFE6DB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56229E"/>
    <w:multiLevelType w:val="hybridMultilevel"/>
    <w:tmpl w:val="18B2CAF2"/>
    <w:lvl w:ilvl="0" w:tplc="04090011">
      <w:start w:val="1"/>
      <w:numFmt w:val="decimal"/>
      <w:lvlText w:val="%1)"/>
      <w:lvlJc w:val="left"/>
      <w:pPr>
        <w:ind w:left="420" w:hanging="420"/>
      </w:pPr>
    </w:lvl>
    <w:lvl w:ilvl="1" w:tplc="274CD486">
      <w:start w:val="1"/>
      <w:numFmt w:val="decimal"/>
      <w:lvlText w:val="%2、"/>
      <w:lvlJc w:val="left"/>
      <w:pPr>
        <w:ind w:left="780" w:hanging="3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BE6B72"/>
    <w:multiLevelType w:val="hybridMultilevel"/>
    <w:tmpl w:val="78829FF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A352ADB"/>
    <w:multiLevelType w:val="hybridMultilevel"/>
    <w:tmpl w:val="9E4EAF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D1C79AA"/>
    <w:multiLevelType w:val="hybridMultilevel"/>
    <w:tmpl w:val="A234370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0884C1C"/>
    <w:multiLevelType w:val="multilevel"/>
    <w:tmpl w:val="20884C1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7D3894"/>
    <w:multiLevelType w:val="hybridMultilevel"/>
    <w:tmpl w:val="F2BE1E8C"/>
    <w:lvl w:ilvl="0" w:tplc="04090011">
      <w:start w:val="1"/>
      <w:numFmt w:val="decimal"/>
      <w:lvlText w:val="%1)"/>
      <w:lvlJc w:val="left"/>
      <w:pPr>
        <w:ind w:left="840" w:hanging="420"/>
      </w:pPr>
    </w:lvl>
    <w:lvl w:ilvl="1" w:tplc="5F88753A">
      <w:start w:val="1"/>
      <w:numFmt w:val="decimal"/>
      <w:lvlText w:val="（%2）"/>
      <w:lvlJc w:val="left"/>
      <w:pPr>
        <w:ind w:left="1680" w:hanging="84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A6929D0"/>
    <w:multiLevelType w:val="multilevel"/>
    <w:tmpl w:val="2A6929D0"/>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2AB47986"/>
    <w:multiLevelType w:val="hybridMultilevel"/>
    <w:tmpl w:val="9CF281C0"/>
    <w:lvl w:ilvl="0" w:tplc="578DBC0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3E8051F"/>
    <w:multiLevelType w:val="multilevel"/>
    <w:tmpl w:val="33E8051F"/>
    <w:lvl w:ilvl="0">
      <w:start w:val="1"/>
      <w:numFmt w:val="decimal"/>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CC51122"/>
    <w:multiLevelType w:val="hybridMultilevel"/>
    <w:tmpl w:val="FB046DB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93001C1"/>
    <w:multiLevelType w:val="hybridMultilevel"/>
    <w:tmpl w:val="FA448FAC"/>
    <w:lvl w:ilvl="0" w:tplc="4B36A36C">
      <w:start w:val="1"/>
      <w:numFmt w:val="decimal"/>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4A5B5AAA"/>
    <w:multiLevelType w:val="multilevel"/>
    <w:tmpl w:val="A4000150"/>
    <w:lvl w:ilvl="0">
      <w:start w:val="99"/>
      <w:numFmt w:val="decimal"/>
      <w:lvlText w:val="%1)"/>
      <w:lvlJc w:val="left"/>
      <w:pPr>
        <w:ind w:left="720" w:hanging="720"/>
      </w:pPr>
      <w:rPr>
        <w:rFonts w:hint="default"/>
        <w:sz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FCE6524"/>
    <w:multiLevelType w:val="hybridMultilevel"/>
    <w:tmpl w:val="A1C2258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27B7438"/>
    <w:multiLevelType w:val="hybridMultilevel"/>
    <w:tmpl w:val="AA5C0D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33E34BE"/>
    <w:multiLevelType w:val="multilevel"/>
    <w:tmpl w:val="533E34BE"/>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53582220"/>
    <w:multiLevelType w:val="hybridMultilevel"/>
    <w:tmpl w:val="70B4165C"/>
    <w:lvl w:ilvl="0" w:tplc="38FC9332">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C771C5"/>
    <w:multiLevelType w:val="multilevel"/>
    <w:tmpl w:val="55C771C5"/>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DDFB59"/>
    <w:multiLevelType w:val="singleLevel"/>
    <w:tmpl w:val="59DDFB59"/>
    <w:lvl w:ilvl="0">
      <w:start w:val="1"/>
      <w:numFmt w:val="decimal"/>
      <w:lvlText w:val="%1."/>
      <w:lvlJc w:val="left"/>
      <w:pPr>
        <w:tabs>
          <w:tab w:val="num" w:pos="425"/>
        </w:tabs>
        <w:ind w:left="425" w:hanging="425"/>
      </w:pPr>
      <w:rPr>
        <w:rFonts w:hint="default"/>
      </w:rPr>
    </w:lvl>
  </w:abstractNum>
  <w:abstractNum w:abstractNumId="24">
    <w:nsid w:val="5D696173"/>
    <w:multiLevelType w:val="hybridMultilevel"/>
    <w:tmpl w:val="8814D27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12358F5"/>
    <w:multiLevelType w:val="hybridMultilevel"/>
    <w:tmpl w:val="1F3203FC"/>
    <w:lvl w:ilvl="0" w:tplc="21087056">
      <w:start w:val="1"/>
      <w:numFmt w:val="decimal"/>
      <w:lvlText w:val="%1）"/>
      <w:lvlJc w:val="left"/>
      <w:pPr>
        <w:ind w:left="559" w:hanging="36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26">
    <w:nsid w:val="66D30240"/>
    <w:multiLevelType w:val="multilevel"/>
    <w:tmpl w:val="1988FDC6"/>
    <w:lvl w:ilvl="0">
      <w:start w:val="1"/>
      <w:numFmt w:val="decimal"/>
      <w:lvlText w:val="%1)"/>
      <w:lvlJc w:val="left"/>
      <w:pPr>
        <w:ind w:left="720" w:hanging="7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D3E2435"/>
    <w:multiLevelType w:val="hybridMultilevel"/>
    <w:tmpl w:val="A118BB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9C12F9"/>
    <w:multiLevelType w:val="hybridMultilevel"/>
    <w:tmpl w:val="37D8E2F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63D47BE"/>
    <w:multiLevelType w:val="hybridMultilevel"/>
    <w:tmpl w:val="28468F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7FB2C58"/>
    <w:multiLevelType w:val="hybridMultilevel"/>
    <w:tmpl w:val="FF6C983A"/>
    <w:lvl w:ilvl="0" w:tplc="59D01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8786932"/>
    <w:multiLevelType w:val="hybridMultilevel"/>
    <w:tmpl w:val="CD94572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A9F7133"/>
    <w:multiLevelType w:val="hybridMultilevel"/>
    <w:tmpl w:val="EB2A35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F496130"/>
    <w:multiLevelType w:val="hybridMultilevel"/>
    <w:tmpl w:val="A4EC661C"/>
    <w:lvl w:ilvl="0" w:tplc="04090011">
      <w:start w:val="1"/>
      <w:numFmt w:val="decimal"/>
      <w:lvlText w:val="%1)"/>
      <w:lvlJc w:val="left"/>
      <w:pPr>
        <w:ind w:left="420" w:hanging="420"/>
      </w:pPr>
    </w:lvl>
    <w:lvl w:ilvl="1" w:tplc="DB4ED010">
      <w:start w:val="11"/>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11"/>
  </w:num>
  <w:num w:numId="4">
    <w:abstractNumId w:val="0"/>
  </w:num>
  <w:num w:numId="5">
    <w:abstractNumId w:val="23"/>
    <w:lvlOverride w:ilvl="0">
      <w:startOverride w:val="1"/>
    </w:lvlOverride>
  </w:num>
  <w:num w:numId="6">
    <w:abstractNumId w:val="9"/>
  </w:num>
  <w:num w:numId="7">
    <w:abstractNumId w:val="2"/>
  </w:num>
  <w:num w:numId="8">
    <w:abstractNumId w:val="22"/>
  </w:num>
  <w:num w:numId="9">
    <w:abstractNumId w:val="7"/>
    <w:lvlOverride w:ilvl="0">
      <w:startOverride w:val="1"/>
    </w:lvlOverride>
  </w:num>
  <w:num w:numId="10">
    <w:abstractNumId w:val="4"/>
  </w:num>
  <w:num w:numId="11">
    <w:abstractNumId w:val="29"/>
  </w:num>
  <w:num w:numId="12">
    <w:abstractNumId w:val="20"/>
  </w:num>
  <w:num w:numId="13">
    <w:abstractNumId w:val="26"/>
  </w:num>
  <w:num w:numId="14">
    <w:abstractNumId w:val="27"/>
  </w:num>
  <w:num w:numId="15">
    <w:abstractNumId w:val="17"/>
  </w:num>
  <w:num w:numId="16">
    <w:abstractNumId w:val="1"/>
  </w:num>
  <w:num w:numId="17">
    <w:abstractNumId w:val="16"/>
  </w:num>
  <w:num w:numId="18">
    <w:abstractNumId w:val="3"/>
  </w:num>
  <w:num w:numId="19">
    <w:abstractNumId w:val="6"/>
  </w:num>
  <w:num w:numId="20">
    <w:abstractNumId w:val="30"/>
  </w:num>
  <w:num w:numId="21">
    <w:abstractNumId w:val="21"/>
  </w:num>
  <w:num w:numId="22">
    <w:abstractNumId w:val="33"/>
  </w:num>
  <w:num w:numId="23">
    <w:abstractNumId w:val="28"/>
  </w:num>
  <w:num w:numId="24">
    <w:abstractNumId w:val="15"/>
  </w:num>
  <w:num w:numId="25">
    <w:abstractNumId w:val="32"/>
  </w:num>
  <w:num w:numId="26">
    <w:abstractNumId w:val="18"/>
  </w:num>
  <w:num w:numId="27">
    <w:abstractNumId w:val="19"/>
  </w:num>
  <w:num w:numId="28">
    <w:abstractNumId w:val="5"/>
  </w:num>
  <w:num w:numId="29">
    <w:abstractNumId w:val="24"/>
  </w:num>
  <w:num w:numId="30">
    <w:abstractNumId w:val="10"/>
  </w:num>
  <w:num w:numId="31">
    <w:abstractNumId w:val="31"/>
  </w:num>
  <w:num w:numId="32">
    <w:abstractNumId w:val="8"/>
  </w:num>
  <w:num w:numId="33">
    <w:abstractNumId w:val="25"/>
  </w:num>
  <w:num w:numId="34">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00175"/>
    <w:rsid w:val="000A688B"/>
    <w:rsid w:val="00323B43"/>
    <w:rsid w:val="003D37D8"/>
    <w:rsid w:val="00426133"/>
    <w:rsid w:val="004358AB"/>
    <w:rsid w:val="004465E5"/>
    <w:rsid w:val="004E3D90"/>
    <w:rsid w:val="005009F0"/>
    <w:rsid w:val="008B7726"/>
    <w:rsid w:val="00900A99"/>
    <w:rsid w:val="0090452E"/>
    <w:rsid w:val="00935FEA"/>
    <w:rsid w:val="009A6BEE"/>
    <w:rsid w:val="009C288E"/>
    <w:rsid w:val="00CB34B7"/>
    <w:rsid w:val="00D31D50"/>
    <w:rsid w:val="00D80D5E"/>
    <w:rsid w:val="00DA0E27"/>
    <w:rsid w:val="00E604DE"/>
    <w:rsid w:val="00EC19DD"/>
    <w:rsid w:val="00EF2D89"/>
    <w:rsid w:val="00F01192"/>
    <w:rsid w:val="00FC6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0"/>
    <w:link w:val="2Char"/>
    <w:qFormat/>
    <w:rsid w:val="009C288E"/>
    <w:pPr>
      <w:keepNext/>
      <w:keepLines/>
      <w:widowControl w:val="0"/>
      <w:snapToGrid/>
      <w:spacing w:before="240" w:after="0" w:line="360" w:lineRule="auto"/>
      <w:jc w:val="center"/>
      <w:textAlignment w:val="baseline"/>
      <w:outlineLvl w:val="1"/>
    </w:pPr>
    <w:rPr>
      <w:rFonts w:ascii="Arial" w:eastAsia="黑体" w:hAnsi="Arial" w:cs="Times New Roman"/>
      <w:b/>
      <w:sz w:val="30"/>
      <w:szCs w:val="20"/>
    </w:rPr>
  </w:style>
  <w:style w:type="paragraph" w:styleId="3">
    <w:name w:val="heading 3"/>
    <w:basedOn w:val="a"/>
    <w:next w:val="a0"/>
    <w:link w:val="3Char1"/>
    <w:qFormat/>
    <w:rsid w:val="009C288E"/>
    <w:pPr>
      <w:keepNext/>
      <w:keepLines/>
      <w:widowControl w:val="0"/>
      <w:snapToGrid/>
      <w:spacing w:before="240" w:after="120" w:line="300" w:lineRule="auto"/>
      <w:textAlignment w:val="baseline"/>
      <w:outlineLvl w:val="2"/>
    </w:pPr>
    <w:rPr>
      <w:rFonts w:ascii="Times New Roman" w:eastAsia="宋体" w:hAnsi="Times New Roman" w:cs="Times New Roman"/>
      <w:b/>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C69F9"/>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rsid w:val="00FC69F9"/>
    <w:rPr>
      <w:rFonts w:ascii="Tahoma" w:hAnsi="Tahoma"/>
      <w:sz w:val="18"/>
      <w:szCs w:val="18"/>
    </w:rPr>
  </w:style>
  <w:style w:type="paragraph" w:styleId="a5">
    <w:name w:val="footer"/>
    <w:basedOn w:val="a"/>
    <w:link w:val="Char0"/>
    <w:uiPriority w:val="99"/>
    <w:semiHidden/>
    <w:unhideWhenUsed/>
    <w:rsid w:val="00FC69F9"/>
    <w:pPr>
      <w:tabs>
        <w:tab w:val="center" w:pos="4153"/>
        <w:tab w:val="right" w:pos="8306"/>
      </w:tabs>
    </w:pPr>
    <w:rPr>
      <w:sz w:val="18"/>
      <w:szCs w:val="18"/>
    </w:rPr>
  </w:style>
  <w:style w:type="character" w:customStyle="1" w:styleId="Char0">
    <w:name w:val="页脚 Char"/>
    <w:basedOn w:val="a1"/>
    <w:link w:val="a5"/>
    <w:uiPriority w:val="99"/>
    <w:semiHidden/>
    <w:rsid w:val="00FC69F9"/>
    <w:rPr>
      <w:rFonts w:ascii="Tahoma" w:hAnsi="Tahoma"/>
      <w:sz w:val="18"/>
      <w:szCs w:val="18"/>
    </w:rPr>
  </w:style>
  <w:style w:type="paragraph" w:styleId="a6">
    <w:name w:val="List Paragraph"/>
    <w:aliases w:val="List,List1,Use Case List Paragraph,Bulleted Text,List Paragraph1,b1,Bullet for no #'s,Body Bullet,List bullet,List Paragraph 1,Ref,B1,bu1,bu1 + Before:  0 pt,After:  6 pt,List Paragraph Char Char,Figure_name,11 pt,numbered"/>
    <w:basedOn w:val="a"/>
    <w:link w:val="Char1"/>
    <w:uiPriority w:val="99"/>
    <w:qFormat/>
    <w:rsid w:val="00FC69F9"/>
    <w:pPr>
      <w:ind w:firstLineChars="200" w:firstLine="420"/>
    </w:pPr>
  </w:style>
  <w:style w:type="character" w:customStyle="1" w:styleId="Char1">
    <w:name w:val="列出段落 Char"/>
    <w:aliases w:val="List Char1,List1 Char1,Use Case List Paragraph Char1,Bulleted Text Char1,List Paragraph1 Char1,b1 Char1,Bullet for no #'s Char1,Body Bullet Char1,List bullet Char1,List Paragraph 1 Char1,Ref Char1,B1 Char1,bu1 Char1,bu1 + Before:  0 pt Char1"/>
    <w:link w:val="a6"/>
    <w:uiPriority w:val="34"/>
    <w:qFormat/>
    <w:locked/>
    <w:rsid w:val="00E604DE"/>
    <w:rPr>
      <w:rFonts w:ascii="Tahoma" w:hAnsi="Tahoma"/>
    </w:rPr>
  </w:style>
  <w:style w:type="paragraph" w:customStyle="1" w:styleId="1">
    <w:name w:val="列出段落1"/>
    <w:basedOn w:val="a"/>
    <w:uiPriority w:val="34"/>
    <w:qFormat/>
    <w:rsid w:val="00F01192"/>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20">
    <w:name w:val="列出段落2"/>
    <w:basedOn w:val="a"/>
    <w:uiPriority w:val="99"/>
    <w:qFormat/>
    <w:rsid w:val="00F01192"/>
    <w:pPr>
      <w:widowControl w:val="0"/>
      <w:adjustRightInd/>
      <w:snapToGrid/>
      <w:spacing w:after="0"/>
      <w:ind w:firstLineChars="200" w:firstLine="420"/>
      <w:jc w:val="both"/>
    </w:pPr>
    <w:rPr>
      <w:rFonts w:ascii="Times New Roman" w:eastAsia="宋体" w:hAnsi="Times New Roman" w:cs="Times New Roman"/>
      <w:kern w:val="2"/>
      <w:sz w:val="21"/>
      <w:szCs w:val="20"/>
    </w:rPr>
  </w:style>
  <w:style w:type="character" w:customStyle="1" w:styleId="2Char">
    <w:name w:val="标题 2 Char"/>
    <w:basedOn w:val="a1"/>
    <w:link w:val="2"/>
    <w:rsid w:val="009C288E"/>
    <w:rPr>
      <w:rFonts w:ascii="Arial" w:eastAsia="黑体" w:hAnsi="Arial" w:cs="Times New Roman"/>
      <w:b/>
      <w:sz w:val="30"/>
      <w:szCs w:val="20"/>
    </w:rPr>
  </w:style>
  <w:style w:type="character" w:customStyle="1" w:styleId="3Char">
    <w:name w:val="标题 3 Char"/>
    <w:basedOn w:val="a1"/>
    <w:link w:val="3"/>
    <w:uiPriority w:val="9"/>
    <w:semiHidden/>
    <w:rsid w:val="009C288E"/>
    <w:rPr>
      <w:rFonts w:ascii="Tahoma" w:hAnsi="Tahoma"/>
      <w:b/>
      <w:bCs/>
      <w:sz w:val="32"/>
      <w:szCs w:val="32"/>
    </w:rPr>
  </w:style>
  <w:style w:type="character" w:customStyle="1" w:styleId="Char2">
    <w:name w:val="纯文本 Char"/>
    <w:link w:val="a7"/>
    <w:rsid w:val="009C288E"/>
    <w:rPr>
      <w:rFonts w:ascii="宋体" w:eastAsia="宋体" w:hAnsi="Courier New"/>
      <w:kern w:val="2"/>
      <w:sz w:val="21"/>
    </w:rPr>
  </w:style>
  <w:style w:type="character" w:customStyle="1" w:styleId="Char10">
    <w:name w:val="标题 Char1"/>
    <w:link w:val="a8"/>
    <w:rsid w:val="009C288E"/>
    <w:rPr>
      <w:rFonts w:ascii="Arial" w:eastAsia="宋体" w:hAnsi="Arial" w:cs="Arial"/>
      <w:b/>
      <w:bCs/>
      <w:kern w:val="2"/>
      <w:sz w:val="32"/>
      <w:szCs w:val="32"/>
    </w:rPr>
  </w:style>
  <w:style w:type="character" w:customStyle="1" w:styleId="3Char1">
    <w:name w:val="标题 3 Char1"/>
    <w:link w:val="3"/>
    <w:rsid w:val="009C288E"/>
    <w:rPr>
      <w:rFonts w:ascii="Times New Roman" w:eastAsia="宋体" w:hAnsi="Times New Roman" w:cs="Times New Roman"/>
      <w:b/>
      <w:sz w:val="21"/>
      <w:szCs w:val="20"/>
    </w:rPr>
  </w:style>
  <w:style w:type="paragraph" w:customStyle="1" w:styleId="30">
    <w:name w:val="列出段落3"/>
    <w:basedOn w:val="a"/>
    <w:rsid w:val="009C288E"/>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0">
    <w:name w:val="Normal Indent"/>
    <w:basedOn w:val="a"/>
    <w:rsid w:val="009C288E"/>
    <w:pPr>
      <w:widowControl w:val="0"/>
      <w:adjustRightInd/>
      <w:snapToGrid/>
      <w:spacing w:after="0"/>
      <w:ind w:firstLine="420"/>
      <w:jc w:val="both"/>
    </w:pPr>
    <w:rPr>
      <w:rFonts w:ascii="Times New Roman" w:eastAsia="宋体" w:hAnsi="Times New Roman" w:cs="Times New Roman"/>
      <w:kern w:val="2"/>
      <w:sz w:val="21"/>
      <w:szCs w:val="20"/>
    </w:rPr>
  </w:style>
  <w:style w:type="paragraph" w:styleId="a8">
    <w:name w:val="Title"/>
    <w:basedOn w:val="a"/>
    <w:link w:val="Char10"/>
    <w:qFormat/>
    <w:rsid w:val="009C288E"/>
    <w:pPr>
      <w:widowControl w:val="0"/>
      <w:adjustRightInd/>
      <w:snapToGrid/>
      <w:spacing w:before="240" w:after="60"/>
      <w:jc w:val="center"/>
      <w:outlineLvl w:val="0"/>
    </w:pPr>
    <w:rPr>
      <w:rFonts w:ascii="Arial" w:eastAsia="宋体" w:hAnsi="Arial" w:cs="Arial"/>
      <w:b/>
      <w:bCs/>
      <w:kern w:val="2"/>
      <w:sz w:val="32"/>
      <w:szCs w:val="32"/>
    </w:rPr>
  </w:style>
  <w:style w:type="character" w:customStyle="1" w:styleId="Char3">
    <w:name w:val="标题 Char"/>
    <w:basedOn w:val="a1"/>
    <w:link w:val="a8"/>
    <w:uiPriority w:val="10"/>
    <w:rsid w:val="009C288E"/>
    <w:rPr>
      <w:rFonts w:asciiTheme="majorHAnsi" w:eastAsia="宋体" w:hAnsiTheme="majorHAnsi" w:cstheme="majorBidi"/>
      <w:b/>
      <w:bCs/>
      <w:sz w:val="32"/>
      <w:szCs w:val="32"/>
    </w:rPr>
  </w:style>
  <w:style w:type="paragraph" w:styleId="a9">
    <w:name w:val="Normal (Web)"/>
    <w:basedOn w:val="a"/>
    <w:qFormat/>
    <w:rsid w:val="009C288E"/>
    <w:pPr>
      <w:adjustRightInd/>
      <w:snapToGrid/>
      <w:spacing w:before="100" w:beforeAutospacing="1" w:after="100" w:afterAutospacing="1"/>
    </w:pPr>
    <w:rPr>
      <w:rFonts w:ascii="宋体" w:eastAsia="宋体" w:hAnsi="宋体" w:cs="Times New Roman"/>
      <w:sz w:val="24"/>
      <w:szCs w:val="24"/>
    </w:rPr>
  </w:style>
  <w:style w:type="paragraph" w:styleId="a7">
    <w:name w:val="Plain Text"/>
    <w:basedOn w:val="a"/>
    <w:link w:val="Char2"/>
    <w:rsid w:val="009C288E"/>
    <w:pPr>
      <w:widowControl w:val="0"/>
      <w:adjustRightInd/>
      <w:snapToGrid/>
      <w:spacing w:after="0"/>
      <w:jc w:val="both"/>
    </w:pPr>
    <w:rPr>
      <w:rFonts w:ascii="宋体" w:eastAsia="宋体" w:hAnsi="Courier New"/>
      <w:kern w:val="2"/>
      <w:sz w:val="21"/>
    </w:rPr>
  </w:style>
  <w:style w:type="character" w:customStyle="1" w:styleId="Char11">
    <w:name w:val="纯文本 Char1"/>
    <w:basedOn w:val="a1"/>
    <w:link w:val="a7"/>
    <w:uiPriority w:val="99"/>
    <w:semiHidden/>
    <w:rsid w:val="009C288E"/>
    <w:rPr>
      <w:rFonts w:ascii="宋体" w:eastAsia="宋体" w:hAnsi="Courier New" w:cs="Courier New"/>
      <w:sz w:val="21"/>
      <w:szCs w:val="21"/>
    </w:rPr>
  </w:style>
  <w:style w:type="paragraph" w:customStyle="1" w:styleId="aa">
    <w:name w:val="一级条标题"/>
    <w:next w:val="a"/>
    <w:qFormat/>
    <w:rsid w:val="009C288E"/>
    <w:pPr>
      <w:spacing w:beforeLines="50" w:afterLines="50" w:line="240" w:lineRule="auto"/>
      <w:outlineLvl w:val="2"/>
    </w:pPr>
    <w:rPr>
      <w:rFonts w:ascii="黑体" w:eastAsia="黑体" w:hAnsi="Times New Roman" w:cs="Times New Roman"/>
      <w:sz w:val="21"/>
      <w:szCs w:val="21"/>
    </w:rPr>
  </w:style>
  <w:style w:type="paragraph" w:customStyle="1" w:styleId="ab">
    <w:name w:val="三级条标题"/>
    <w:basedOn w:val="a"/>
    <w:next w:val="a"/>
    <w:qFormat/>
    <w:rsid w:val="009C288E"/>
    <w:pPr>
      <w:tabs>
        <w:tab w:val="left" w:pos="2160"/>
      </w:tabs>
      <w:adjustRightInd/>
      <w:snapToGrid/>
      <w:spacing w:beforeLines="50" w:afterLines="50"/>
      <w:outlineLvl w:val="4"/>
    </w:pPr>
    <w:rPr>
      <w:rFonts w:ascii="黑体" w:eastAsia="黑体" w:hAnsi="Times New Roman" w:cs="Times New Roman"/>
      <w:sz w:val="21"/>
      <w:szCs w:val="21"/>
    </w:rPr>
  </w:style>
  <w:style w:type="character" w:customStyle="1" w:styleId="Char12">
    <w:name w:val="列出段落 Char1"/>
    <w:aliases w:val="List Char,List1 Char,Use Case List Paragraph Char,Bulleted Text Char,List Paragraph1 Char,b1 Char,Bullet for no #'s Char,Body Bullet Char,List bullet Char,List Paragraph 1 Char,Ref Char,B1 Char,bu1 Char,bu1 + Before:  0 pt Char,11 pt Char"/>
    <w:uiPriority w:val="34"/>
    <w:qFormat/>
    <w:locked/>
    <w:rsid w:val="009C288E"/>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80BE10-48A2-4047-AA60-D2869992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2019-03-26T05:38:00Z</dcterms:created>
  <dcterms:modified xsi:type="dcterms:W3CDTF">2019-03-26T05:45:00Z</dcterms:modified>
</cp:coreProperties>
</file>