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1026" w:type="dxa"/>
        <w:tblLook w:val="04A0"/>
      </w:tblPr>
      <w:tblGrid>
        <w:gridCol w:w="1276"/>
        <w:gridCol w:w="8930"/>
      </w:tblGrid>
      <w:tr w:rsidR="00B81EA6" w:rsidRPr="00546F5A" w:rsidTr="00543A39">
        <w:trPr>
          <w:trHeight w:val="2977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A6" w:rsidRPr="00546F5A" w:rsidRDefault="00B81EA6" w:rsidP="00712AFD">
            <w:pPr>
              <w:rPr>
                <w:kern w:val="0"/>
              </w:rPr>
            </w:pPr>
          </w:p>
          <w:p w:rsidR="00B81EA6" w:rsidRDefault="00B81EA6" w:rsidP="00712AF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货物/服务</w:t>
            </w:r>
            <w:r w:rsidRPr="00546F5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采购需求表</w:t>
            </w:r>
          </w:p>
          <w:p w:rsidR="00543A39" w:rsidRDefault="00543A39" w:rsidP="00543A39">
            <w:pPr>
              <w:spacing w:line="360" w:lineRule="auto"/>
              <w:ind w:left="1084" w:hangingChars="450" w:hanging="1084"/>
              <w:rPr>
                <w:rFonts w:ascii="宋体" w:hAnsi="宋体"/>
                <w:sz w:val="24"/>
                <w:szCs w:val="24"/>
              </w:rPr>
            </w:pPr>
            <w:r w:rsidRPr="008C40EA">
              <w:rPr>
                <w:rFonts w:ascii="仿宋_GB2312" w:eastAsia="仿宋_GB2312" w:hint="eastAsia"/>
                <w:b/>
                <w:sz w:val="24"/>
              </w:rPr>
              <w:t>配置需求：</w:t>
            </w:r>
            <w:r w:rsidRPr="005C6ABA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543A39" w:rsidRPr="005C6ABA" w:rsidRDefault="00543A39" w:rsidP="00543A39">
            <w:pPr>
              <w:spacing w:line="360" w:lineRule="auto"/>
              <w:ind w:left="1080" w:hangingChars="450" w:hanging="1080"/>
              <w:rPr>
                <w:rFonts w:ascii="宋体" w:hAnsi="宋体"/>
                <w:sz w:val="24"/>
                <w:szCs w:val="24"/>
              </w:rPr>
            </w:pPr>
            <w:r w:rsidRPr="005C6ABA">
              <w:rPr>
                <w:rFonts w:ascii="宋体" w:hAnsi="宋体" w:hint="eastAsia"/>
                <w:sz w:val="24"/>
                <w:szCs w:val="24"/>
              </w:rPr>
              <w:t>1. 人体成分分析仪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5C6ABA">
              <w:rPr>
                <w:rFonts w:ascii="宋体" w:hAnsi="宋体" w:hint="eastAsia"/>
                <w:sz w:val="24"/>
                <w:szCs w:val="24"/>
              </w:rPr>
              <w:t>主机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5C6ABA">
              <w:rPr>
                <w:rFonts w:ascii="宋体" w:hAnsi="宋体" w:hint="eastAsia"/>
                <w:sz w:val="24"/>
                <w:szCs w:val="24"/>
              </w:rPr>
              <w:t xml:space="preserve"> 1台</w:t>
            </w:r>
          </w:p>
          <w:p w:rsidR="00543A39" w:rsidRPr="005C6ABA" w:rsidRDefault="00543A39" w:rsidP="00543A3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C6ABA">
              <w:rPr>
                <w:rFonts w:ascii="宋体" w:hAnsi="宋体" w:hint="eastAsia"/>
                <w:sz w:val="24"/>
                <w:szCs w:val="24"/>
              </w:rPr>
              <w:t xml:space="preserve">2. </w:t>
            </w:r>
            <w:r>
              <w:rPr>
                <w:rFonts w:ascii="宋体" w:hAnsi="宋体" w:hint="eastAsia"/>
                <w:sz w:val="24"/>
                <w:szCs w:val="24"/>
              </w:rPr>
              <w:t>中文分析管理软件</w:t>
            </w:r>
            <w:r w:rsidRPr="005C6ABA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5C6ABA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套</w:t>
            </w:r>
            <w:r w:rsidRPr="005C6ABA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543A39" w:rsidRDefault="00543A39" w:rsidP="00543A3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C6ABA">
              <w:rPr>
                <w:rFonts w:ascii="宋体" w:hAnsi="宋体" w:hint="eastAsia"/>
                <w:sz w:val="24"/>
                <w:szCs w:val="24"/>
              </w:rPr>
              <w:t xml:space="preserve">3. </w:t>
            </w:r>
            <w:r>
              <w:rPr>
                <w:rFonts w:ascii="宋体" w:hAnsi="宋体" w:hint="eastAsia"/>
                <w:sz w:val="24"/>
                <w:szCs w:val="24"/>
              </w:rPr>
              <w:t>电脑工作站</w:t>
            </w:r>
            <w:r w:rsidRPr="005C6ABA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1台</w:t>
            </w:r>
          </w:p>
          <w:p w:rsidR="00543A39" w:rsidRDefault="00543A39" w:rsidP="00543A39">
            <w:pPr>
              <w:spacing w:line="360" w:lineRule="auto"/>
              <w:ind w:left="1080" w:hangingChars="450" w:hanging="10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 专用报告纸           1箱</w:t>
            </w:r>
            <w:bookmarkStart w:id="0" w:name="_GoBack"/>
            <w:bookmarkEnd w:id="0"/>
          </w:p>
          <w:p w:rsidR="00543A39" w:rsidRPr="00103152" w:rsidRDefault="00543A39" w:rsidP="00543A39">
            <w:pPr>
              <w:spacing w:line="360" w:lineRule="auto"/>
              <w:ind w:left="1080" w:hangingChars="450" w:hanging="108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 黑白激光打印机       1台</w:t>
            </w:r>
          </w:p>
          <w:p w:rsidR="00543A39" w:rsidRDefault="00543A39" w:rsidP="00543A39">
            <w:pPr>
              <w:widowControl/>
              <w:spacing w:line="360" w:lineRule="auto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  <w:p w:rsidR="00543A39" w:rsidRDefault="00543A39" w:rsidP="00543A39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6E3719">
              <w:rPr>
                <w:rFonts w:ascii="仿宋_GB2312" w:eastAsia="仿宋_GB2312" w:hint="eastAsia"/>
                <w:b/>
                <w:sz w:val="24"/>
              </w:rPr>
              <w:t>技术</w:t>
            </w:r>
            <w:r>
              <w:rPr>
                <w:rFonts w:ascii="仿宋_GB2312" w:eastAsia="仿宋_GB2312" w:hint="eastAsia"/>
                <w:b/>
                <w:sz w:val="24"/>
              </w:rPr>
              <w:t>要求</w:t>
            </w:r>
            <w:r w:rsidRPr="006E3719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543A39" w:rsidRPr="008C40EA" w:rsidRDefault="00543A39" w:rsidP="00543A3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 w:rsidRPr="008C40EA">
              <w:rPr>
                <w:rFonts w:ascii="宋体" w:hAnsi="宋体" w:hint="eastAsia"/>
                <w:sz w:val="24"/>
                <w:szCs w:val="24"/>
              </w:rPr>
              <w:t xml:space="preserve">生物电阻抗分析法(BIA): </w:t>
            </w:r>
          </w:p>
          <w:p w:rsidR="00543A39" w:rsidRPr="008C40EA" w:rsidRDefault="00543A39" w:rsidP="00543A3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C40EA">
              <w:rPr>
                <w:rFonts w:ascii="宋体" w:hAnsi="宋体" w:hint="eastAsia"/>
                <w:sz w:val="24"/>
                <w:szCs w:val="24"/>
              </w:rPr>
              <w:t xml:space="preserve">1)电阻抗(Z) 通过6种不同频率(1kHz, 5kHz, 50kHz, 250kHz, 500kHz, 1000kHz)分别在5个节段部分(右上肢、左上肢、躯干、右下肢、左下肢)进行30种电阻抗测量 </w:t>
            </w:r>
          </w:p>
          <w:p w:rsidR="00543A39" w:rsidRPr="008C40EA" w:rsidRDefault="00543A39" w:rsidP="00543A3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C40EA">
              <w:rPr>
                <w:rFonts w:ascii="宋体" w:hAnsi="宋体" w:hint="eastAsia"/>
                <w:sz w:val="24"/>
                <w:szCs w:val="24"/>
              </w:rPr>
              <w:t>2)电抗（</w:t>
            </w:r>
            <w:proofErr w:type="spellStart"/>
            <w:r w:rsidRPr="008C40EA">
              <w:rPr>
                <w:rFonts w:ascii="宋体" w:hAnsi="宋体" w:hint="eastAsia"/>
                <w:sz w:val="24"/>
                <w:szCs w:val="24"/>
              </w:rPr>
              <w:t>Xc</w:t>
            </w:r>
            <w:proofErr w:type="spellEnd"/>
            <w:r w:rsidRPr="008C40EA">
              <w:rPr>
                <w:rFonts w:ascii="宋体" w:hAnsi="宋体" w:hint="eastAsia"/>
                <w:sz w:val="24"/>
                <w:szCs w:val="24"/>
              </w:rPr>
              <w:t>）: 通过3种不同频率(5kHz, 50kHz, 250kHz)分别在5个节段部分(右上肢、左上肢、躯干、右下肢、左下肢)进行15种电抗测量</w:t>
            </w:r>
          </w:p>
          <w:p w:rsidR="00543A39" w:rsidRPr="008C40EA" w:rsidRDefault="00543A39" w:rsidP="00543A3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C40EA">
              <w:rPr>
                <w:rFonts w:ascii="宋体" w:hAnsi="宋体" w:hint="eastAsia"/>
                <w:sz w:val="24"/>
                <w:szCs w:val="24"/>
              </w:rPr>
              <w:t>3)相位角(</w:t>
            </w:r>
            <w:r w:rsidRPr="008C40EA">
              <w:rPr>
                <w:rFonts w:ascii="宋体" w:hAnsi="宋体"/>
                <w:sz w:val="24"/>
                <w:szCs w:val="24"/>
              </w:rPr>
              <w:t>ǿ</w:t>
            </w:r>
            <w:r w:rsidRPr="008C40EA">
              <w:rPr>
                <w:rFonts w:ascii="宋体" w:hAnsi="宋体" w:hint="eastAsia"/>
                <w:sz w:val="24"/>
                <w:szCs w:val="24"/>
              </w:rPr>
              <w:t>): 全身相位角(50kHz), 节段相位角(5, 50, 250kHz)</w:t>
            </w:r>
          </w:p>
          <w:p w:rsidR="00543A39" w:rsidRPr="008C40EA" w:rsidRDefault="00543A39" w:rsidP="00543A3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 w:rsidRPr="008C40EA">
              <w:rPr>
                <w:rFonts w:ascii="宋体" w:hAnsi="宋体" w:hint="eastAsia"/>
                <w:sz w:val="24"/>
                <w:szCs w:val="24"/>
              </w:rPr>
              <w:t>测量方法: 直接节段多频率生物电阻抗分析方法（DSM-BIA法）</w:t>
            </w:r>
          </w:p>
          <w:p w:rsidR="00543A39" w:rsidRDefault="00543A39" w:rsidP="00543A3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 w:rsidRPr="008C40EA">
              <w:rPr>
                <w:rFonts w:ascii="宋体" w:hAnsi="宋体" w:hint="eastAsia"/>
                <w:sz w:val="24"/>
                <w:szCs w:val="24"/>
              </w:rPr>
              <w:t>人体成分计算方法: 不使用经验值估算</w:t>
            </w:r>
          </w:p>
          <w:p w:rsidR="00543A39" w:rsidRPr="00657429" w:rsidRDefault="00543A39" w:rsidP="00543A3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4.科研成果：品牌发表SCI级科研文献达到或超过500篇</w:t>
            </w:r>
          </w:p>
          <w:p w:rsidR="00543A39" w:rsidRPr="008C40EA" w:rsidRDefault="00543A39" w:rsidP="00543A3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</w:t>
            </w:r>
            <w:r w:rsidRPr="008C40EA">
              <w:rPr>
                <w:rFonts w:ascii="宋体" w:hAnsi="宋体" w:hint="eastAsia"/>
                <w:sz w:val="24"/>
                <w:szCs w:val="24"/>
              </w:rPr>
              <w:t>测试模式: 自助模式及专家模式</w:t>
            </w:r>
          </w:p>
          <w:p w:rsidR="00543A39" w:rsidRDefault="00543A39" w:rsidP="00543A3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6.</w:t>
            </w:r>
            <w:r w:rsidRPr="008C40EA">
              <w:rPr>
                <w:rFonts w:ascii="宋体" w:hAnsi="宋体" w:hint="eastAsia"/>
                <w:sz w:val="24"/>
                <w:szCs w:val="24"/>
              </w:rPr>
              <w:t>测试年龄范围: 3~99岁</w:t>
            </w:r>
          </w:p>
          <w:p w:rsidR="00543A39" w:rsidRPr="008C40EA" w:rsidRDefault="00543A39" w:rsidP="00543A3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7.体重测量范围：</w:t>
            </w:r>
            <w:r w:rsidRPr="00DB63C6">
              <w:rPr>
                <w:rFonts w:ascii="宋体" w:hAnsi="宋体" w:hint="eastAsia"/>
                <w:sz w:val="24"/>
                <w:szCs w:val="24"/>
              </w:rPr>
              <w:t>10~270kg</w:t>
            </w:r>
          </w:p>
          <w:p w:rsidR="00543A39" w:rsidRPr="008C40EA" w:rsidRDefault="00543A39" w:rsidP="00543A3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8.</w:t>
            </w:r>
            <w:r w:rsidRPr="008C40EA">
              <w:rPr>
                <w:rFonts w:ascii="宋体" w:hAnsi="宋体" w:hint="eastAsia"/>
                <w:sz w:val="24"/>
                <w:szCs w:val="24"/>
              </w:rPr>
              <w:t>报告纸类型: 成人结果报告纸  儿童专用报告纸  身体水分结果报告纸</w:t>
            </w:r>
          </w:p>
          <w:p w:rsidR="00543A39" w:rsidRPr="00546F5A" w:rsidRDefault="00543A39" w:rsidP="00543A39">
            <w:pPr>
              <w:widowControl/>
              <w:spacing w:line="360" w:lineRule="auto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</w:t>
            </w:r>
            <w:r w:rsidRPr="008C40EA">
              <w:rPr>
                <w:rFonts w:ascii="宋体" w:hAnsi="宋体" w:hint="eastAsia"/>
                <w:sz w:val="24"/>
                <w:szCs w:val="24"/>
              </w:rPr>
              <w:t xml:space="preserve">输出值：人体成分分析(身体总水分、蛋白质、无机盐、体脂肪、肌肉量、体重), 肥胖分析(BMI,体脂百分比), 节段肌肉分析(根据理想体重/根据当前体重: 右上肢、左上肢、躯干、右下肢、左下肢), 细胞外水分比率分析(细胞外水分比率), 测试历史记录(体重、骨骼肌重量、体脂肪率、细胞外水分比率), </w:t>
            </w:r>
            <w:proofErr w:type="spellStart"/>
            <w:r w:rsidRPr="008C40EA">
              <w:rPr>
                <w:rFonts w:ascii="宋体" w:hAnsi="宋体" w:hint="eastAsia"/>
                <w:sz w:val="24"/>
                <w:szCs w:val="24"/>
              </w:rPr>
              <w:t>InBody</w:t>
            </w:r>
            <w:proofErr w:type="spellEnd"/>
            <w:r w:rsidRPr="008C40EA">
              <w:rPr>
                <w:rFonts w:ascii="宋体" w:hAnsi="宋体" w:hint="eastAsia"/>
                <w:sz w:val="24"/>
                <w:szCs w:val="24"/>
              </w:rPr>
              <w:t>评分, 内脏脂肪面积(图解),体型, 体重控制(目标体重、体重控制、脂肪控制、肌肉控制), 肥胖评估，营养评估, 身体均衡评估(上肢、下肢、上下肢), 节段脂肪分析(右上肢、左上肢、躯干、右下肢、左下肢), 节段水分分析 ，节段细胞内水分分析，节段</w:t>
            </w:r>
            <w:r w:rsidRPr="008C40EA">
              <w:rPr>
                <w:rFonts w:ascii="宋体" w:hAnsi="宋体" w:hint="eastAsia"/>
                <w:sz w:val="24"/>
                <w:szCs w:val="24"/>
              </w:rPr>
              <w:lastRenderedPageBreak/>
              <w:t>细胞外水分分析,腹部脂肪率(图解), 内脏脂肪等级(图解)，研究项目(细胞内水分、细胞外水分，骨骼肌、基础代谢率、腰臀比、内脏脂肪等级、肥胖度、骨矿物质含量、身体细胞量、上臂围度、上臂肌肉围度,去脂体重指数、脂肪量指数), 结果解析二维码, 电抗, 相位角(50kHz,右半身, 节段相位角50kHz), 阻抗</w:t>
            </w:r>
          </w:p>
        </w:tc>
      </w:tr>
      <w:tr w:rsidR="00712AFD" w:rsidTr="00712AFD">
        <w:tblPrEx>
          <w:tblBorders>
            <w:top w:val="single" w:sz="4" w:space="0" w:color="auto"/>
          </w:tblBorders>
          <w:tblLook w:val="0000"/>
        </w:tblPrEx>
        <w:trPr>
          <w:gridBefore w:val="1"/>
          <w:wBefore w:w="1276" w:type="dxa"/>
          <w:trHeight w:val="100"/>
        </w:trPr>
        <w:tc>
          <w:tcPr>
            <w:tcW w:w="8930" w:type="dxa"/>
          </w:tcPr>
          <w:p w:rsidR="00712AFD" w:rsidRDefault="00712AFD" w:rsidP="00712AFD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B7489" w:rsidRPr="00712AFD" w:rsidRDefault="004B7489" w:rsidP="00712AFD">
      <w:pPr>
        <w:ind w:firstLineChars="175" w:firstLine="420"/>
        <w:rPr>
          <w:rFonts w:ascii="宋体" w:hAnsi="宋体"/>
          <w:sz w:val="24"/>
          <w:szCs w:val="24"/>
        </w:rPr>
      </w:pPr>
    </w:p>
    <w:sectPr w:rsidR="004B7489" w:rsidRPr="00712AFD" w:rsidSect="00D13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939" w:rsidRDefault="00D82939" w:rsidP="008C40EA">
      <w:r>
        <w:separator/>
      </w:r>
    </w:p>
  </w:endnote>
  <w:endnote w:type="continuationSeparator" w:id="0">
    <w:p w:rsidR="00D82939" w:rsidRDefault="00D82939" w:rsidP="008C4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939" w:rsidRDefault="00D82939" w:rsidP="008C40EA">
      <w:r>
        <w:separator/>
      </w:r>
    </w:p>
  </w:footnote>
  <w:footnote w:type="continuationSeparator" w:id="0">
    <w:p w:rsidR="00D82939" w:rsidRDefault="00D82939" w:rsidP="008C4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B0769"/>
    <w:multiLevelType w:val="hybridMultilevel"/>
    <w:tmpl w:val="BAFA8516"/>
    <w:lvl w:ilvl="0" w:tplc="016AAB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245045"/>
    <w:multiLevelType w:val="hybridMultilevel"/>
    <w:tmpl w:val="3558E666"/>
    <w:lvl w:ilvl="0" w:tplc="259E648E">
      <w:start w:val="1"/>
      <w:numFmt w:val="decimal"/>
      <w:lvlText w:val="(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A3D"/>
    <w:rsid w:val="00170A3D"/>
    <w:rsid w:val="002E0F35"/>
    <w:rsid w:val="00352B3C"/>
    <w:rsid w:val="00383553"/>
    <w:rsid w:val="004B06F7"/>
    <w:rsid w:val="004B7489"/>
    <w:rsid w:val="005254A8"/>
    <w:rsid w:val="00543A39"/>
    <w:rsid w:val="005E7FBA"/>
    <w:rsid w:val="00657429"/>
    <w:rsid w:val="00712AFD"/>
    <w:rsid w:val="00865D70"/>
    <w:rsid w:val="008C40EA"/>
    <w:rsid w:val="00A17D39"/>
    <w:rsid w:val="00B81EA6"/>
    <w:rsid w:val="00BA4A17"/>
    <w:rsid w:val="00C46DF8"/>
    <w:rsid w:val="00D1391E"/>
    <w:rsid w:val="00D82939"/>
    <w:rsid w:val="00DB63C6"/>
    <w:rsid w:val="00FE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A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C4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40E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4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40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147</Words>
  <Characters>839</Characters>
  <Application>Microsoft Office Word</Application>
  <DocSecurity>0</DocSecurity>
  <Lines>6</Lines>
  <Paragraphs>1</Paragraphs>
  <ScaleCrop>false</ScaleCrop>
  <Company>Lenovo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yyl</dc:creator>
  <cp:keywords/>
  <dc:description/>
  <cp:lastModifiedBy>jgc-3</cp:lastModifiedBy>
  <cp:revision>5</cp:revision>
  <dcterms:created xsi:type="dcterms:W3CDTF">2021-01-15T01:01:00Z</dcterms:created>
  <dcterms:modified xsi:type="dcterms:W3CDTF">2021-01-15T02:20:00Z</dcterms:modified>
</cp:coreProperties>
</file>