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254B9" w14:textId="77777777" w:rsidR="00D256D5" w:rsidRPr="00D256D5" w:rsidRDefault="00D256D5" w:rsidP="00D256D5">
      <w:pPr>
        <w:pStyle w:val="a3"/>
        <w:rPr>
          <w:sz w:val="72"/>
        </w:rPr>
      </w:pPr>
    </w:p>
    <w:p w14:paraId="127916F9" w14:textId="77777777" w:rsidR="00D256D5" w:rsidRPr="00D256D5" w:rsidRDefault="00D256D5" w:rsidP="00D256D5">
      <w:pPr>
        <w:pStyle w:val="a3"/>
        <w:rPr>
          <w:sz w:val="72"/>
        </w:rPr>
      </w:pPr>
    </w:p>
    <w:p w14:paraId="4A731929" w14:textId="77777777" w:rsidR="00D256D5" w:rsidRDefault="00D256D5" w:rsidP="00D256D5">
      <w:pPr>
        <w:pStyle w:val="a3"/>
        <w:rPr>
          <w:sz w:val="72"/>
        </w:rPr>
      </w:pPr>
    </w:p>
    <w:p w14:paraId="3C991768" w14:textId="77777777" w:rsidR="00D256D5" w:rsidRPr="00D256D5" w:rsidRDefault="00D256D5" w:rsidP="00D256D5">
      <w:pPr>
        <w:pStyle w:val="a3"/>
        <w:rPr>
          <w:sz w:val="72"/>
        </w:rPr>
      </w:pPr>
      <w:bookmarkStart w:id="0" w:name="_Toc404580896"/>
      <w:bookmarkStart w:id="1" w:name="_Toc404754251"/>
      <w:bookmarkStart w:id="2" w:name="_Toc404758882"/>
      <w:bookmarkStart w:id="3" w:name="_Toc479322446"/>
      <w:r w:rsidRPr="00D256D5">
        <w:rPr>
          <w:sz w:val="72"/>
        </w:rPr>
        <w:t>中国医学科学院肿瘤医院</w:t>
      </w:r>
      <w:bookmarkEnd w:id="0"/>
      <w:bookmarkEnd w:id="1"/>
      <w:bookmarkEnd w:id="2"/>
      <w:bookmarkEnd w:id="3"/>
    </w:p>
    <w:p w14:paraId="5823BEA1" w14:textId="4AF6EFC2" w:rsidR="00D256D5" w:rsidRDefault="004F51D8" w:rsidP="00D256D5">
      <w:pPr>
        <w:pStyle w:val="a3"/>
        <w:rPr>
          <w:sz w:val="72"/>
        </w:rPr>
      </w:pPr>
      <w:bookmarkStart w:id="4" w:name="_Toc404580897"/>
      <w:bookmarkStart w:id="5" w:name="_Toc404754252"/>
      <w:bookmarkStart w:id="6" w:name="_Toc404758883"/>
      <w:bookmarkStart w:id="7" w:name="_Toc422147978"/>
      <w:bookmarkStart w:id="8" w:name="_Toc422148080"/>
      <w:bookmarkStart w:id="9" w:name="_Toc479322447"/>
      <w:r>
        <w:rPr>
          <w:sz w:val="72"/>
        </w:rPr>
        <w:t>外网核心升级</w:t>
      </w:r>
      <w:r w:rsidR="00EF65A6" w:rsidRPr="00D256D5">
        <w:rPr>
          <w:sz w:val="72"/>
        </w:rPr>
        <w:t>改造</w:t>
      </w:r>
      <w:bookmarkEnd w:id="4"/>
      <w:bookmarkEnd w:id="5"/>
      <w:bookmarkEnd w:id="6"/>
      <w:bookmarkEnd w:id="7"/>
      <w:bookmarkEnd w:id="8"/>
      <w:bookmarkEnd w:id="9"/>
    </w:p>
    <w:p w14:paraId="6E551C20" w14:textId="77777777" w:rsidR="00A674A7" w:rsidRDefault="009509CF" w:rsidP="00D256D5">
      <w:pPr>
        <w:pStyle w:val="a3"/>
        <w:rPr>
          <w:sz w:val="72"/>
        </w:rPr>
      </w:pPr>
      <w:bookmarkStart w:id="10" w:name="_Toc404580898"/>
      <w:bookmarkStart w:id="11" w:name="_Toc404754253"/>
      <w:bookmarkStart w:id="12" w:name="_Toc404758884"/>
      <w:bookmarkStart w:id="13" w:name="_Toc422147979"/>
      <w:bookmarkStart w:id="14" w:name="_Toc422148081"/>
      <w:bookmarkStart w:id="15" w:name="_Toc479322448"/>
      <w:r w:rsidRPr="00D256D5">
        <w:rPr>
          <w:sz w:val="72"/>
        </w:rPr>
        <w:t>技术</w:t>
      </w:r>
      <w:bookmarkEnd w:id="10"/>
      <w:bookmarkEnd w:id="11"/>
      <w:bookmarkEnd w:id="12"/>
      <w:bookmarkEnd w:id="13"/>
      <w:bookmarkEnd w:id="14"/>
      <w:r w:rsidR="00066A1F">
        <w:rPr>
          <w:rFonts w:hint="eastAsia"/>
          <w:sz w:val="72"/>
        </w:rPr>
        <w:t>需求</w:t>
      </w:r>
      <w:bookmarkEnd w:id="15"/>
    </w:p>
    <w:p w14:paraId="6B542605" w14:textId="77777777" w:rsidR="0009543D" w:rsidRDefault="0009543D" w:rsidP="0009543D"/>
    <w:p w14:paraId="16437F1C" w14:textId="77777777" w:rsidR="0009543D" w:rsidRDefault="0009543D" w:rsidP="0009543D"/>
    <w:p w14:paraId="3670213A" w14:textId="77777777" w:rsidR="0009543D" w:rsidRDefault="0009543D" w:rsidP="0009543D"/>
    <w:p w14:paraId="06B76F90" w14:textId="77777777" w:rsidR="0009543D" w:rsidRDefault="0009543D" w:rsidP="0009543D"/>
    <w:p w14:paraId="463F9159" w14:textId="77777777" w:rsidR="0009543D" w:rsidRDefault="0009543D" w:rsidP="0009543D"/>
    <w:p w14:paraId="0FB7D95A" w14:textId="77777777" w:rsidR="0009543D" w:rsidRDefault="0009543D" w:rsidP="0009543D"/>
    <w:p w14:paraId="1B1A1941" w14:textId="77777777" w:rsidR="0009543D" w:rsidRDefault="0009543D" w:rsidP="0009543D"/>
    <w:p w14:paraId="534797FF" w14:textId="77777777" w:rsidR="0009543D" w:rsidRDefault="0009543D" w:rsidP="0009543D"/>
    <w:p w14:paraId="7C9EF31D" w14:textId="77777777" w:rsidR="0009543D" w:rsidRDefault="0009543D" w:rsidP="0009543D"/>
    <w:p w14:paraId="1400948E" w14:textId="77777777" w:rsidR="00100323" w:rsidRDefault="00100323" w:rsidP="0009543D"/>
    <w:p w14:paraId="754FCDB4" w14:textId="77777777" w:rsidR="00100323" w:rsidRDefault="00100323" w:rsidP="0009543D"/>
    <w:p w14:paraId="11937A34" w14:textId="77777777" w:rsidR="00100323" w:rsidRDefault="00100323" w:rsidP="0009543D"/>
    <w:p w14:paraId="61C3C5E0" w14:textId="77777777" w:rsidR="00100323" w:rsidRPr="00100323" w:rsidRDefault="00100323" w:rsidP="0009543D">
      <w:pPr>
        <w:rPr>
          <w:b/>
          <w:sz w:val="28"/>
        </w:rPr>
      </w:pPr>
    </w:p>
    <w:p w14:paraId="2E8B09ED" w14:textId="09965520" w:rsidR="00100323" w:rsidRPr="00100323" w:rsidRDefault="00100323" w:rsidP="00100323">
      <w:pPr>
        <w:jc w:val="center"/>
        <w:rPr>
          <w:b/>
          <w:sz w:val="28"/>
        </w:rPr>
      </w:pPr>
      <w:r w:rsidRPr="00100323">
        <w:rPr>
          <w:b/>
          <w:sz w:val="28"/>
        </w:rPr>
        <w:t>信息中心</w:t>
      </w:r>
      <w:r w:rsidRPr="00100323">
        <w:rPr>
          <w:b/>
          <w:sz w:val="28"/>
        </w:rPr>
        <w:t>/</w:t>
      </w:r>
      <w:r w:rsidRPr="00100323">
        <w:rPr>
          <w:rFonts w:hint="eastAsia"/>
          <w:b/>
          <w:sz w:val="28"/>
        </w:rPr>
        <w:t>计算</w:t>
      </w:r>
      <w:r w:rsidRPr="00100323">
        <w:rPr>
          <w:b/>
          <w:sz w:val="28"/>
        </w:rPr>
        <w:t>机室</w:t>
      </w:r>
    </w:p>
    <w:p w14:paraId="674C6EC9" w14:textId="126FE147" w:rsidR="00100323" w:rsidRPr="00100323" w:rsidRDefault="00100323" w:rsidP="00100323">
      <w:pPr>
        <w:jc w:val="center"/>
        <w:rPr>
          <w:b/>
          <w:sz w:val="28"/>
        </w:rPr>
      </w:pPr>
      <w:r w:rsidRPr="00100323">
        <w:rPr>
          <w:rFonts w:hint="eastAsia"/>
          <w:b/>
          <w:sz w:val="28"/>
        </w:rPr>
        <w:t>2017</w:t>
      </w:r>
      <w:r w:rsidRPr="00100323">
        <w:rPr>
          <w:rFonts w:hint="eastAsia"/>
          <w:b/>
          <w:sz w:val="28"/>
        </w:rPr>
        <w:t>年</w:t>
      </w:r>
      <w:r w:rsidR="00254BB6">
        <w:rPr>
          <w:b/>
          <w:sz w:val="28"/>
        </w:rPr>
        <w:t>4</w:t>
      </w:r>
      <w:r w:rsidRPr="00100323">
        <w:rPr>
          <w:rFonts w:hint="eastAsia"/>
          <w:b/>
          <w:sz w:val="28"/>
        </w:rPr>
        <w:t>月</w:t>
      </w:r>
    </w:p>
    <w:p w14:paraId="2708A3FD" w14:textId="77777777" w:rsidR="00100323" w:rsidRDefault="00100323" w:rsidP="0009543D"/>
    <w:p w14:paraId="1187E10D" w14:textId="77777777" w:rsidR="00100323" w:rsidRDefault="00100323" w:rsidP="0009543D"/>
    <w:p w14:paraId="24D175C8" w14:textId="77777777" w:rsidR="00100323" w:rsidRPr="0009543D" w:rsidRDefault="00100323" w:rsidP="0009543D"/>
    <w:p w14:paraId="6A874856" w14:textId="5DE48892" w:rsidR="00D256D5" w:rsidRDefault="00D256D5">
      <w:pPr>
        <w:widowControl/>
        <w:jc w:val="left"/>
      </w:pPr>
      <w:r w:rsidRPr="00D256D5">
        <w:rPr>
          <w:sz w:val="44"/>
        </w:rPr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4015254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2EEF856" w14:textId="77777777" w:rsidR="00E52B35" w:rsidRDefault="00E52B35">
          <w:pPr>
            <w:pStyle w:val="ad"/>
          </w:pPr>
          <w:r>
            <w:rPr>
              <w:lang w:val="zh-CN"/>
            </w:rPr>
            <w:t>目录</w:t>
          </w:r>
        </w:p>
        <w:p w14:paraId="660577A8" w14:textId="77777777" w:rsidR="00254BB6" w:rsidRDefault="00E52B35">
          <w:pPr>
            <w:pStyle w:val="11"/>
            <w:tabs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9322446" w:history="1">
            <w:r w:rsidR="00254BB6" w:rsidRPr="002D03F2">
              <w:rPr>
                <w:rStyle w:val="ae"/>
                <w:rFonts w:hint="eastAsia"/>
                <w:noProof/>
              </w:rPr>
              <w:t>中国医学科学院肿瘤医院</w:t>
            </w:r>
            <w:r w:rsidR="00254BB6">
              <w:rPr>
                <w:noProof/>
                <w:webHidden/>
              </w:rPr>
              <w:tab/>
            </w:r>
            <w:r w:rsidR="00254BB6">
              <w:rPr>
                <w:noProof/>
                <w:webHidden/>
              </w:rPr>
              <w:fldChar w:fldCharType="begin"/>
            </w:r>
            <w:r w:rsidR="00254BB6">
              <w:rPr>
                <w:noProof/>
                <w:webHidden/>
              </w:rPr>
              <w:instrText xml:space="preserve"> PAGEREF _Toc479322446 \h </w:instrText>
            </w:r>
            <w:r w:rsidR="00254BB6">
              <w:rPr>
                <w:noProof/>
                <w:webHidden/>
              </w:rPr>
            </w:r>
            <w:r w:rsidR="00254BB6">
              <w:rPr>
                <w:noProof/>
                <w:webHidden/>
              </w:rPr>
              <w:fldChar w:fldCharType="separate"/>
            </w:r>
            <w:r w:rsidR="00254BB6">
              <w:rPr>
                <w:noProof/>
                <w:webHidden/>
              </w:rPr>
              <w:t>1</w:t>
            </w:r>
            <w:r w:rsidR="00254BB6">
              <w:rPr>
                <w:noProof/>
                <w:webHidden/>
              </w:rPr>
              <w:fldChar w:fldCharType="end"/>
            </w:r>
          </w:hyperlink>
        </w:p>
        <w:p w14:paraId="7ACC5772" w14:textId="77777777" w:rsidR="00254BB6" w:rsidRDefault="006A5704">
          <w:pPr>
            <w:pStyle w:val="11"/>
            <w:tabs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</w:rPr>
          </w:pPr>
          <w:hyperlink w:anchor="_Toc479322447" w:history="1">
            <w:r w:rsidR="00254BB6" w:rsidRPr="002D03F2">
              <w:rPr>
                <w:rStyle w:val="ae"/>
                <w:rFonts w:hint="eastAsia"/>
                <w:noProof/>
              </w:rPr>
              <w:t>外网核心升级改造</w:t>
            </w:r>
            <w:r w:rsidR="00254BB6">
              <w:rPr>
                <w:noProof/>
                <w:webHidden/>
              </w:rPr>
              <w:tab/>
            </w:r>
            <w:r w:rsidR="00254BB6">
              <w:rPr>
                <w:noProof/>
                <w:webHidden/>
              </w:rPr>
              <w:fldChar w:fldCharType="begin"/>
            </w:r>
            <w:r w:rsidR="00254BB6">
              <w:rPr>
                <w:noProof/>
                <w:webHidden/>
              </w:rPr>
              <w:instrText xml:space="preserve"> PAGEREF _Toc479322447 \h </w:instrText>
            </w:r>
            <w:r w:rsidR="00254BB6">
              <w:rPr>
                <w:noProof/>
                <w:webHidden/>
              </w:rPr>
            </w:r>
            <w:r w:rsidR="00254BB6">
              <w:rPr>
                <w:noProof/>
                <w:webHidden/>
              </w:rPr>
              <w:fldChar w:fldCharType="separate"/>
            </w:r>
            <w:r w:rsidR="00254BB6">
              <w:rPr>
                <w:noProof/>
                <w:webHidden/>
              </w:rPr>
              <w:t>1</w:t>
            </w:r>
            <w:r w:rsidR="00254BB6">
              <w:rPr>
                <w:noProof/>
                <w:webHidden/>
              </w:rPr>
              <w:fldChar w:fldCharType="end"/>
            </w:r>
          </w:hyperlink>
        </w:p>
        <w:p w14:paraId="0C43B471" w14:textId="77777777" w:rsidR="00254BB6" w:rsidRDefault="006A5704">
          <w:pPr>
            <w:pStyle w:val="11"/>
            <w:tabs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</w:rPr>
          </w:pPr>
          <w:hyperlink w:anchor="_Toc479322448" w:history="1">
            <w:r w:rsidR="00254BB6" w:rsidRPr="002D03F2">
              <w:rPr>
                <w:rStyle w:val="ae"/>
                <w:rFonts w:hint="eastAsia"/>
                <w:noProof/>
              </w:rPr>
              <w:t>技术需求</w:t>
            </w:r>
            <w:r w:rsidR="00254BB6">
              <w:rPr>
                <w:noProof/>
                <w:webHidden/>
              </w:rPr>
              <w:tab/>
            </w:r>
            <w:r w:rsidR="00254BB6">
              <w:rPr>
                <w:noProof/>
                <w:webHidden/>
              </w:rPr>
              <w:fldChar w:fldCharType="begin"/>
            </w:r>
            <w:r w:rsidR="00254BB6">
              <w:rPr>
                <w:noProof/>
                <w:webHidden/>
              </w:rPr>
              <w:instrText xml:space="preserve"> PAGEREF _Toc479322448 \h </w:instrText>
            </w:r>
            <w:r w:rsidR="00254BB6">
              <w:rPr>
                <w:noProof/>
                <w:webHidden/>
              </w:rPr>
            </w:r>
            <w:r w:rsidR="00254BB6">
              <w:rPr>
                <w:noProof/>
                <w:webHidden/>
              </w:rPr>
              <w:fldChar w:fldCharType="separate"/>
            </w:r>
            <w:r w:rsidR="00254BB6">
              <w:rPr>
                <w:noProof/>
                <w:webHidden/>
              </w:rPr>
              <w:t>1</w:t>
            </w:r>
            <w:r w:rsidR="00254BB6">
              <w:rPr>
                <w:noProof/>
                <w:webHidden/>
              </w:rPr>
              <w:fldChar w:fldCharType="end"/>
            </w:r>
          </w:hyperlink>
        </w:p>
        <w:p w14:paraId="1C6E08A1" w14:textId="77777777" w:rsidR="00254BB6" w:rsidRDefault="006A5704">
          <w:pPr>
            <w:pStyle w:val="21"/>
            <w:tabs>
              <w:tab w:val="left" w:pos="720"/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</w:rPr>
          </w:pPr>
          <w:hyperlink w:anchor="_Toc479322449" w:history="1">
            <w:r w:rsidR="00254BB6" w:rsidRPr="002D03F2">
              <w:rPr>
                <w:rStyle w:val="ae"/>
                <w:rFonts w:ascii="Meiryo UI" w:eastAsia="Meiryo UI" w:hAnsi="Meiryo UI"/>
                <w:noProof/>
              </w:rPr>
              <w:t>1.</w:t>
            </w:r>
            <w:r w:rsidR="00254BB6">
              <w:rPr>
                <w:rFonts w:cstheme="minorBidi"/>
                <w:noProof/>
                <w:kern w:val="2"/>
                <w:sz w:val="24"/>
                <w:szCs w:val="24"/>
              </w:rPr>
              <w:tab/>
            </w:r>
            <w:r w:rsidR="00254BB6" w:rsidRPr="002D03F2">
              <w:rPr>
                <w:rStyle w:val="ae"/>
                <w:rFonts w:hint="eastAsia"/>
                <w:noProof/>
              </w:rPr>
              <w:t>项目说明</w:t>
            </w:r>
            <w:r w:rsidR="00254BB6">
              <w:rPr>
                <w:noProof/>
                <w:webHidden/>
              </w:rPr>
              <w:tab/>
            </w:r>
            <w:r w:rsidR="00254BB6">
              <w:rPr>
                <w:noProof/>
                <w:webHidden/>
              </w:rPr>
              <w:fldChar w:fldCharType="begin"/>
            </w:r>
            <w:r w:rsidR="00254BB6">
              <w:rPr>
                <w:noProof/>
                <w:webHidden/>
              </w:rPr>
              <w:instrText xml:space="preserve"> PAGEREF _Toc479322449 \h </w:instrText>
            </w:r>
            <w:r w:rsidR="00254BB6">
              <w:rPr>
                <w:noProof/>
                <w:webHidden/>
              </w:rPr>
            </w:r>
            <w:r w:rsidR="00254BB6">
              <w:rPr>
                <w:noProof/>
                <w:webHidden/>
              </w:rPr>
              <w:fldChar w:fldCharType="separate"/>
            </w:r>
            <w:r w:rsidR="00254BB6">
              <w:rPr>
                <w:noProof/>
                <w:webHidden/>
              </w:rPr>
              <w:t>3</w:t>
            </w:r>
            <w:r w:rsidR="00254BB6">
              <w:rPr>
                <w:noProof/>
                <w:webHidden/>
              </w:rPr>
              <w:fldChar w:fldCharType="end"/>
            </w:r>
          </w:hyperlink>
        </w:p>
        <w:p w14:paraId="444DB718" w14:textId="77777777" w:rsidR="00254BB6" w:rsidRDefault="006A5704">
          <w:pPr>
            <w:pStyle w:val="21"/>
            <w:tabs>
              <w:tab w:val="left" w:pos="720"/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</w:rPr>
          </w:pPr>
          <w:hyperlink w:anchor="_Toc479322450" w:history="1">
            <w:r w:rsidR="00254BB6" w:rsidRPr="002D03F2">
              <w:rPr>
                <w:rStyle w:val="ae"/>
                <w:rFonts w:ascii="Meiryo UI" w:eastAsia="Meiryo UI" w:hAnsi="Meiryo UI"/>
                <w:noProof/>
              </w:rPr>
              <w:t>2.</w:t>
            </w:r>
            <w:r w:rsidR="00254BB6">
              <w:rPr>
                <w:rFonts w:cstheme="minorBidi"/>
                <w:noProof/>
                <w:kern w:val="2"/>
                <w:sz w:val="24"/>
                <w:szCs w:val="24"/>
              </w:rPr>
              <w:tab/>
            </w:r>
            <w:r w:rsidR="00254BB6" w:rsidRPr="002D03F2">
              <w:rPr>
                <w:rStyle w:val="ae"/>
                <w:rFonts w:hint="eastAsia"/>
                <w:noProof/>
              </w:rPr>
              <w:t>外网现状</w:t>
            </w:r>
            <w:r w:rsidR="00254BB6">
              <w:rPr>
                <w:noProof/>
                <w:webHidden/>
              </w:rPr>
              <w:tab/>
            </w:r>
            <w:r w:rsidR="00254BB6">
              <w:rPr>
                <w:noProof/>
                <w:webHidden/>
              </w:rPr>
              <w:fldChar w:fldCharType="begin"/>
            </w:r>
            <w:r w:rsidR="00254BB6">
              <w:rPr>
                <w:noProof/>
                <w:webHidden/>
              </w:rPr>
              <w:instrText xml:space="preserve"> PAGEREF _Toc479322450 \h </w:instrText>
            </w:r>
            <w:r w:rsidR="00254BB6">
              <w:rPr>
                <w:noProof/>
                <w:webHidden/>
              </w:rPr>
            </w:r>
            <w:r w:rsidR="00254BB6">
              <w:rPr>
                <w:noProof/>
                <w:webHidden/>
              </w:rPr>
              <w:fldChar w:fldCharType="separate"/>
            </w:r>
            <w:r w:rsidR="00254BB6">
              <w:rPr>
                <w:noProof/>
                <w:webHidden/>
              </w:rPr>
              <w:t>3</w:t>
            </w:r>
            <w:r w:rsidR="00254BB6">
              <w:rPr>
                <w:noProof/>
                <w:webHidden/>
              </w:rPr>
              <w:fldChar w:fldCharType="end"/>
            </w:r>
          </w:hyperlink>
        </w:p>
        <w:p w14:paraId="7475ECCE" w14:textId="77777777" w:rsidR="00254BB6" w:rsidRDefault="006A5704">
          <w:pPr>
            <w:pStyle w:val="21"/>
            <w:tabs>
              <w:tab w:val="left" w:pos="720"/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</w:rPr>
          </w:pPr>
          <w:hyperlink w:anchor="_Toc479322451" w:history="1">
            <w:r w:rsidR="00254BB6" w:rsidRPr="002D03F2">
              <w:rPr>
                <w:rStyle w:val="ae"/>
                <w:rFonts w:ascii="Meiryo UI" w:eastAsia="Meiryo UI" w:hAnsi="Meiryo UI"/>
                <w:noProof/>
              </w:rPr>
              <w:t>3.</w:t>
            </w:r>
            <w:r w:rsidR="00254BB6">
              <w:rPr>
                <w:rFonts w:cstheme="minorBidi"/>
                <w:noProof/>
                <w:kern w:val="2"/>
                <w:sz w:val="24"/>
                <w:szCs w:val="24"/>
              </w:rPr>
              <w:tab/>
            </w:r>
            <w:r w:rsidR="00254BB6" w:rsidRPr="002D03F2">
              <w:rPr>
                <w:rStyle w:val="ae"/>
                <w:rFonts w:hint="eastAsia"/>
                <w:noProof/>
              </w:rPr>
              <w:t>外网核心升级与整体网络改造方案</w:t>
            </w:r>
            <w:r w:rsidR="00254BB6">
              <w:rPr>
                <w:noProof/>
                <w:webHidden/>
              </w:rPr>
              <w:tab/>
            </w:r>
            <w:r w:rsidR="00254BB6">
              <w:rPr>
                <w:noProof/>
                <w:webHidden/>
              </w:rPr>
              <w:fldChar w:fldCharType="begin"/>
            </w:r>
            <w:r w:rsidR="00254BB6">
              <w:rPr>
                <w:noProof/>
                <w:webHidden/>
              </w:rPr>
              <w:instrText xml:space="preserve"> PAGEREF _Toc479322451 \h </w:instrText>
            </w:r>
            <w:r w:rsidR="00254BB6">
              <w:rPr>
                <w:noProof/>
                <w:webHidden/>
              </w:rPr>
            </w:r>
            <w:r w:rsidR="00254BB6">
              <w:rPr>
                <w:noProof/>
                <w:webHidden/>
              </w:rPr>
              <w:fldChar w:fldCharType="separate"/>
            </w:r>
            <w:r w:rsidR="00254BB6">
              <w:rPr>
                <w:noProof/>
                <w:webHidden/>
              </w:rPr>
              <w:t>4</w:t>
            </w:r>
            <w:r w:rsidR="00254BB6">
              <w:rPr>
                <w:noProof/>
                <w:webHidden/>
              </w:rPr>
              <w:fldChar w:fldCharType="end"/>
            </w:r>
          </w:hyperlink>
        </w:p>
        <w:p w14:paraId="6B0A99E9" w14:textId="77777777" w:rsidR="00254BB6" w:rsidRDefault="006A5704">
          <w:pPr>
            <w:pStyle w:val="21"/>
            <w:tabs>
              <w:tab w:val="left" w:pos="720"/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</w:rPr>
          </w:pPr>
          <w:hyperlink w:anchor="_Toc479322452" w:history="1">
            <w:r w:rsidR="00254BB6" w:rsidRPr="002D03F2">
              <w:rPr>
                <w:rStyle w:val="ae"/>
                <w:rFonts w:ascii="Meiryo UI" w:eastAsia="Meiryo UI" w:hAnsi="Meiryo UI"/>
                <w:noProof/>
              </w:rPr>
              <w:t>4.</w:t>
            </w:r>
            <w:r w:rsidR="00254BB6">
              <w:rPr>
                <w:rFonts w:cstheme="minorBidi"/>
                <w:noProof/>
                <w:kern w:val="2"/>
                <w:sz w:val="24"/>
                <w:szCs w:val="24"/>
              </w:rPr>
              <w:tab/>
            </w:r>
            <w:r w:rsidR="00254BB6" w:rsidRPr="002D03F2">
              <w:rPr>
                <w:rStyle w:val="ae"/>
                <w:rFonts w:hint="eastAsia"/>
                <w:noProof/>
              </w:rPr>
              <w:t>设备需求清单</w:t>
            </w:r>
            <w:r w:rsidR="00254BB6">
              <w:rPr>
                <w:noProof/>
                <w:webHidden/>
              </w:rPr>
              <w:tab/>
            </w:r>
            <w:r w:rsidR="00254BB6">
              <w:rPr>
                <w:noProof/>
                <w:webHidden/>
              </w:rPr>
              <w:fldChar w:fldCharType="begin"/>
            </w:r>
            <w:r w:rsidR="00254BB6">
              <w:rPr>
                <w:noProof/>
                <w:webHidden/>
              </w:rPr>
              <w:instrText xml:space="preserve"> PAGEREF _Toc479322452 \h </w:instrText>
            </w:r>
            <w:r w:rsidR="00254BB6">
              <w:rPr>
                <w:noProof/>
                <w:webHidden/>
              </w:rPr>
            </w:r>
            <w:r w:rsidR="00254BB6">
              <w:rPr>
                <w:noProof/>
                <w:webHidden/>
              </w:rPr>
              <w:fldChar w:fldCharType="separate"/>
            </w:r>
            <w:r w:rsidR="00254BB6">
              <w:rPr>
                <w:noProof/>
                <w:webHidden/>
              </w:rPr>
              <w:t>5</w:t>
            </w:r>
            <w:r w:rsidR="00254BB6">
              <w:rPr>
                <w:noProof/>
                <w:webHidden/>
              </w:rPr>
              <w:fldChar w:fldCharType="end"/>
            </w:r>
          </w:hyperlink>
        </w:p>
        <w:p w14:paraId="10BF823F" w14:textId="77777777" w:rsidR="00254BB6" w:rsidRDefault="006A5704">
          <w:pPr>
            <w:pStyle w:val="21"/>
            <w:tabs>
              <w:tab w:val="left" w:pos="720"/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</w:rPr>
          </w:pPr>
          <w:hyperlink w:anchor="_Toc479322453" w:history="1">
            <w:r w:rsidR="00254BB6" w:rsidRPr="002D03F2">
              <w:rPr>
                <w:rStyle w:val="ae"/>
                <w:rFonts w:ascii="Meiryo UI" w:eastAsia="Meiryo UI" w:hAnsi="Meiryo UI"/>
                <w:noProof/>
              </w:rPr>
              <w:t>5.</w:t>
            </w:r>
            <w:r w:rsidR="00254BB6">
              <w:rPr>
                <w:rFonts w:cstheme="minorBidi"/>
                <w:noProof/>
                <w:kern w:val="2"/>
                <w:sz w:val="24"/>
                <w:szCs w:val="24"/>
              </w:rPr>
              <w:tab/>
            </w:r>
            <w:r w:rsidR="00254BB6" w:rsidRPr="002D03F2">
              <w:rPr>
                <w:rStyle w:val="ae"/>
                <w:rFonts w:hint="eastAsia"/>
                <w:noProof/>
              </w:rPr>
              <w:t>实施要求</w:t>
            </w:r>
            <w:r w:rsidR="00254BB6">
              <w:rPr>
                <w:noProof/>
                <w:webHidden/>
              </w:rPr>
              <w:tab/>
            </w:r>
            <w:r w:rsidR="00254BB6">
              <w:rPr>
                <w:noProof/>
                <w:webHidden/>
              </w:rPr>
              <w:fldChar w:fldCharType="begin"/>
            </w:r>
            <w:r w:rsidR="00254BB6">
              <w:rPr>
                <w:noProof/>
                <w:webHidden/>
              </w:rPr>
              <w:instrText xml:space="preserve"> PAGEREF _Toc479322453 \h </w:instrText>
            </w:r>
            <w:r w:rsidR="00254BB6">
              <w:rPr>
                <w:noProof/>
                <w:webHidden/>
              </w:rPr>
            </w:r>
            <w:r w:rsidR="00254BB6">
              <w:rPr>
                <w:noProof/>
                <w:webHidden/>
              </w:rPr>
              <w:fldChar w:fldCharType="separate"/>
            </w:r>
            <w:r w:rsidR="00254BB6">
              <w:rPr>
                <w:noProof/>
                <w:webHidden/>
              </w:rPr>
              <w:t>5</w:t>
            </w:r>
            <w:r w:rsidR="00254BB6">
              <w:rPr>
                <w:noProof/>
                <w:webHidden/>
              </w:rPr>
              <w:fldChar w:fldCharType="end"/>
            </w:r>
          </w:hyperlink>
        </w:p>
        <w:p w14:paraId="1DF47571" w14:textId="77777777" w:rsidR="00254BB6" w:rsidRDefault="006A5704">
          <w:pPr>
            <w:pStyle w:val="21"/>
            <w:tabs>
              <w:tab w:val="left" w:pos="720"/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</w:rPr>
          </w:pPr>
          <w:hyperlink w:anchor="_Toc479322454" w:history="1">
            <w:r w:rsidR="00254BB6" w:rsidRPr="002D03F2">
              <w:rPr>
                <w:rStyle w:val="ae"/>
                <w:rFonts w:ascii="Meiryo UI" w:eastAsia="Meiryo UI" w:hAnsi="Meiryo UI"/>
                <w:noProof/>
              </w:rPr>
              <w:t>6.</w:t>
            </w:r>
            <w:r w:rsidR="00254BB6">
              <w:rPr>
                <w:rFonts w:cstheme="minorBidi"/>
                <w:noProof/>
                <w:kern w:val="2"/>
                <w:sz w:val="24"/>
                <w:szCs w:val="24"/>
              </w:rPr>
              <w:tab/>
            </w:r>
            <w:r w:rsidR="00254BB6" w:rsidRPr="002D03F2">
              <w:rPr>
                <w:rStyle w:val="ae"/>
                <w:rFonts w:hint="eastAsia"/>
                <w:noProof/>
              </w:rPr>
              <w:t>设备性能指标</w:t>
            </w:r>
            <w:r w:rsidR="00254BB6">
              <w:rPr>
                <w:noProof/>
                <w:webHidden/>
              </w:rPr>
              <w:tab/>
            </w:r>
            <w:r w:rsidR="00254BB6">
              <w:rPr>
                <w:noProof/>
                <w:webHidden/>
              </w:rPr>
              <w:fldChar w:fldCharType="begin"/>
            </w:r>
            <w:r w:rsidR="00254BB6">
              <w:rPr>
                <w:noProof/>
                <w:webHidden/>
              </w:rPr>
              <w:instrText xml:space="preserve"> PAGEREF _Toc479322454 \h </w:instrText>
            </w:r>
            <w:r w:rsidR="00254BB6">
              <w:rPr>
                <w:noProof/>
                <w:webHidden/>
              </w:rPr>
            </w:r>
            <w:r w:rsidR="00254BB6">
              <w:rPr>
                <w:noProof/>
                <w:webHidden/>
              </w:rPr>
              <w:fldChar w:fldCharType="separate"/>
            </w:r>
            <w:r w:rsidR="00254BB6">
              <w:rPr>
                <w:noProof/>
                <w:webHidden/>
              </w:rPr>
              <w:t>6</w:t>
            </w:r>
            <w:r w:rsidR="00254BB6">
              <w:rPr>
                <w:noProof/>
                <w:webHidden/>
              </w:rPr>
              <w:fldChar w:fldCharType="end"/>
            </w:r>
          </w:hyperlink>
        </w:p>
        <w:p w14:paraId="464A3FA0" w14:textId="77777777" w:rsidR="00254BB6" w:rsidRDefault="006A5704">
          <w:pPr>
            <w:pStyle w:val="21"/>
            <w:tabs>
              <w:tab w:val="left" w:pos="720"/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</w:rPr>
          </w:pPr>
          <w:hyperlink w:anchor="_Toc479322455" w:history="1">
            <w:r w:rsidR="00254BB6" w:rsidRPr="002D03F2">
              <w:rPr>
                <w:rStyle w:val="ae"/>
                <w:rFonts w:ascii="Meiryo UI" w:eastAsia="Meiryo UI" w:hAnsi="Meiryo UI"/>
                <w:noProof/>
              </w:rPr>
              <w:t>7.</w:t>
            </w:r>
            <w:r w:rsidR="00254BB6">
              <w:rPr>
                <w:rFonts w:cstheme="minorBidi"/>
                <w:noProof/>
                <w:kern w:val="2"/>
                <w:sz w:val="24"/>
                <w:szCs w:val="24"/>
              </w:rPr>
              <w:tab/>
            </w:r>
            <w:r w:rsidR="00254BB6" w:rsidRPr="002D03F2">
              <w:rPr>
                <w:rStyle w:val="ae"/>
                <w:rFonts w:hint="eastAsia"/>
                <w:noProof/>
              </w:rPr>
              <w:t>验收</w:t>
            </w:r>
            <w:r w:rsidR="00254BB6">
              <w:rPr>
                <w:noProof/>
                <w:webHidden/>
              </w:rPr>
              <w:tab/>
            </w:r>
            <w:r w:rsidR="00254BB6">
              <w:rPr>
                <w:noProof/>
                <w:webHidden/>
              </w:rPr>
              <w:fldChar w:fldCharType="begin"/>
            </w:r>
            <w:r w:rsidR="00254BB6">
              <w:rPr>
                <w:noProof/>
                <w:webHidden/>
              </w:rPr>
              <w:instrText xml:space="preserve"> PAGEREF _Toc479322455 \h </w:instrText>
            </w:r>
            <w:r w:rsidR="00254BB6">
              <w:rPr>
                <w:noProof/>
                <w:webHidden/>
              </w:rPr>
            </w:r>
            <w:r w:rsidR="00254BB6">
              <w:rPr>
                <w:noProof/>
                <w:webHidden/>
              </w:rPr>
              <w:fldChar w:fldCharType="separate"/>
            </w:r>
            <w:r w:rsidR="00254BB6">
              <w:rPr>
                <w:noProof/>
                <w:webHidden/>
              </w:rPr>
              <w:t>8</w:t>
            </w:r>
            <w:r w:rsidR="00254BB6">
              <w:rPr>
                <w:noProof/>
                <w:webHidden/>
              </w:rPr>
              <w:fldChar w:fldCharType="end"/>
            </w:r>
          </w:hyperlink>
        </w:p>
        <w:p w14:paraId="2977B338" w14:textId="77777777" w:rsidR="00254BB6" w:rsidRDefault="006A5704">
          <w:pPr>
            <w:pStyle w:val="21"/>
            <w:tabs>
              <w:tab w:val="left" w:pos="720"/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</w:rPr>
          </w:pPr>
          <w:hyperlink w:anchor="_Toc479322456" w:history="1">
            <w:r w:rsidR="00254BB6" w:rsidRPr="002D03F2">
              <w:rPr>
                <w:rStyle w:val="ae"/>
                <w:rFonts w:ascii="Meiryo UI" w:eastAsia="Meiryo UI" w:hAnsi="Meiryo UI"/>
                <w:noProof/>
              </w:rPr>
              <w:t>8.</w:t>
            </w:r>
            <w:r w:rsidR="00254BB6">
              <w:rPr>
                <w:rFonts w:cstheme="minorBidi"/>
                <w:noProof/>
                <w:kern w:val="2"/>
                <w:sz w:val="24"/>
                <w:szCs w:val="24"/>
              </w:rPr>
              <w:tab/>
            </w:r>
            <w:r w:rsidR="00254BB6" w:rsidRPr="002D03F2">
              <w:rPr>
                <w:rStyle w:val="ae"/>
                <w:rFonts w:hint="eastAsia"/>
                <w:noProof/>
              </w:rPr>
              <w:t>售后服务要求</w:t>
            </w:r>
            <w:r w:rsidR="00254BB6">
              <w:rPr>
                <w:noProof/>
                <w:webHidden/>
              </w:rPr>
              <w:tab/>
            </w:r>
            <w:r w:rsidR="00254BB6">
              <w:rPr>
                <w:noProof/>
                <w:webHidden/>
              </w:rPr>
              <w:fldChar w:fldCharType="begin"/>
            </w:r>
            <w:r w:rsidR="00254BB6">
              <w:rPr>
                <w:noProof/>
                <w:webHidden/>
              </w:rPr>
              <w:instrText xml:space="preserve"> PAGEREF _Toc479322456 \h </w:instrText>
            </w:r>
            <w:r w:rsidR="00254BB6">
              <w:rPr>
                <w:noProof/>
                <w:webHidden/>
              </w:rPr>
            </w:r>
            <w:r w:rsidR="00254BB6">
              <w:rPr>
                <w:noProof/>
                <w:webHidden/>
              </w:rPr>
              <w:fldChar w:fldCharType="separate"/>
            </w:r>
            <w:r w:rsidR="00254BB6">
              <w:rPr>
                <w:noProof/>
                <w:webHidden/>
              </w:rPr>
              <w:t>8</w:t>
            </w:r>
            <w:r w:rsidR="00254BB6">
              <w:rPr>
                <w:noProof/>
                <w:webHidden/>
              </w:rPr>
              <w:fldChar w:fldCharType="end"/>
            </w:r>
          </w:hyperlink>
        </w:p>
        <w:p w14:paraId="1366CE3F" w14:textId="77777777" w:rsidR="00E52B35" w:rsidRDefault="00E52B35">
          <w:r>
            <w:rPr>
              <w:b/>
              <w:bCs/>
              <w:lang w:val="zh-CN"/>
            </w:rPr>
            <w:fldChar w:fldCharType="end"/>
          </w:r>
        </w:p>
      </w:sdtContent>
    </w:sdt>
    <w:p w14:paraId="6A0300F4" w14:textId="77777777" w:rsidR="00D256D5" w:rsidRDefault="00D256D5">
      <w:pPr>
        <w:widowControl/>
        <w:jc w:val="left"/>
      </w:pPr>
      <w:r>
        <w:br w:type="page"/>
      </w:r>
    </w:p>
    <w:p w14:paraId="10488814" w14:textId="468B4BCD" w:rsidR="00B97DB5" w:rsidRDefault="00B97DB5" w:rsidP="00FD2360">
      <w:pPr>
        <w:pStyle w:val="2"/>
        <w:numPr>
          <w:ilvl w:val="0"/>
          <w:numId w:val="4"/>
        </w:numPr>
      </w:pPr>
      <w:bookmarkStart w:id="16" w:name="_Toc479322449"/>
      <w:r>
        <w:t>项目</w:t>
      </w:r>
      <w:r w:rsidR="00782E70">
        <w:rPr>
          <w:rFonts w:hint="eastAsia"/>
        </w:rPr>
        <w:t>说明</w:t>
      </w:r>
      <w:bookmarkEnd w:id="16"/>
    </w:p>
    <w:p w14:paraId="36ADD834" w14:textId="7F06F480" w:rsidR="00EF2034" w:rsidRDefault="009A6D81" w:rsidP="00001D21">
      <w:pPr>
        <w:pStyle w:val="a5"/>
        <w:ind w:left="420" w:firstLineChars="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随着我院</w:t>
      </w:r>
      <w:r w:rsidR="0077126B">
        <w:rPr>
          <w:rFonts w:ascii="楷体_GB2312" w:eastAsia="楷体_GB2312"/>
          <w:sz w:val="28"/>
          <w:szCs w:val="28"/>
        </w:rPr>
        <w:t>信息化应用的不断建设，</w:t>
      </w:r>
      <w:r w:rsidR="0077126B">
        <w:rPr>
          <w:rFonts w:ascii="楷体_GB2312" w:eastAsia="楷体_GB2312" w:hint="eastAsia"/>
          <w:sz w:val="28"/>
          <w:szCs w:val="28"/>
        </w:rPr>
        <w:t>网络</w:t>
      </w:r>
      <w:r w:rsidR="0077126B">
        <w:rPr>
          <w:rFonts w:ascii="楷体_GB2312" w:eastAsia="楷体_GB2312"/>
          <w:sz w:val="28"/>
          <w:szCs w:val="28"/>
        </w:rPr>
        <w:t>规模不断</w:t>
      </w:r>
      <w:r w:rsidR="0077126B">
        <w:rPr>
          <w:rFonts w:ascii="楷体_GB2312" w:eastAsia="楷体_GB2312" w:hint="eastAsia"/>
          <w:sz w:val="28"/>
          <w:szCs w:val="28"/>
        </w:rPr>
        <w:t>扩大</w:t>
      </w:r>
      <w:r w:rsidR="0077126B">
        <w:rPr>
          <w:rFonts w:ascii="楷体_GB2312" w:eastAsia="楷体_GB2312"/>
          <w:sz w:val="28"/>
          <w:szCs w:val="28"/>
        </w:rPr>
        <w:t>，</w:t>
      </w:r>
      <w:r w:rsidR="0077126B">
        <w:rPr>
          <w:rFonts w:ascii="楷体_GB2312" w:eastAsia="楷体_GB2312" w:hint="eastAsia"/>
          <w:sz w:val="28"/>
          <w:szCs w:val="28"/>
        </w:rPr>
        <w:t>数据</w:t>
      </w:r>
      <w:r w:rsidR="0077126B">
        <w:rPr>
          <w:rFonts w:ascii="楷体_GB2312" w:eastAsia="楷体_GB2312"/>
          <w:sz w:val="28"/>
          <w:szCs w:val="28"/>
        </w:rPr>
        <w:t>流量不断增长。</w:t>
      </w:r>
      <w:r w:rsidR="0077126B">
        <w:rPr>
          <w:rFonts w:ascii="楷体_GB2312" w:eastAsia="楷体_GB2312" w:hint="eastAsia"/>
          <w:sz w:val="28"/>
          <w:szCs w:val="28"/>
        </w:rPr>
        <w:t>外</w:t>
      </w:r>
      <w:r w:rsidR="0077126B">
        <w:rPr>
          <w:rFonts w:ascii="楷体_GB2312" w:eastAsia="楷体_GB2312"/>
          <w:sz w:val="28"/>
          <w:szCs w:val="28"/>
        </w:rPr>
        <w:t>网核心的问题日益突</w:t>
      </w:r>
      <w:r w:rsidR="00B17CF4">
        <w:rPr>
          <w:rFonts w:ascii="楷体_GB2312" w:eastAsia="楷体_GB2312"/>
          <w:sz w:val="28"/>
          <w:szCs w:val="28"/>
        </w:rPr>
        <w:t>显。体现在以下</w:t>
      </w:r>
      <w:r w:rsidR="00026255">
        <w:rPr>
          <w:rFonts w:ascii="楷体_GB2312" w:eastAsia="楷体_GB2312"/>
          <w:sz w:val="28"/>
          <w:szCs w:val="28"/>
        </w:rPr>
        <w:t>两</w:t>
      </w:r>
      <w:r w:rsidR="00B17CF4">
        <w:rPr>
          <w:rFonts w:ascii="楷体_GB2312" w:eastAsia="楷体_GB2312"/>
          <w:sz w:val="28"/>
          <w:szCs w:val="28"/>
        </w:rPr>
        <w:t>个方面：</w:t>
      </w:r>
    </w:p>
    <w:p w14:paraId="0AA9FF76" w14:textId="1E69210E" w:rsidR="00B17CF4" w:rsidRPr="007C7985" w:rsidRDefault="007C7985" w:rsidP="007C7985">
      <w:pPr>
        <w:ind w:left="420" w:firstLine="420"/>
        <w:rPr>
          <w:rFonts w:ascii="楷体_GB2312" w:eastAsia="楷体_GB2312"/>
          <w:sz w:val="28"/>
          <w:szCs w:val="28"/>
        </w:rPr>
      </w:pPr>
      <w:r w:rsidRPr="007C7985">
        <w:rPr>
          <w:rFonts w:ascii="楷体_GB2312" w:eastAsia="楷体_GB2312" w:hint="eastAsia"/>
          <w:sz w:val="28"/>
          <w:szCs w:val="28"/>
        </w:rPr>
        <w:t>第一</w:t>
      </w:r>
      <w:r>
        <w:rPr>
          <w:rFonts w:ascii="楷体_GB2312" w:eastAsia="楷体_GB2312" w:hint="eastAsia"/>
          <w:sz w:val="28"/>
          <w:szCs w:val="28"/>
        </w:rPr>
        <w:t>，</w:t>
      </w:r>
      <w:r w:rsidR="00B17CF4" w:rsidRPr="007C7985">
        <w:rPr>
          <w:rFonts w:ascii="楷体_GB2312" w:eastAsia="楷体_GB2312" w:hint="eastAsia"/>
          <w:sz w:val="28"/>
          <w:szCs w:val="28"/>
        </w:rPr>
        <w:t>现</w:t>
      </w:r>
      <w:r w:rsidR="00B17CF4" w:rsidRPr="007C7985">
        <w:rPr>
          <w:rFonts w:ascii="楷体_GB2312" w:eastAsia="楷体_GB2312"/>
          <w:sz w:val="28"/>
          <w:szCs w:val="28"/>
        </w:rPr>
        <w:t>外网核心型号为思科</w:t>
      </w:r>
      <w:r w:rsidR="00D52A8C" w:rsidRPr="007C7985">
        <w:rPr>
          <w:rFonts w:ascii="楷体_GB2312" w:eastAsia="楷体_GB2312"/>
          <w:sz w:val="28"/>
          <w:szCs w:val="28"/>
        </w:rPr>
        <w:t>3750</w:t>
      </w:r>
      <w:r w:rsidR="00D52A8C" w:rsidRPr="007C7985">
        <w:rPr>
          <w:rFonts w:ascii="楷体_GB2312" w:eastAsia="楷体_GB2312" w:hint="eastAsia"/>
          <w:sz w:val="28"/>
          <w:szCs w:val="28"/>
        </w:rPr>
        <w:t>交换</w:t>
      </w:r>
      <w:r w:rsidR="00D52A8C" w:rsidRPr="007C7985">
        <w:rPr>
          <w:rFonts w:ascii="楷体_GB2312" w:eastAsia="楷体_GB2312"/>
          <w:sz w:val="28"/>
          <w:szCs w:val="28"/>
        </w:rPr>
        <w:t>机，</w:t>
      </w:r>
      <w:r w:rsidR="00D52A8C" w:rsidRPr="007C7985">
        <w:rPr>
          <w:rFonts w:ascii="楷体_GB2312" w:eastAsia="楷体_GB2312" w:hint="eastAsia"/>
          <w:sz w:val="28"/>
          <w:szCs w:val="28"/>
        </w:rPr>
        <w:t>为</w:t>
      </w:r>
      <w:r w:rsidR="00D52A8C" w:rsidRPr="007C7985">
        <w:rPr>
          <w:rFonts w:ascii="楷体_GB2312" w:eastAsia="楷体_GB2312"/>
          <w:sz w:val="28"/>
          <w:szCs w:val="28"/>
        </w:rPr>
        <w:t>接入型设备</w:t>
      </w:r>
      <w:r w:rsidR="007D5E67" w:rsidRPr="007C7985">
        <w:rPr>
          <w:rFonts w:ascii="楷体_GB2312" w:eastAsia="楷体_GB2312"/>
          <w:sz w:val="28"/>
          <w:szCs w:val="28"/>
        </w:rPr>
        <w:t>，</w:t>
      </w:r>
      <w:r w:rsidR="007D5E67" w:rsidRPr="007C7985">
        <w:rPr>
          <w:rFonts w:ascii="楷体_GB2312" w:eastAsia="楷体_GB2312" w:hint="eastAsia"/>
          <w:sz w:val="28"/>
          <w:szCs w:val="28"/>
        </w:rPr>
        <w:t>性能</w:t>
      </w:r>
      <w:r w:rsidR="007D5E67" w:rsidRPr="007C7985">
        <w:rPr>
          <w:rFonts w:ascii="楷体_GB2312" w:eastAsia="楷体_GB2312"/>
          <w:sz w:val="28"/>
          <w:szCs w:val="28"/>
        </w:rPr>
        <w:t>较低，</w:t>
      </w:r>
      <w:r w:rsidR="007D5E67" w:rsidRPr="007C7985">
        <w:rPr>
          <w:rFonts w:ascii="楷体_GB2312" w:eastAsia="楷体_GB2312" w:hint="eastAsia"/>
          <w:sz w:val="28"/>
          <w:szCs w:val="28"/>
        </w:rPr>
        <w:t>运行</w:t>
      </w:r>
      <w:r w:rsidR="00610787" w:rsidRPr="007C7985">
        <w:rPr>
          <w:rFonts w:ascii="楷体_GB2312" w:eastAsia="楷体_GB2312"/>
          <w:sz w:val="28"/>
          <w:szCs w:val="28"/>
        </w:rPr>
        <w:t>时间8</w:t>
      </w:r>
      <w:r w:rsidR="00610787" w:rsidRPr="007C7985">
        <w:rPr>
          <w:rFonts w:ascii="楷体_GB2312" w:eastAsia="楷体_GB2312" w:hint="eastAsia"/>
          <w:sz w:val="28"/>
          <w:szCs w:val="28"/>
        </w:rPr>
        <w:t>年</w:t>
      </w:r>
      <w:r w:rsidR="00610787" w:rsidRPr="007C7985">
        <w:rPr>
          <w:rFonts w:ascii="楷体_GB2312" w:eastAsia="楷体_GB2312"/>
          <w:sz w:val="28"/>
          <w:szCs w:val="28"/>
        </w:rPr>
        <w:t>以上</w:t>
      </w:r>
      <w:r w:rsidR="00D52A8C" w:rsidRPr="007C7985">
        <w:rPr>
          <w:rFonts w:ascii="楷体_GB2312" w:eastAsia="楷体_GB2312"/>
          <w:sz w:val="28"/>
          <w:szCs w:val="28"/>
        </w:rPr>
        <w:t>。</w:t>
      </w:r>
      <w:r w:rsidR="00D52A8C" w:rsidRPr="007C7985">
        <w:rPr>
          <w:rFonts w:ascii="楷体_GB2312" w:eastAsia="楷体_GB2312" w:hint="eastAsia"/>
          <w:sz w:val="28"/>
          <w:szCs w:val="28"/>
        </w:rPr>
        <w:t>外</w:t>
      </w:r>
      <w:r w:rsidR="00D52A8C" w:rsidRPr="007C7985">
        <w:rPr>
          <w:rFonts w:ascii="楷体_GB2312" w:eastAsia="楷体_GB2312"/>
          <w:sz w:val="28"/>
          <w:szCs w:val="28"/>
        </w:rPr>
        <w:t>网业务流量从最初的20M，</w:t>
      </w:r>
      <w:r w:rsidR="00D52A8C" w:rsidRPr="007C7985">
        <w:rPr>
          <w:rFonts w:ascii="楷体_GB2312" w:eastAsia="楷体_GB2312" w:hint="eastAsia"/>
          <w:sz w:val="28"/>
          <w:szCs w:val="28"/>
        </w:rPr>
        <w:t>已经</w:t>
      </w:r>
      <w:r w:rsidR="00D52A8C" w:rsidRPr="007C7985">
        <w:rPr>
          <w:rFonts w:ascii="楷体_GB2312" w:eastAsia="楷体_GB2312"/>
          <w:sz w:val="28"/>
          <w:szCs w:val="28"/>
        </w:rPr>
        <w:t>增长</w:t>
      </w:r>
      <w:r w:rsidR="00D52A8C" w:rsidRPr="007C7985">
        <w:rPr>
          <w:rFonts w:ascii="楷体_GB2312" w:eastAsia="楷体_GB2312" w:hint="eastAsia"/>
          <w:sz w:val="28"/>
          <w:szCs w:val="28"/>
        </w:rPr>
        <w:t>到了</w:t>
      </w:r>
      <w:r w:rsidR="00D52A8C" w:rsidRPr="007C7985">
        <w:rPr>
          <w:rFonts w:ascii="楷体_GB2312" w:eastAsia="楷体_GB2312"/>
          <w:sz w:val="28"/>
          <w:szCs w:val="28"/>
        </w:rPr>
        <w:t>400M</w:t>
      </w:r>
      <w:r w:rsidR="007D5E67" w:rsidRPr="007C7985">
        <w:rPr>
          <w:rFonts w:ascii="楷体_GB2312" w:eastAsia="楷体_GB2312"/>
          <w:sz w:val="28"/>
          <w:szCs w:val="28"/>
        </w:rPr>
        <w:t>。</w:t>
      </w:r>
      <w:r w:rsidR="00C12E61" w:rsidRPr="007C7985">
        <w:rPr>
          <w:rFonts w:ascii="楷体_GB2312" w:eastAsia="楷体_GB2312"/>
          <w:sz w:val="28"/>
          <w:szCs w:val="28"/>
        </w:rPr>
        <w:t>需要及时更换设备，</w:t>
      </w:r>
      <w:r w:rsidR="00C12E61" w:rsidRPr="007C7985">
        <w:rPr>
          <w:rFonts w:ascii="楷体_GB2312" w:eastAsia="楷体_GB2312" w:hint="eastAsia"/>
          <w:sz w:val="28"/>
          <w:szCs w:val="28"/>
        </w:rPr>
        <w:t>避免发生</w:t>
      </w:r>
      <w:r w:rsidR="00C12E61" w:rsidRPr="007C7985">
        <w:rPr>
          <w:rFonts w:ascii="楷体_GB2312" w:eastAsia="楷体_GB2312"/>
          <w:sz w:val="28"/>
          <w:szCs w:val="28"/>
        </w:rPr>
        <w:t>不可控的</w:t>
      </w:r>
      <w:r w:rsidR="00C12E61" w:rsidRPr="007C7985">
        <w:rPr>
          <w:rFonts w:ascii="楷体_GB2312" w:eastAsia="楷体_GB2312" w:hint="eastAsia"/>
          <w:sz w:val="28"/>
          <w:szCs w:val="28"/>
        </w:rPr>
        <w:t>故障</w:t>
      </w:r>
      <w:r w:rsidRPr="007C7985">
        <w:rPr>
          <w:rFonts w:ascii="楷体_GB2312" w:eastAsia="楷体_GB2312"/>
          <w:sz w:val="28"/>
          <w:szCs w:val="28"/>
        </w:rPr>
        <w:t>现象</w:t>
      </w:r>
      <w:r w:rsidR="00C12E61" w:rsidRPr="007C7985">
        <w:rPr>
          <w:rFonts w:ascii="楷体_GB2312" w:eastAsia="楷体_GB2312"/>
          <w:sz w:val="28"/>
          <w:szCs w:val="28"/>
        </w:rPr>
        <w:t>。</w:t>
      </w:r>
    </w:p>
    <w:p w14:paraId="7B8EA1D2" w14:textId="2E1A04F8" w:rsidR="00262A54" w:rsidRPr="00262A54" w:rsidRDefault="007C7985" w:rsidP="00262A54">
      <w:pPr>
        <w:pStyle w:val="a5"/>
        <w:ind w:left="420" w:firstLineChars="0"/>
        <w:rPr>
          <w:rFonts w:ascii="楷体_GB2312" w:eastAsia="楷体_GB2312"/>
          <w:sz w:val="28"/>
          <w:szCs w:val="28"/>
        </w:rPr>
      </w:pPr>
      <w:r w:rsidRPr="00E61F34">
        <w:rPr>
          <w:rFonts w:ascii="楷体_GB2312" w:eastAsia="楷体_GB2312"/>
          <w:sz w:val="28"/>
          <w:szCs w:val="28"/>
        </w:rPr>
        <w:t>第二，现外网核心配置</w:t>
      </w:r>
      <w:r w:rsidR="00E61F34" w:rsidRPr="00E61F34">
        <w:rPr>
          <w:rFonts w:ascii="楷体_GB2312" w:eastAsia="楷体_GB2312"/>
          <w:sz w:val="28"/>
          <w:szCs w:val="28"/>
        </w:rPr>
        <w:t>已不能</w:t>
      </w:r>
      <w:r w:rsidR="00E61F34" w:rsidRPr="00E61F34">
        <w:rPr>
          <w:rFonts w:ascii="楷体_GB2312" w:eastAsia="楷体_GB2312" w:hint="eastAsia"/>
          <w:sz w:val="28"/>
          <w:szCs w:val="28"/>
        </w:rPr>
        <w:t>配合</w:t>
      </w:r>
      <w:r w:rsidR="00E61F34" w:rsidRPr="00E61F34">
        <w:rPr>
          <w:rFonts w:ascii="楷体_GB2312" w:eastAsia="楷体_GB2312"/>
          <w:sz w:val="28"/>
          <w:szCs w:val="28"/>
        </w:rPr>
        <w:t>院内整体网络的</w:t>
      </w:r>
      <w:r w:rsidR="00E61F34" w:rsidRPr="00E61F34">
        <w:rPr>
          <w:rFonts w:ascii="楷体_GB2312" w:eastAsia="楷体_GB2312" w:hint="eastAsia"/>
          <w:sz w:val="28"/>
          <w:szCs w:val="28"/>
        </w:rPr>
        <w:t>改造</w:t>
      </w:r>
      <w:r w:rsidR="00E61F34" w:rsidRPr="00E61F34">
        <w:rPr>
          <w:rFonts w:ascii="楷体_GB2312" w:eastAsia="楷体_GB2312"/>
          <w:sz w:val="28"/>
          <w:szCs w:val="28"/>
        </w:rPr>
        <w:t>工作。</w:t>
      </w:r>
      <w:r w:rsidR="00721B40">
        <w:rPr>
          <w:rFonts w:ascii="楷体_GB2312" w:eastAsia="楷体_GB2312" w:hint="eastAsia"/>
          <w:sz w:val="28"/>
          <w:szCs w:val="28"/>
        </w:rPr>
        <w:t>现我</w:t>
      </w:r>
      <w:r w:rsidR="00721B40">
        <w:rPr>
          <w:rFonts w:ascii="楷体_GB2312" w:eastAsia="楷体_GB2312"/>
          <w:sz w:val="28"/>
          <w:szCs w:val="28"/>
        </w:rPr>
        <w:t>院网络</w:t>
      </w:r>
      <w:r w:rsidR="00721B40">
        <w:rPr>
          <w:rFonts w:ascii="楷体_GB2312" w:eastAsia="楷体_GB2312" w:hint="eastAsia"/>
          <w:sz w:val="28"/>
          <w:szCs w:val="28"/>
        </w:rPr>
        <w:t>以</w:t>
      </w:r>
      <w:r w:rsidR="00721B40">
        <w:rPr>
          <w:rFonts w:ascii="楷体_GB2312" w:eastAsia="楷体_GB2312"/>
          <w:sz w:val="28"/>
          <w:szCs w:val="28"/>
        </w:rPr>
        <w:t>内网为主体，</w:t>
      </w:r>
      <w:r w:rsidR="00721B40">
        <w:rPr>
          <w:rFonts w:ascii="楷体_GB2312" w:eastAsia="楷体_GB2312" w:hint="eastAsia"/>
          <w:sz w:val="28"/>
          <w:szCs w:val="28"/>
        </w:rPr>
        <w:t>外</w:t>
      </w:r>
      <w:r w:rsidR="00721B40">
        <w:rPr>
          <w:rFonts w:ascii="楷体_GB2312" w:eastAsia="楷体_GB2312"/>
          <w:sz w:val="28"/>
          <w:szCs w:val="28"/>
        </w:rPr>
        <w:t>网</w:t>
      </w:r>
      <w:r w:rsidR="00F33DDF">
        <w:rPr>
          <w:rFonts w:ascii="楷体_GB2312" w:eastAsia="楷体_GB2312"/>
          <w:sz w:val="28"/>
          <w:szCs w:val="28"/>
        </w:rPr>
        <w:t>依附内网设备，</w:t>
      </w:r>
      <w:r w:rsidR="00F33DDF">
        <w:rPr>
          <w:rFonts w:ascii="楷体_GB2312" w:eastAsia="楷体_GB2312" w:hint="eastAsia"/>
          <w:sz w:val="28"/>
          <w:szCs w:val="28"/>
        </w:rPr>
        <w:t>主</w:t>
      </w:r>
      <w:r w:rsidR="00F33DDF">
        <w:rPr>
          <w:rFonts w:ascii="楷体_GB2312" w:eastAsia="楷体_GB2312"/>
          <w:sz w:val="28"/>
          <w:szCs w:val="28"/>
        </w:rPr>
        <w:t>要</w:t>
      </w:r>
      <w:r w:rsidR="00F33DDF">
        <w:rPr>
          <w:rFonts w:ascii="楷体_GB2312" w:eastAsia="楷体_GB2312" w:hint="eastAsia"/>
          <w:sz w:val="28"/>
          <w:szCs w:val="28"/>
        </w:rPr>
        <w:t>设计</w:t>
      </w:r>
      <w:r w:rsidR="00F33DDF">
        <w:rPr>
          <w:rFonts w:ascii="楷体_GB2312" w:eastAsia="楷体_GB2312"/>
          <w:sz w:val="28"/>
          <w:szCs w:val="28"/>
        </w:rPr>
        <w:t>为</w:t>
      </w:r>
      <w:r w:rsidR="00DA312E">
        <w:rPr>
          <w:rFonts w:ascii="楷体_GB2312" w:eastAsia="楷体_GB2312"/>
          <w:sz w:val="28"/>
          <w:szCs w:val="28"/>
        </w:rPr>
        <w:t>互联网功能性设备。即在保证</w:t>
      </w:r>
      <w:r w:rsidR="003E1F3A">
        <w:rPr>
          <w:rFonts w:ascii="楷体_GB2312" w:eastAsia="楷体_GB2312"/>
          <w:sz w:val="28"/>
          <w:szCs w:val="28"/>
        </w:rPr>
        <w:t>内网业务前提下，</w:t>
      </w:r>
      <w:r w:rsidR="003E1F3A">
        <w:rPr>
          <w:rFonts w:ascii="楷体_GB2312" w:eastAsia="楷体_GB2312" w:hint="eastAsia"/>
          <w:sz w:val="28"/>
          <w:szCs w:val="28"/>
        </w:rPr>
        <w:t>精简</w:t>
      </w:r>
      <w:r w:rsidR="003E1F3A">
        <w:rPr>
          <w:rFonts w:ascii="楷体_GB2312" w:eastAsia="楷体_GB2312"/>
          <w:sz w:val="28"/>
          <w:szCs w:val="28"/>
        </w:rPr>
        <w:t>了必要的网络</w:t>
      </w:r>
      <w:r w:rsidR="003E1F3A">
        <w:rPr>
          <w:rFonts w:ascii="楷体_GB2312" w:eastAsia="楷体_GB2312" w:hint="eastAsia"/>
          <w:sz w:val="28"/>
          <w:szCs w:val="28"/>
        </w:rPr>
        <w:t>层级</w:t>
      </w:r>
      <w:r w:rsidR="003E1F3A">
        <w:rPr>
          <w:rFonts w:ascii="楷体_GB2312" w:eastAsia="楷体_GB2312"/>
          <w:sz w:val="28"/>
          <w:szCs w:val="28"/>
        </w:rPr>
        <w:t>，</w:t>
      </w:r>
      <w:r w:rsidR="003E1F3A">
        <w:rPr>
          <w:rFonts w:ascii="楷体_GB2312" w:eastAsia="楷体_GB2312" w:hint="eastAsia"/>
          <w:sz w:val="28"/>
          <w:szCs w:val="28"/>
        </w:rPr>
        <w:t>只能</w:t>
      </w:r>
      <w:r w:rsidR="003E1F3A">
        <w:rPr>
          <w:rFonts w:ascii="楷体_GB2312" w:eastAsia="楷体_GB2312"/>
          <w:sz w:val="28"/>
          <w:szCs w:val="28"/>
        </w:rPr>
        <w:t>提供基本的连通服务</w:t>
      </w:r>
      <w:r w:rsidR="006B6CD7">
        <w:rPr>
          <w:rFonts w:ascii="楷体_GB2312" w:eastAsia="楷体_GB2312"/>
          <w:sz w:val="28"/>
          <w:szCs w:val="28"/>
        </w:rPr>
        <w:t>。</w:t>
      </w:r>
      <w:r w:rsidR="00262A54">
        <w:rPr>
          <w:rFonts w:ascii="楷体_GB2312" w:eastAsia="楷体_GB2312"/>
          <w:sz w:val="28"/>
          <w:szCs w:val="28"/>
        </w:rPr>
        <w:t>在</w:t>
      </w:r>
      <w:r w:rsidR="006B6CD7">
        <w:rPr>
          <w:rFonts w:ascii="楷体_GB2312" w:eastAsia="楷体_GB2312" w:hint="eastAsia"/>
          <w:sz w:val="28"/>
          <w:szCs w:val="28"/>
        </w:rPr>
        <w:t>整体</w:t>
      </w:r>
      <w:r w:rsidR="006B6CD7">
        <w:rPr>
          <w:rFonts w:ascii="楷体_GB2312" w:eastAsia="楷体_GB2312"/>
          <w:sz w:val="28"/>
          <w:szCs w:val="28"/>
        </w:rPr>
        <w:t>网络</w:t>
      </w:r>
      <w:r w:rsidR="00262A54">
        <w:rPr>
          <w:rFonts w:ascii="楷体_GB2312" w:eastAsia="楷体_GB2312"/>
          <w:sz w:val="28"/>
          <w:szCs w:val="28"/>
        </w:rPr>
        <w:t>重新</w:t>
      </w:r>
      <w:r w:rsidR="00262A54">
        <w:rPr>
          <w:rFonts w:ascii="楷体_GB2312" w:eastAsia="楷体_GB2312" w:hint="eastAsia"/>
          <w:sz w:val="28"/>
          <w:szCs w:val="28"/>
        </w:rPr>
        <w:t>规划</w:t>
      </w:r>
      <w:r w:rsidR="00262A54">
        <w:rPr>
          <w:rFonts w:ascii="楷体_GB2312" w:eastAsia="楷体_GB2312"/>
          <w:sz w:val="28"/>
          <w:szCs w:val="28"/>
        </w:rPr>
        <w:t>、</w:t>
      </w:r>
      <w:r w:rsidR="00262A54">
        <w:rPr>
          <w:rFonts w:ascii="楷体_GB2312" w:eastAsia="楷体_GB2312" w:hint="eastAsia"/>
          <w:sz w:val="28"/>
          <w:szCs w:val="28"/>
        </w:rPr>
        <w:t>改造</w:t>
      </w:r>
      <w:r w:rsidR="00262A54">
        <w:rPr>
          <w:rFonts w:ascii="楷体_GB2312" w:eastAsia="楷体_GB2312"/>
          <w:sz w:val="28"/>
          <w:szCs w:val="28"/>
        </w:rPr>
        <w:t>的前提下，该设备的接口配置、</w:t>
      </w:r>
      <w:r w:rsidR="00026255">
        <w:rPr>
          <w:rFonts w:ascii="楷体_GB2312" w:eastAsia="楷体_GB2312" w:hint="eastAsia"/>
          <w:sz w:val="28"/>
          <w:szCs w:val="28"/>
        </w:rPr>
        <w:t>性能</w:t>
      </w:r>
      <w:r w:rsidR="00026255">
        <w:rPr>
          <w:rFonts w:ascii="楷体_GB2312" w:eastAsia="楷体_GB2312"/>
          <w:sz w:val="28"/>
          <w:szCs w:val="28"/>
        </w:rPr>
        <w:t>指标不能满足</w:t>
      </w:r>
      <w:r w:rsidR="00026255">
        <w:rPr>
          <w:rFonts w:ascii="楷体_GB2312" w:eastAsia="楷体_GB2312" w:hint="eastAsia"/>
          <w:sz w:val="28"/>
          <w:szCs w:val="28"/>
        </w:rPr>
        <w:t>要求</w:t>
      </w:r>
      <w:r w:rsidR="00026255">
        <w:rPr>
          <w:rFonts w:ascii="楷体_GB2312" w:eastAsia="楷体_GB2312"/>
          <w:sz w:val="28"/>
          <w:szCs w:val="28"/>
        </w:rPr>
        <w:t>。</w:t>
      </w:r>
    </w:p>
    <w:p w14:paraId="5D5708DE" w14:textId="541ED9E5" w:rsidR="00BC554D" w:rsidRDefault="00DC573A" w:rsidP="00FD2360">
      <w:pPr>
        <w:pStyle w:val="2"/>
        <w:numPr>
          <w:ilvl w:val="0"/>
          <w:numId w:val="4"/>
        </w:numPr>
      </w:pPr>
      <w:bookmarkStart w:id="17" w:name="_Toc479322450"/>
      <w:r>
        <w:t>外网</w:t>
      </w:r>
      <w:r w:rsidR="00BC554D">
        <w:rPr>
          <w:rFonts w:hint="eastAsia"/>
        </w:rPr>
        <w:t>现状</w:t>
      </w:r>
      <w:bookmarkEnd w:id="17"/>
    </w:p>
    <w:p w14:paraId="468715EC" w14:textId="5E3FFDED" w:rsidR="002719B0" w:rsidRDefault="00DC573A" w:rsidP="00BC554D">
      <w:pPr>
        <w:pStyle w:val="a5"/>
        <w:ind w:left="420" w:firstLineChars="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我院外网</w:t>
      </w:r>
      <w:r>
        <w:rPr>
          <w:rFonts w:ascii="楷体_GB2312" w:eastAsia="楷体_GB2312" w:hint="eastAsia"/>
          <w:sz w:val="28"/>
          <w:szCs w:val="28"/>
        </w:rPr>
        <w:t>为</w:t>
      </w:r>
      <w:r>
        <w:rPr>
          <w:rFonts w:ascii="楷体_GB2312" w:eastAsia="楷体_GB2312"/>
          <w:sz w:val="28"/>
          <w:szCs w:val="28"/>
        </w:rPr>
        <w:t>二层网络架构</w:t>
      </w:r>
      <w:r w:rsidR="00AF5708">
        <w:rPr>
          <w:rFonts w:ascii="楷体_GB2312" w:eastAsia="楷体_GB2312"/>
          <w:sz w:val="28"/>
          <w:szCs w:val="28"/>
        </w:rPr>
        <w:t>，</w:t>
      </w:r>
      <w:r w:rsidR="00AF5708">
        <w:rPr>
          <w:rFonts w:hint="eastAsia"/>
          <w:b/>
          <w:sz w:val="28"/>
          <w:szCs w:val="28"/>
        </w:rPr>
        <w:t>如图</w:t>
      </w:r>
      <w:r w:rsidR="00AF5708">
        <w:rPr>
          <w:rFonts w:hint="eastAsia"/>
          <w:b/>
          <w:sz w:val="28"/>
          <w:szCs w:val="28"/>
        </w:rPr>
        <w:t>1</w:t>
      </w:r>
      <w:r w:rsidR="00AF5708" w:rsidRPr="003A6EA8">
        <w:rPr>
          <w:rFonts w:hint="eastAsia"/>
          <w:b/>
          <w:sz w:val="28"/>
          <w:szCs w:val="28"/>
        </w:rPr>
        <w:t>：</w:t>
      </w:r>
    </w:p>
    <w:p w14:paraId="6DAE443C" w14:textId="2488ADAE" w:rsidR="00210B8A" w:rsidRPr="00210B8A" w:rsidRDefault="00396394" w:rsidP="005B7474">
      <w:pPr>
        <w:jc w:val="center"/>
      </w:pPr>
      <w:bookmarkStart w:id="18" w:name="_GoBack"/>
      <w:r w:rsidRPr="00396394">
        <w:rPr>
          <w:noProof/>
        </w:rPr>
        <w:drawing>
          <wp:inline distT="0" distB="0" distL="0" distR="0" wp14:anchorId="2A7BB56B" wp14:editId="3318B2E4">
            <wp:extent cx="4753587" cy="243917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7016" cy="2451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8"/>
    </w:p>
    <w:p w14:paraId="517CB645" w14:textId="24E04148" w:rsidR="00FD2360" w:rsidRDefault="003A6EA8" w:rsidP="00FD2360">
      <w:pPr>
        <w:pStyle w:val="a5"/>
        <w:ind w:left="420" w:firstLineChars="0"/>
        <w:jc w:val="center"/>
      </w:pPr>
      <w:r>
        <w:rPr>
          <w:rFonts w:hint="eastAsia"/>
        </w:rPr>
        <w:t>图</w:t>
      </w:r>
      <w:r w:rsidR="001F3E9B">
        <w:rPr>
          <w:rFonts w:hint="eastAsia"/>
        </w:rPr>
        <w:t>1.</w:t>
      </w:r>
      <w:r w:rsidR="00CB24AC">
        <w:t>现外网示意图</w:t>
      </w:r>
    </w:p>
    <w:p w14:paraId="3869544D" w14:textId="77777777" w:rsidR="00FD2360" w:rsidRPr="003A6EA8" w:rsidRDefault="00707C7F" w:rsidP="003A6EA8">
      <w:pPr>
        <w:ind w:firstLineChars="49" w:firstLine="137"/>
        <w:jc w:val="left"/>
        <w:rPr>
          <w:rFonts w:ascii="黑体" w:eastAsia="黑体"/>
          <w:b/>
          <w:sz w:val="28"/>
          <w:szCs w:val="28"/>
        </w:rPr>
      </w:pPr>
      <w:r w:rsidRPr="003A6EA8">
        <w:rPr>
          <w:rFonts w:ascii="黑体" w:eastAsia="黑体" w:hint="eastAsia"/>
          <w:b/>
          <w:sz w:val="28"/>
          <w:szCs w:val="28"/>
        </w:rPr>
        <w:t>现网络</w:t>
      </w:r>
      <w:r w:rsidR="00CE0AA8">
        <w:rPr>
          <w:rFonts w:ascii="黑体" w:eastAsia="黑体" w:hint="eastAsia"/>
          <w:b/>
          <w:sz w:val="28"/>
          <w:szCs w:val="28"/>
        </w:rPr>
        <w:t>情况分析</w:t>
      </w:r>
      <w:r w:rsidRPr="003A6EA8">
        <w:rPr>
          <w:rFonts w:ascii="黑体" w:eastAsia="黑体" w:hint="eastAsia"/>
          <w:b/>
          <w:sz w:val="28"/>
          <w:szCs w:val="28"/>
        </w:rPr>
        <w:t>：</w:t>
      </w:r>
    </w:p>
    <w:p w14:paraId="4AAA9128" w14:textId="658242F9" w:rsidR="00707C7F" w:rsidRPr="005C41AD" w:rsidRDefault="00CB24AC" w:rsidP="005C41AD">
      <w:pPr>
        <w:pStyle w:val="a5"/>
        <w:numPr>
          <w:ilvl w:val="0"/>
          <w:numId w:val="14"/>
        </w:numPr>
        <w:ind w:firstLineChars="0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二层架构，</w:t>
      </w:r>
      <w:r w:rsidR="00EC152C">
        <w:rPr>
          <w:rFonts w:ascii="楷体_GB2312" w:eastAsia="楷体_GB2312"/>
          <w:sz w:val="28"/>
          <w:szCs w:val="28"/>
        </w:rPr>
        <w:t>容易由局部问题，</w:t>
      </w:r>
      <w:r w:rsidR="00EC152C">
        <w:rPr>
          <w:rFonts w:ascii="楷体_GB2312" w:eastAsia="楷体_GB2312" w:hint="eastAsia"/>
          <w:sz w:val="28"/>
          <w:szCs w:val="28"/>
        </w:rPr>
        <w:t>导致</w:t>
      </w:r>
      <w:r w:rsidR="00EC152C">
        <w:rPr>
          <w:rFonts w:ascii="楷体_GB2312" w:eastAsia="楷体_GB2312"/>
          <w:sz w:val="28"/>
          <w:szCs w:val="28"/>
        </w:rPr>
        <w:t>整体网络故障</w:t>
      </w:r>
      <w:r w:rsidR="00707C7F" w:rsidRPr="005C41AD">
        <w:rPr>
          <w:rFonts w:ascii="楷体_GB2312" w:eastAsia="楷体_GB2312" w:hint="eastAsia"/>
          <w:sz w:val="28"/>
          <w:szCs w:val="28"/>
        </w:rPr>
        <w:t>。</w:t>
      </w:r>
    </w:p>
    <w:p w14:paraId="0C8F94BC" w14:textId="72E5AA53" w:rsidR="00707C7F" w:rsidRPr="005C41AD" w:rsidRDefault="00EC152C" w:rsidP="005C41AD">
      <w:pPr>
        <w:pStyle w:val="a5"/>
        <w:numPr>
          <w:ilvl w:val="0"/>
          <w:numId w:val="14"/>
        </w:numPr>
        <w:ind w:firstLineChars="0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核心</w:t>
      </w:r>
      <w:r>
        <w:rPr>
          <w:rFonts w:ascii="楷体_GB2312" w:eastAsia="楷体_GB2312" w:hint="eastAsia"/>
          <w:sz w:val="28"/>
          <w:szCs w:val="28"/>
        </w:rPr>
        <w:t>交换存在</w:t>
      </w:r>
      <w:r>
        <w:rPr>
          <w:rFonts w:ascii="楷体_GB2312" w:eastAsia="楷体_GB2312"/>
          <w:sz w:val="28"/>
          <w:szCs w:val="28"/>
        </w:rPr>
        <w:t>单点故障</w:t>
      </w:r>
      <w:r w:rsidR="009E746E">
        <w:rPr>
          <w:rFonts w:ascii="楷体_GB2312" w:eastAsia="楷体_GB2312"/>
          <w:sz w:val="28"/>
          <w:szCs w:val="28"/>
        </w:rPr>
        <w:t>，</w:t>
      </w:r>
      <w:r w:rsidR="009E746E">
        <w:rPr>
          <w:rFonts w:ascii="楷体_GB2312" w:eastAsia="楷体_GB2312" w:hint="eastAsia"/>
          <w:sz w:val="28"/>
          <w:szCs w:val="28"/>
        </w:rPr>
        <w:t>且</w:t>
      </w:r>
      <w:r w:rsidR="009E746E">
        <w:rPr>
          <w:rFonts w:ascii="楷体_GB2312" w:eastAsia="楷体_GB2312"/>
          <w:sz w:val="28"/>
          <w:szCs w:val="28"/>
        </w:rPr>
        <w:t>性能差，</w:t>
      </w:r>
      <w:r w:rsidR="009E746E">
        <w:rPr>
          <w:rFonts w:ascii="楷体_GB2312" w:eastAsia="楷体_GB2312" w:hint="eastAsia"/>
          <w:sz w:val="28"/>
          <w:szCs w:val="28"/>
        </w:rPr>
        <w:t>负载</w:t>
      </w:r>
      <w:r w:rsidR="009E746E">
        <w:rPr>
          <w:rFonts w:ascii="楷体_GB2312" w:eastAsia="楷体_GB2312"/>
          <w:sz w:val="28"/>
          <w:szCs w:val="28"/>
        </w:rPr>
        <w:t>高</w:t>
      </w:r>
      <w:r w:rsidR="00707C7F" w:rsidRPr="005C41AD">
        <w:rPr>
          <w:rFonts w:ascii="楷体_GB2312" w:eastAsia="楷体_GB2312" w:hint="eastAsia"/>
          <w:sz w:val="28"/>
          <w:szCs w:val="28"/>
        </w:rPr>
        <w:t>。</w:t>
      </w:r>
    </w:p>
    <w:p w14:paraId="325BA0A5" w14:textId="77777777" w:rsidR="00327417" w:rsidRPr="00327417" w:rsidRDefault="00327417" w:rsidP="00327417">
      <w:pPr>
        <w:jc w:val="left"/>
        <w:rPr>
          <w:rFonts w:ascii="楷体_GB2312" w:eastAsia="楷体_GB2312"/>
          <w:sz w:val="28"/>
          <w:szCs w:val="28"/>
        </w:rPr>
      </w:pPr>
    </w:p>
    <w:p w14:paraId="391E12EC" w14:textId="4AA8EB9F" w:rsidR="00EF65A6" w:rsidRDefault="009E746E" w:rsidP="00FD2360">
      <w:pPr>
        <w:pStyle w:val="2"/>
        <w:numPr>
          <w:ilvl w:val="0"/>
          <w:numId w:val="4"/>
        </w:numPr>
      </w:pPr>
      <w:bookmarkStart w:id="19" w:name="_Toc479322451"/>
      <w:r>
        <w:t>外网核心升级与</w:t>
      </w:r>
      <w:r w:rsidR="007B032F">
        <w:t>整体</w:t>
      </w:r>
      <w:r w:rsidR="00173F45">
        <w:t>网络改造</w:t>
      </w:r>
      <w:r w:rsidR="001F3E9B">
        <w:t>方案</w:t>
      </w:r>
      <w:bookmarkEnd w:id="19"/>
    </w:p>
    <w:p w14:paraId="51C8C817" w14:textId="64AEAAEB" w:rsidR="001832B6" w:rsidRDefault="007B032F" w:rsidP="001F3E9B">
      <w:pPr>
        <w:ind w:firstLine="42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外网</w:t>
      </w:r>
      <w:r>
        <w:rPr>
          <w:rFonts w:ascii="楷体_GB2312" w:eastAsia="楷体_GB2312" w:hint="eastAsia"/>
          <w:sz w:val="28"/>
          <w:szCs w:val="28"/>
        </w:rPr>
        <w:t>将</w:t>
      </w:r>
      <w:r>
        <w:rPr>
          <w:rFonts w:ascii="楷体_GB2312" w:eastAsia="楷体_GB2312"/>
          <w:sz w:val="28"/>
          <w:szCs w:val="28"/>
        </w:rPr>
        <w:t>原有二层网络升级为</w:t>
      </w:r>
      <w:r>
        <w:rPr>
          <w:rFonts w:ascii="楷体_GB2312" w:eastAsia="楷体_GB2312" w:hint="eastAsia"/>
          <w:sz w:val="28"/>
          <w:szCs w:val="28"/>
        </w:rPr>
        <w:t>三</w:t>
      </w:r>
      <w:r>
        <w:rPr>
          <w:rFonts w:ascii="楷体_GB2312" w:eastAsia="楷体_GB2312"/>
          <w:sz w:val="28"/>
          <w:szCs w:val="28"/>
        </w:rPr>
        <w:t>层架构</w:t>
      </w:r>
      <w:r w:rsidR="00D156EA">
        <w:rPr>
          <w:rFonts w:ascii="楷体_GB2312" w:eastAsia="楷体_GB2312"/>
          <w:sz w:val="28"/>
          <w:szCs w:val="28"/>
        </w:rPr>
        <w:t>，</w:t>
      </w:r>
      <w:r w:rsidR="00D156EA">
        <w:rPr>
          <w:rFonts w:ascii="楷体_GB2312" w:eastAsia="楷体_GB2312" w:hint="eastAsia"/>
          <w:sz w:val="28"/>
          <w:szCs w:val="28"/>
        </w:rPr>
        <w:t>示意</w:t>
      </w:r>
      <w:r w:rsidR="00D156EA">
        <w:rPr>
          <w:rFonts w:ascii="楷体_GB2312" w:eastAsia="楷体_GB2312"/>
          <w:sz w:val="28"/>
          <w:szCs w:val="28"/>
        </w:rPr>
        <w:t>如图2：</w:t>
      </w:r>
    </w:p>
    <w:p w14:paraId="52821D66" w14:textId="6AE1535F" w:rsidR="00D156EA" w:rsidRDefault="00655AE8" w:rsidP="001F3E9B">
      <w:pPr>
        <w:ind w:firstLine="420"/>
        <w:rPr>
          <w:rFonts w:ascii="楷体_GB2312" w:eastAsia="楷体_GB2312"/>
          <w:sz w:val="28"/>
          <w:szCs w:val="28"/>
        </w:rPr>
      </w:pPr>
      <w:r w:rsidRPr="00655AE8">
        <w:rPr>
          <w:rFonts w:ascii="楷体_GB2312" w:eastAsia="楷体_GB2312"/>
          <w:noProof/>
          <w:sz w:val="28"/>
          <w:szCs w:val="28"/>
        </w:rPr>
        <w:drawing>
          <wp:inline distT="0" distB="0" distL="0" distR="0" wp14:anchorId="61484D3C" wp14:editId="2A972038">
            <wp:extent cx="4701026" cy="338908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03516" cy="339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BC383" w14:textId="3C7FCCEC" w:rsidR="00655AE8" w:rsidRDefault="00655AE8" w:rsidP="00655AE8">
      <w:pPr>
        <w:pStyle w:val="a5"/>
        <w:ind w:left="420" w:firstLineChars="0"/>
        <w:jc w:val="center"/>
      </w:pPr>
      <w:r w:rsidRPr="00655AE8">
        <w:rPr>
          <w:rFonts w:hint="eastAsia"/>
        </w:rPr>
        <w:t>图</w:t>
      </w:r>
      <w:r w:rsidRPr="00655AE8">
        <w:t>2.</w:t>
      </w:r>
      <w:r w:rsidRPr="00655AE8">
        <w:rPr>
          <w:rFonts w:hint="eastAsia"/>
        </w:rPr>
        <w:t>规划</w:t>
      </w:r>
      <w:r w:rsidRPr="00655AE8">
        <w:t>外网示意图</w:t>
      </w:r>
    </w:p>
    <w:p w14:paraId="1C3C8561" w14:textId="6C045A2C" w:rsidR="00C732AF" w:rsidRDefault="00C732AF" w:rsidP="00826DD2">
      <w:pPr>
        <w:pStyle w:val="a5"/>
        <w:numPr>
          <w:ilvl w:val="0"/>
          <w:numId w:val="18"/>
        </w:numPr>
        <w:ind w:firstLineChars="0"/>
        <w:jc w:val="left"/>
        <w:rPr>
          <w:rFonts w:ascii="楷体_GB2312" w:eastAsia="楷体_GB2312"/>
          <w:sz w:val="28"/>
          <w:szCs w:val="28"/>
        </w:rPr>
      </w:pPr>
      <w:r w:rsidRPr="00826DD2">
        <w:rPr>
          <w:rFonts w:ascii="楷体_GB2312" w:eastAsia="楷体_GB2312" w:hint="eastAsia"/>
          <w:sz w:val="28"/>
          <w:szCs w:val="28"/>
        </w:rPr>
        <w:t>升级</w:t>
      </w:r>
      <w:r w:rsidRPr="00826DD2">
        <w:rPr>
          <w:rFonts w:ascii="楷体_GB2312" w:eastAsia="楷体_GB2312"/>
          <w:sz w:val="28"/>
          <w:szCs w:val="28"/>
        </w:rPr>
        <w:t>为三层架构，</w:t>
      </w:r>
      <w:r w:rsidRPr="00826DD2">
        <w:rPr>
          <w:rFonts w:ascii="楷体_GB2312" w:eastAsia="楷体_GB2312" w:hint="eastAsia"/>
          <w:sz w:val="28"/>
          <w:szCs w:val="28"/>
        </w:rPr>
        <w:t>缩小</w:t>
      </w:r>
      <w:r w:rsidRPr="00826DD2">
        <w:rPr>
          <w:rFonts w:ascii="楷体_GB2312" w:eastAsia="楷体_GB2312"/>
          <w:sz w:val="28"/>
          <w:szCs w:val="28"/>
        </w:rPr>
        <w:t>网络故障影响范围</w:t>
      </w:r>
      <w:r w:rsidR="00826DD2" w:rsidRPr="00826DD2">
        <w:rPr>
          <w:rFonts w:ascii="楷体_GB2312" w:eastAsia="楷体_GB2312"/>
          <w:sz w:val="28"/>
          <w:szCs w:val="28"/>
        </w:rPr>
        <w:t>。</w:t>
      </w:r>
    </w:p>
    <w:p w14:paraId="0CB0DAEB" w14:textId="55720F72" w:rsidR="00826DD2" w:rsidRDefault="00C26B57" w:rsidP="00826DD2">
      <w:pPr>
        <w:pStyle w:val="a5"/>
        <w:numPr>
          <w:ilvl w:val="0"/>
          <w:numId w:val="18"/>
        </w:numPr>
        <w:ind w:firstLineChars="0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汇聚层与核心层采取路由协议互联，</w:t>
      </w:r>
      <w:r>
        <w:rPr>
          <w:rFonts w:ascii="楷体_GB2312" w:eastAsia="楷体_GB2312" w:hint="eastAsia"/>
          <w:sz w:val="28"/>
          <w:szCs w:val="28"/>
        </w:rPr>
        <w:t>优化</w:t>
      </w:r>
      <w:r>
        <w:rPr>
          <w:rFonts w:ascii="楷体_GB2312" w:eastAsia="楷体_GB2312"/>
          <w:sz w:val="28"/>
          <w:szCs w:val="28"/>
        </w:rPr>
        <w:t>网络流量。</w:t>
      </w:r>
    </w:p>
    <w:p w14:paraId="7FBB7485" w14:textId="41792658" w:rsidR="00C26B57" w:rsidRDefault="00C26B57" w:rsidP="00826DD2">
      <w:pPr>
        <w:pStyle w:val="a5"/>
        <w:numPr>
          <w:ilvl w:val="0"/>
          <w:numId w:val="18"/>
        </w:numPr>
        <w:ind w:firstLineChars="0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从</w:t>
      </w:r>
      <w:r>
        <w:rPr>
          <w:rFonts w:ascii="楷体_GB2312" w:eastAsia="楷体_GB2312"/>
          <w:sz w:val="28"/>
          <w:szCs w:val="28"/>
        </w:rPr>
        <w:t>汇聚层</w:t>
      </w:r>
      <w:r w:rsidR="001B015D">
        <w:rPr>
          <w:rFonts w:ascii="楷体_GB2312" w:eastAsia="楷体_GB2312"/>
          <w:sz w:val="28"/>
          <w:szCs w:val="28"/>
        </w:rPr>
        <w:t>开始，</w:t>
      </w:r>
      <w:r w:rsidR="001B015D">
        <w:rPr>
          <w:rFonts w:ascii="楷体_GB2312" w:eastAsia="楷体_GB2312" w:hint="eastAsia"/>
          <w:sz w:val="28"/>
          <w:szCs w:val="28"/>
        </w:rPr>
        <w:t>与</w:t>
      </w:r>
      <w:r w:rsidR="001B015D">
        <w:rPr>
          <w:rFonts w:ascii="楷体_GB2312" w:eastAsia="楷体_GB2312"/>
          <w:sz w:val="28"/>
          <w:szCs w:val="28"/>
        </w:rPr>
        <w:t>内网流量分</w:t>
      </w:r>
      <w:r w:rsidR="001B015D">
        <w:rPr>
          <w:rFonts w:ascii="楷体_GB2312" w:eastAsia="楷体_GB2312" w:hint="eastAsia"/>
          <w:sz w:val="28"/>
          <w:szCs w:val="28"/>
        </w:rPr>
        <w:t>离</w:t>
      </w:r>
      <w:r w:rsidR="001B015D">
        <w:rPr>
          <w:rFonts w:ascii="楷体_GB2312" w:eastAsia="楷体_GB2312"/>
          <w:sz w:val="28"/>
          <w:szCs w:val="28"/>
        </w:rPr>
        <w:t>，</w:t>
      </w:r>
      <w:r w:rsidR="001B015D">
        <w:rPr>
          <w:rFonts w:ascii="楷体_GB2312" w:eastAsia="楷体_GB2312" w:hint="eastAsia"/>
          <w:sz w:val="28"/>
          <w:szCs w:val="28"/>
        </w:rPr>
        <w:t>进</w:t>
      </w:r>
      <w:r w:rsidR="001B015D">
        <w:rPr>
          <w:rFonts w:ascii="楷体_GB2312" w:eastAsia="楷体_GB2312"/>
          <w:sz w:val="28"/>
          <w:szCs w:val="28"/>
        </w:rPr>
        <w:t>一步降低外网流量对内网业务的影响。</w:t>
      </w:r>
    </w:p>
    <w:p w14:paraId="5817580B" w14:textId="0943D652" w:rsidR="00BA42DD" w:rsidRPr="00BA42DD" w:rsidRDefault="001B015D" w:rsidP="00BA42DD">
      <w:pPr>
        <w:pStyle w:val="a5"/>
        <w:numPr>
          <w:ilvl w:val="0"/>
          <w:numId w:val="18"/>
        </w:numPr>
        <w:ind w:firstLineChars="0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核心改为双热</w:t>
      </w:r>
      <w:r>
        <w:rPr>
          <w:rFonts w:ascii="楷体_GB2312" w:eastAsia="楷体_GB2312" w:hint="eastAsia"/>
          <w:sz w:val="28"/>
          <w:szCs w:val="28"/>
        </w:rPr>
        <w:t>热备</w:t>
      </w:r>
      <w:r>
        <w:rPr>
          <w:rFonts w:ascii="楷体_GB2312" w:eastAsia="楷体_GB2312"/>
          <w:sz w:val="28"/>
          <w:szCs w:val="28"/>
        </w:rPr>
        <w:t>，</w:t>
      </w:r>
      <w:r>
        <w:rPr>
          <w:rFonts w:ascii="楷体_GB2312" w:eastAsia="楷体_GB2312" w:hint="eastAsia"/>
          <w:sz w:val="28"/>
          <w:szCs w:val="28"/>
        </w:rPr>
        <w:t>提升</w:t>
      </w:r>
      <w:r>
        <w:rPr>
          <w:rFonts w:ascii="楷体_GB2312" w:eastAsia="楷体_GB2312"/>
          <w:sz w:val="28"/>
          <w:szCs w:val="28"/>
        </w:rPr>
        <w:t>可靠性</w:t>
      </w:r>
      <w:r w:rsidR="00BA42DD">
        <w:rPr>
          <w:rFonts w:ascii="楷体_GB2312" w:eastAsia="楷体_GB2312"/>
          <w:sz w:val="28"/>
          <w:szCs w:val="28"/>
        </w:rPr>
        <w:t>。</w:t>
      </w:r>
    </w:p>
    <w:p w14:paraId="4F944AF0" w14:textId="26D379D6" w:rsidR="002867E3" w:rsidRDefault="003D7D87" w:rsidP="00BA42DD">
      <w:pPr>
        <w:pStyle w:val="2"/>
        <w:numPr>
          <w:ilvl w:val="0"/>
          <w:numId w:val="4"/>
        </w:numPr>
      </w:pPr>
      <w:bookmarkStart w:id="20" w:name="_Toc479322452"/>
      <w:r>
        <w:t>设备需求</w:t>
      </w:r>
      <w:r w:rsidR="003E5967">
        <w:rPr>
          <w:rFonts w:hint="eastAsia"/>
        </w:rPr>
        <w:t>清单</w:t>
      </w:r>
      <w:bookmarkEnd w:id="20"/>
      <w:r w:rsidR="00B748BA">
        <w:tab/>
      </w:r>
      <w:r w:rsidR="00B748BA">
        <w:tab/>
      </w:r>
    </w:p>
    <w:p w14:paraId="070BAB17" w14:textId="77777777" w:rsidR="00B748BA" w:rsidRPr="004D4C18" w:rsidRDefault="004D4C18" w:rsidP="00B93691">
      <w:pPr>
        <w:ind w:firstLine="420"/>
        <w:rPr>
          <w:rFonts w:ascii="楷体_GB2312" w:eastAsia="楷体_GB2312"/>
          <w:sz w:val="28"/>
          <w:szCs w:val="28"/>
        </w:rPr>
      </w:pPr>
      <w:r w:rsidRPr="004D4C18">
        <w:rPr>
          <w:rFonts w:ascii="楷体_GB2312" w:eastAsia="楷体_GB2312" w:hint="eastAsia"/>
          <w:sz w:val="28"/>
          <w:szCs w:val="28"/>
        </w:rPr>
        <w:t>设备</w:t>
      </w:r>
      <w:r w:rsidR="003D7D87">
        <w:rPr>
          <w:rFonts w:ascii="楷体_GB2312" w:eastAsia="楷体_GB2312" w:hint="eastAsia"/>
          <w:sz w:val="28"/>
          <w:szCs w:val="28"/>
        </w:rPr>
        <w:t>需求</w:t>
      </w:r>
      <w:r w:rsidRPr="004D4C18">
        <w:rPr>
          <w:rFonts w:ascii="楷体_GB2312" w:eastAsia="楷体_GB2312" w:hint="eastAsia"/>
          <w:sz w:val="28"/>
          <w:szCs w:val="28"/>
        </w:rPr>
        <w:t>情况</w:t>
      </w:r>
      <w:r>
        <w:rPr>
          <w:rFonts w:ascii="楷体_GB2312" w:eastAsia="楷体_GB2312" w:hint="eastAsia"/>
          <w:sz w:val="28"/>
          <w:szCs w:val="28"/>
        </w:rPr>
        <w:t>如表</w:t>
      </w:r>
      <w:r w:rsidR="003D7D87" w:rsidRPr="003D7D87">
        <w:rPr>
          <w:rFonts w:ascii="宋体" w:eastAsia="宋体" w:hAnsi="宋体" w:hint="eastAsia"/>
          <w:b/>
          <w:sz w:val="28"/>
          <w:szCs w:val="28"/>
        </w:rPr>
        <w:t>一</w:t>
      </w:r>
      <w:r w:rsidRPr="003D7D87">
        <w:rPr>
          <w:rFonts w:ascii="宋体" w:eastAsia="宋体" w:hAnsi="宋体" w:hint="eastAsia"/>
          <w:b/>
          <w:sz w:val="28"/>
          <w:szCs w:val="28"/>
        </w:rPr>
        <w:t>：</w:t>
      </w:r>
    </w:p>
    <w:p w14:paraId="65AF32EC" w14:textId="216351F5" w:rsidR="001832B6" w:rsidRPr="0085708A" w:rsidRDefault="001832B6" w:rsidP="001832B6">
      <w:pPr>
        <w:pStyle w:val="a5"/>
        <w:ind w:left="780" w:firstLineChars="0" w:firstLine="0"/>
        <w:rPr>
          <w:rFonts w:ascii="宋体" w:eastAsia="宋体" w:hAnsi="宋体"/>
          <w:b/>
          <w:sz w:val="28"/>
          <w:szCs w:val="28"/>
        </w:rPr>
      </w:pPr>
      <w:r w:rsidRPr="0085708A">
        <w:rPr>
          <w:rFonts w:ascii="宋体" w:eastAsia="宋体" w:hAnsi="宋体"/>
          <w:b/>
          <w:sz w:val="28"/>
          <w:szCs w:val="28"/>
        </w:rPr>
        <w:tab/>
      </w:r>
      <w:r w:rsidRPr="0085708A">
        <w:rPr>
          <w:rFonts w:ascii="宋体" w:eastAsia="宋体" w:hAnsi="宋体"/>
          <w:b/>
          <w:sz w:val="28"/>
          <w:szCs w:val="28"/>
        </w:rPr>
        <w:tab/>
      </w:r>
      <w:r w:rsidR="003D7D87">
        <w:rPr>
          <w:rFonts w:ascii="宋体" w:eastAsia="宋体" w:hAnsi="宋体" w:hint="eastAsia"/>
          <w:b/>
          <w:sz w:val="28"/>
          <w:szCs w:val="28"/>
        </w:rPr>
        <w:t>表一</w:t>
      </w:r>
      <w:r w:rsidR="00DC1E5A">
        <w:rPr>
          <w:rFonts w:ascii="宋体" w:eastAsia="宋体" w:hAnsi="宋体" w:hint="eastAsia"/>
          <w:b/>
          <w:sz w:val="28"/>
          <w:szCs w:val="28"/>
        </w:rPr>
        <w:t>、</w:t>
      </w:r>
      <w:r w:rsidR="000A4294">
        <w:rPr>
          <w:rFonts w:ascii="宋体" w:eastAsia="宋体" w:hAnsi="宋体"/>
          <w:b/>
          <w:sz w:val="28"/>
          <w:szCs w:val="28"/>
        </w:rPr>
        <w:t>配置清单</w:t>
      </w:r>
      <w:r w:rsidRPr="0085708A">
        <w:rPr>
          <w:rFonts w:ascii="宋体" w:eastAsia="宋体" w:hAnsi="宋体"/>
          <w:b/>
          <w:sz w:val="28"/>
          <w:szCs w:val="28"/>
        </w:rPr>
        <w:t>：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16"/>
        <w:gridCol w:w="1843"/>
        <w:gridCol w:w="2977"/>
        <w:gridCol w:w="1263"/>
      </w:tblGrid>
      <w:tr w:rsidR="00055C47" w14:paraId="7D78A38E" w14:textId="77777777" w:rsidTr="00CC5C9C">
        <w:trPr>
          <w:trHeight w:val="316"/>
          <w:jc w:val="center"/>
        </w:trPr>
        <w:tc>
          <w:tcPr>
            <w:tcW w:w="916" w:type="dxa"/>
          </w:tcPr>
          <w:p w14:paraId="0D416FF7" w14:textId="77777777" w:rsidR="00055C47" w:rsidRDefault="00055C47" w:rsidP="00055C47">
            <w:pPr>
              <w:pStyle w:val="a5"/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843" w:type="dxa"/>
          </w:tcPr>
          <w:p w14:paraId="2270FD3F" w14:textId="77777777" w:rsidR="00055C47" w:rsidRDefault="00055C47" w:rsidP="001832B6">
            <w:pPr>
              <w:pStyle w:val="a5"/>
              <w:ind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2977" w:type="dxa"/>
          </w:tcPr>
          <w:p w14:paraId="63B01B4C" w14:textId="77777777" w:rsidR="00055C47" w:rsidRDefault="003E5967" w:rsidP="001832B6">
            <w:pPr>
              <w:pStyle w:val="a5"/>
              <w:ind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关键指标</w:t>
            </w:r>
          </w:p>
        </w:tc>
        <w:tc>
          <w:tcPr>
            <w:tcW w:w="1263" w:type="dxa"/>
          </w:tcPr>
          <w:p w14:paraId="76142266" w14:textId="77777777" w:rsidR="00055C47" w:rsidRDefault="00055C47" w:rsidP="001832B6">
            <w:pPr>
              <w:pStyle w:val="a5"/>
              <w:ind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</w:tr>
      <w:tr w:rsidR="00055C47" w:rsidRPr="00B93691" w14:paraId="0251C44F" w14:textId="77777777" w:rsidTr="00FF62E5">
        <w:trPr>
          <w:trHeight w:val="967"/>
          <w:jc w:val="center"/>
        </w:trPr>
        <w:tc>
          <w:tcPr>
            <w:tcW w:w="916" w:type="dxa"/>
          </w:tcPr>
          <w:p w14:paraId="18276C35" w14:textId="77777777" w:rsidR="00055C47" w:rsidRPr="00B93691" w:rsidRDefault="00055C47" w:rsidP="00055C47">
            <w:pPr>
              <w:pStyle w:val="a5"/>
              <w:ind w:firstLineChars="0" w:firstLine="0"/>
              <w:jc w:val="center"/>
            </w:pPr>
            <w:r w:rsidRPr="00B93691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14:paraId="3B6EFD34" w14:textId="387B9E21" w:rsidR="00055C47" w:rsidRPr="00B93691" w:rsidRDefault="00BA42DD" w:rsidP="001832B6">
            <w:pPr>
              <w:pStyle w:val="a5"/>
              <w:ind w:firstLineChars="0" w:firstLine="0"/>
            </w:pPr>
            <w:r>
              <w:t>交换</w:t>
            </w:r>
            <w:r w:rsidR="00DC1E5A">
              <w:rPr>
                <w:rFonts w:hint="eastAsia"/>
              </w:rPr>
              <w:t>主</w:t>
            </w:r>
            <w:r w:rsidR="00DC1E5A">
              <w:t>机</w:t>
            </w:r>
          </w:p>
        </w:tc>
        <w:tc>
          <w:tcPr>
            <w:tcW w:w="2977" w:type="dxa"/>
          </w:tcPr>
          <w:p w14:paraId="2BF48677" w14:textId="08D53955" w:rsidR="00055C47" w:rsidRPr="00B93691" w:rsidRDefault="00671C82" w:rsidP="008F3452">
            <w:pPr>
              <w:pStyle w:val="a5"/>
              <w:ind w:firstLineChars="0" w:firstLine="0"/>
            </w:pPr>
            <w:r>
              <w:rPr>
                <w:rFonts w:hint="eastAsia"/>
              </w:rPr>
              <w:t>支持横向虚拟化技术，</w:t>
            </w:r>
            <w:r w:rsidR="00BE06B1">
              <w:t>双主控，</w:t>
            </w:r>
            <w:r w:rsidR="00BE06B1">
              <w:rPr>
                <w:rFonts w:hint="eastAsia"/>
              </w:rPr>
              <w:t>双</w:t>
            </w:r>
            <w:r w:rsidR="00BE06B1">
              <w:t>电源，</w:t>
            </w:r>
            <w:r w:rsidR="009C1F5D">
              <w:rPr>
                <w:rFonts w:hint="eastAsia"/>
              </w:rPr>
              <w:t>不少于</w:t>
            </w:r>
            <w:r w:rsidR="008F3452">
              <w:t>4</w:t>
            </w:r>
            <w:r w:rsidR="00DC1E5A">
              <w:rPr>
                <w:rFonts w:hint="eastAsia"/>
              </w:rPr>
              <w:t>业务</w:t>
            </w:r>
            <w:r w:rsidR="009C1F5D">
              <w:rPr>
                <w:rFonts w:hint="eastAsia"/>
              </w:rPr>
              <w:t>板卡扩展</w:t>
            </w:r>
            <w:r w:rsidR="001000F2">
              <w:rPr>
                <w:rFonts w:hint="eastAsia"/>
              </w:rPr>
              <w:t>支持</w:t>
            </w:r>
            <w:r w:rsidR="00DC1E5A">
              <w:t>，</w:t>
            </w:r>
            <w:r w:rsidR="00DC1E5A">
              <w:rPr>
                <w:rFonts w:hint="eastAsia"/>
              </w:rPr>
              <w:t>冗余</w:t>
            </w:r>
            <w:r w:rsidR="00DC1E5A">
              <w:t>风扇</w:t>
            </w:r>
            <w:r w:rsidR="005874A6">
              <w:t>，</w:t>
            </w:r>
            <w:r w:rsidR="005874A6">
              <w:rPr>
                <w:rFonts w:hint="eastAsia"/>
              </w:rPr>
              <w:t>热</w:t>
            </w:r>
            <w:r w:rsidR="005874A6">
              <w:t>插拔</w:t>
            </w:r>
          </w:p>
        </w:tc>
        <w:tc>
          <w:tcPr>
            <w:tcW w:w="1263" w:type="dxa"/>
          </w:tcPr>
          <w:p w14:paraId="5ED73D26" w14:textId="77777777" w:rsidR="00055C47" w:rsidRPr="00B93691" w:rsidRDefault="00055C47" w:rsidP="001832B6">
            <w:pPr>
              <w:pStyle w:val="a5"/>
              <w:ind w:firstLineChars="0" w:firstLine="0"/>
            </w:pPr>
            <w:r w:rsidRPr="00B93691">
              <w:rPr>
                <w:rFonts w:hint="eastAsia"/>
              </w:rPr>
              <w:t>2</w:t>
            </w:r>
          </w:p>
        </w:tc>
      </w:tr>
      <w:tr w:rsidR="00CC5C9C" w:rsidRPr="00B93691" w14:paraId="30987B86" w14:textId="77777777" w:rsidTr="00424DE0">
        <w:trPr>
          <w:trHeight w:val="353"/>
          <w:jc w:val="center"/>
        </w:trPr>
        <w:tc>
          <w:tcPr>
            <w:tcW w:w="916" w:type="dxa"/>
          </w:tcPr>
          <w:p w14:paraId="5521610B" w14:textId="64C79D24" w:rsidR="00CC5C9C" w:rsidRDefault="00CC5C9C" w:rsidP="00055C47">
            <w:pPr>
              <w:pStyle w:val="a5"/>
              <w:ind w:firstLineChars="0" w:firstLine="0"/>
              <w:jc w:val="center"/>
            </w:pPr>
            <w:r>
              <w:t>3</w:t>
            </w:r>
          </w:p>
        </w:tc>
        <w:tc>
          <w:tcPr>
            <w:tcW w:w="1843" w:type="dxa"/>
          </w:tcPr>
          <w:p w14:paraId="7C94D45C" w14:textId="7DA54320" w:rsidR="00CC5C9C" w:rsidRDefault="00DC1E5A" w:rsidP="001832B6">
            <w:pPr>
              <w:pStyle w:val="a5"/>
              <w:ind w:firstLineChars="0" w:firstLine="0"/>
            </w:pPr>
            <w:r>
              <w:t>主控引擎</w:t>
            </w:r>
          </w:p>
        </w:tc>
        <w:tc>
          <w:tcPr>
            <w:tcW w:w="2977" w:type="dxa"/>
          </w:tcPr>
          <w:p w14:paraId="74A3C6CE" w14:textId="5ACCF43C" w:rsidR="00CC5C9C" w:rsidRDefault="00640FF7" w:rsidP="00671C82">
            <w:pPr>
              <w:pStyle w:val="a5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支持</w:t>
            </w:r>
            <w:r>
              <w:t>主备实时故障切换，</w:t>
            </w:r>
            <w:r>
              <w:rPr>
                <w:rFonts w:hint="eastAsia"/>
              </w:rPr>
              <w:t>热</w:t>
            </w:r>
            <w:r>
              <w:t>插拔</w:t>
            </w:r>
          </w:p>
        </w:tc>
        <w:tc>
          <w:tcPr>
            <w:tcW w:w="1263" w:type="dxa"/>
          </w:tcPr>
          <w:p w14:paraId="1DFEB977" w14:textId="3B642F59" w:rsidR="00CC5C9C" w:rsidRPr="00CC5C9C" w:rsidRDefault="004E1DCA" w:rsidP="00CC5C9C">
            <w:pPr>
              <w:tabs>
                <w:tab w:val="left" w:pos="830"/>
              </w:tabs>
            </w:pPr>
            <w:r>
              <w:t>4</w:t>
            </w:r>
          </w:p>
        </w:tc>
      </w:tr>
      <w:tr w:rsidR="00055C47" w:rsidRPr="00B93691" w14:paraId="6E418931" w14:textId="77777777" w:rsidTr="00CC5C9C">
        <w:trPr>
          <w:trHeight w:val="316"/>
          <w:jc w:val="center"/>
        </w:trPr>
        <w:tc>
          <w:tcPr>
            <w:tcW w:w="916" w:type="dxa"/>
          </w:tcPr>
          <w:p w14:paraId="4463540A" w14:textId="77777777" w:rsidR="00055C47" w:rsidRPr="00B93691" w:rsidRDefault="009C1F5D" w:rsidP="00055C47">
            <w:pPr>
              <w:pStyle w:val="a5"/>
              <w:ind w:firstLineChars="0" w:firstLine="0"/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319BDE4C" w14:textId="115C3940" w:rsidR="00055C47" w:rsidRPr="00B93691" w:rsidRDefault="004E1DCA" w:rsidP="0071401D">
            <w:pPr>
              <w:pStyle w:val="a5"/>
              <w:ind w:firstLineChars="0" w:firstLine="0"/>
            </w:pPr>
            <w:r>
              <w:t>业务板</w:t>
            </w:r>
            <w:r>
              <w:t>1</w:t>
            </w:r>
          </w:p>
        </w:tc>
        <w:tc>
          <w:tcPr>
            <w:tcW w:w="2977" w:type="dxa"/>
          </w:tcPr>
          <w:p w14:paraId="43ABDB35" w14:textId="1C70757E" w:rsidR="00942ABB" w:rsidRPr="005B5F02" w:rsidRDefault="004E1DCA" w:rsidP="005B5F02">
            <w:pPr>
              <w:pStyle w:val="a5"/>
              <w:ind w:firstLineChars="0" w:firstLine="0"/>
              <w:rPr>
                <w:rFonts w:hint="eastAsia"/>
              </w:rPr>
            </w:pPr>
            <w:r>
              <w:t>提供</w:t>
            </w:r>
            <w:r>
              <w:t>24</w:t>
            </w:r>
            <w:r>
              <w:rPr>
                <w:rFonts w:hint="eastAsia"/>
              </w:rPr>
              <w:t>千</w:t>
            </w:r>
            <w:r>
              <w:t>兆光口，</w:t>
            </w:r>
            <w:r>
              <w:t>4</w:t>
            </w:r>
            <w:r>
              <w:rPr>
                <w:rFonts w:hint="eastAsia"/>
              </w:rPr>
              <w:t>万</w:t>
            </w:r>
            <w:r>
              <w:t>兆光口</w:t>
            </w:r>
            <w:r w:rsidR="005874A6">
              <w:t>，</w:t>
            </w:r>
            <w:r w:rsidR="005874A6">
              <w:rPr>
                <w:rFonts w:hint="eastAsia"/>
              </w:rPr>
              <w:t>热</w:t>
            </w:r>
            <w:r w:rsidR="005874A6">
              <w:t>插拔</w:t>
            </w:r>
          </w:p>
        </w:tc>
        <w:tc>
          <w:tcPr>
            <w:tcW w:w="1263" w:type="dxa"/>
          </w:tcPr>
          <w:p w14:paraId="330552AD" w14:textId="7A0F9DB6" w:rsidR="00055C47" w:rsidRPr="00B93691" w:rsidRDefault="004E1DCA" w:rsidP="00E65171">
            <w:pPr>
              <w:pStyle w:val="a5"/>
              <w:ind w:firstLineChars="0" w:firstLine="0"/>
            </w:pPr>
            <w:r>
              <w:t>2</w:t>
            </w:r>
          </w:p>
        </w:tc>
      </w:tr>
      <w:tr w:rsidR="00807485" w:rsidRPr="00B93691" w14:paraId="5C96A5C7" w14:textId="77777777" w:rsidTr="00CC5C9C">
        <w:trPr>
          <w:trHeight w:val="316"/>
          <w:jc w:val="center"/>
        </w:trPr>
        <w:tc>
          <w:tcPr>
            <w:tcW w:w="916" w:type="dxa"/>
          </w:tcPr>
          <w:p w14:paraId="63390E8A" w14:textId="77777777" w:rsidR="00807485" w:rsidRPr="00B93691" w:rsidRDefault="009C1F5D" w:rsidP="00055C47">
            <w:pPr>
              <w:pStyle w:val="a5"/>
              <w:ind w:firstLineChars="0" w:firstLine="0"/>
              <w:jc w:val="center"/>
            </w:pPr>
            <w:r>
              <w:t>5</w:t>
            </w:r>
          </w:p>
        </w:tc>
        <w:tc>
          <w:tcPr>
            <w:tcW w:w="1843" w:type="dxa"/>
          </w:tcPr>
          <w:p w14:paraId="1EEFBA26" w14:textId="2FB1694B" w:rsidR="00807485" w:rsidRDefault="004E1DCA" w:rsidP="0071401D">
            <w:pPr>
              <w:pStyle w:val="a5"/>
              <w:ind w:firstLineChars="0" w:firstLine="0"/>
            </w:pPr>
            <w:r>
              <w:t>业务板</w:t>
            </w:r>
            <w:r>
              <w:t>2</w:t>
            </w:r>
          </w:p>
        </w:tc>
        <w:tc>
          <w:tcPr>
            <w:tcW w:w="2977" w:type="dxa"/>
          </w:tcPr>
          <w:p w14:paraId="6DC4FA80" w14:textId="6386660A" w:rsidR="00807485" w:rsidRDefault="004E1DCA" w:rsidP="005B5F02">
            <w:pPr>
              <w:pStyle w:val="a5"/>
              <w:ind w:firstLineChars="0" w:firstLine="0"/>
            </w:pPr>
            <w:r>
              <w:t>提供</w:t>
            </w:r>
            <w:r>
              <w:t>24</w:t>
            </w:r>
            <w:r>
              <w:rPr>
                <w:rFonts w:hint="eastAsia"/>
              </w:rPr>
              <w:t>千</w:t>
            </w:r>
            <w:r>
              <w:t>兆电口</w:t>
            </w:r>
            <w:r w:rsidR="005874A6">
              <w:t>，</w:t>
            </w:r>
            <w:r w:rsidR="005874A6">
              <w:rPr>
                <w:rFonts w:hint="eastAsia"/>
              </w:rPr>
              <w:t>热</w:t>
            </w:r>
            <w:r w:rsidR="005874A6">
              <w:t>插拔</w:t>
            </w:r>
          </w:p>
        </w:tc>
        <w:tc>
          <w:tcPr>
            <w:tcW w:w="1263" w:type="dxa"/>
          </w:tcPr>
          <w:p w14:paraId="38CAF145" w14:textId="3D002F0D" w:rsidR="00807485" w:rsidRDefault="004E1DCA" w:rsidP="00A664BF">
            <w:pPr>
              <w:pStyle w:val="a5"/>
              <w:ind w:firstLineChars="0" w:firstLine="0"/>
            </w:pPr>
            <w:r>
              <w:t>2</w:t>
            </w:r>
          </w:p>
        </w:tc>
      </w:tr>
      <w:tr w:rsidR="005B5F02" w:rsidRPr="00B93691" w14:paraId="336FFCEA" w14:textId="77777777" w:rsidTr="00CC5C9C">
        <w:trPr>
          <w:trHeight w:val="316"/>
          <w:jc w:val="center"/>
        </w:trPr>
        <w:tc>
          <w:tcPr>
            <w:tcW w:w="916" w:type="dxa"/>
          </w:tcPr>
          <w:p w14:paraId="1A62A899" w14:textId="77777777" w:rsidR="005B5F02" w:rsidRPr="00B93691" w:rsidRDefault="009C1F5D" w:rsidP="00055C47">
            <w:pPr>
              <w:pStyle w:val="a5"/>
              <w:ind w:firstLineChars="0" w:firstLine="0"/>
              <w:jc w:val="center"/>
            </w:pPr>
            <w:r>
              <w:t>6</w:t>
            </w:r>
          </w:p>
        </w:tc>
        <w:tc>
          <w:tcPr>
            <w:tcW w:w="1843" w:type="dxa"/>
          </w:tcPr>
          <w:p w14:paraId="55EABF3C" w14:textId="3AD52870" w:rsidR="005B5F02" w:rsidRDefault="004E1DCA" w:rsidP="0071401D">
            <w:pPr>
              <w:pStyle w:val="a5"/>
              <w:ind w:firstLineChars="0" w:firstLine="0"/>
            </w:pPr>
            <w:r>
              <w:t>光纤模块</w:t>
            </w:r>
          </w:p>
        </w:tc>
        <w:tc>
          <w:tcPr>
            <w:tcW w:w="2977" w:type="dxa"/>
          </w:tcPr>
          <w:p w14:paraId="29B74FD8" w14:textId="5B95504F" w:rsidR="005B5F02" w:rsidRDefault="004E1DCA" w:rsidP="001832B6">
            <w:pPr>
              <w:pStyle w:val="a5"/>
              <w:ind w:firstLineChars="0" w:firstLine="0"/>
            </w:pPr>
            <w:r>
              <w:t>SFP</w:t>
            </w:r>
            <w:r w:rsidR="00807485">
              <w:rPr>
                <w:rFonts w:hint="eastAsia"/>
              </w:rPr>
              <w:t>单模</w:t>
            </w:r>
            <w:r>
              <w:t>，</w:t>
            </w:r>
            <w:r>
              <w:t>10KM,LC</w:t>
            </w:r>
          </w:p>
        </w:tc>
        <w:tc>
          <w:tcPr>
            <w:tcW w:w="1263" w:type="dxa"/>
          </w:tcPr>
          <w:p w14:paraId="787ECC49" w14:textId="0D880FAE" w:rsidR="005B5F02" w:rsidRDefault="008A5A2B" w:rsidP="00A664BF">
            <w:pPr>
              <w:pStyle w:val="a5"/>
              <w:ind w:firstLineChars="0" w:firstLine="0"/>
            </w:pPr>
            <w:r>
              <w:t>24</w:t>
            </w:r>
          </w:p>
        </w:tc>
      </w:tr>
      <w:tr w:rsidR="002058D4" w:rsidRPr="00B93691" w14:paraId="37E47304" w14:textId="77777777" w:rsidTr="00CC5C9C">
        <w:trPr>
          <w:trHeight w:val="316"/>
          <w:jc w:val="center"/>
        </w:trPr>
        <w:tc>
          <w:tcPr>
            <w:tcW w:w="916" w:type="dxa"/>
          </w:tcPr>
          <w:p w14:paraId="6A46622A" w14:textId="77777777" w:rsidR="002058D4" w:rsidRPr="002058D4" w:rsidRDefault="009C1F5D" w:rsidP="00055C47">
            <w:pPr>
              <w:pStyle w:val="a5"/>
              <w:ind w:firstLineChars="0" w:firstLine="0"/>
              <w:jc w:val="center"/>
            </w:pPr>
            <w:r>
              <w:t>7</w:t>
            </w:r>
          </w:p>
        </w:tc>
        <w:tc>
          <w:tcPr>
            <w:tcW w:w="1843" w:type="dxa"/>
          </w:tcPr>
          <w:p w14:paraId="2930D833" w14:textId="0FF88EDC" w:rsidR="002058D4" w:rsidRPr="002058D4" w:rsidRDefault="00FF62E5" w:rsidP="0071401D">
            <w:pPr>
              <w:pStyle w:val="a5"/>
              <w:ind w:firstLineChars="0" w:firstLine="0"/>
            </w:pPr>
            <w:r>
              <w:rPr>
                <w:rFonts w:hint="eastAsia"/>
              </w:rPr>
              <w:t>双机</w:t>
            </w:r>
            <w:r>
              <w:t>线缆</w:t>
            </w:r>
          </w:p>
        </w:tc>
        <w:tc>
          <w:tcPr>
            <w:tcW w:w="2977" w:type="dxa"/>
          </w:tcPr>
          <w:p w14:paraId="51E2E86E" w14:textId="0D11DF50" w:rsidR="002058D4" w:rsidRPr="002058D4" w:rsidRDefault="00FF62E5" w:rsidP="002C5367">
            <w:pPr>
              <w:pStyle w:val="a5"/>
              <w:ind w:firstLineChars="0" w:firstLine="0"/>
            </w:pPr>
            <w:r>
              <w:rPr>
                <w:rFonts w:hint="eastAsia"/>
              </w:rPr>
              <w:t>虚拟</w:t>
            </w:r>
            <w:r>
              <w:t>化互联，</w:t>
            </w:r>
            <w:r>
              <w:t>10G</w:t>
            </w:r>
            <w:r>
              <w:rPr>
                <w:rFonts w:hint="eastAsia"/>
              </w:rPr>
              <w:t>以</w:t>
            </w:r>
            <w:r>
              <w:t>上</w:t>
            </w:r>
          </w:p>
        </w:tc>
        <w:tc>
          <w:tcPr>
            <w:tcW w:w="1263" w:type="dxa"/>
          </w:tcPr>
          <w:p w14:paraId="08FB9DE1" w14:textId="4D8D5900" w:rsidR="002058D4" w:rsidRPr="002058D4" w:rsidRDefault="00FF62E5" w:rsidP="002058D4">
            <w:pPr>
              <w:pStyle w:val="a5"/>
              <w:ind w:firstLineChars="0" w:firstLine="0"/>
            </w:pPr>
            <w:r>
              <w:t>2</w:t>
            </w:r>
          </w:p>
        </w:tc>
      </w:tr>
      <w:tr w:rsidR="00424DE0" w:rsidRPr="00B93691" w14:paraId="266349D9" w14:textId="77777777" w:rsidTr="00CC5C9C">
        <w:trPr>
          <w:trHeight w:val="316"/>
          <w:jc w:val="center"/>
        </w:trPr>
        <w:tc>
          <w:tcPr>
            <w:tcW w:w="916" w:type="dxa"/>
          </w:tcPr>
          <w:p w14:paraId="5BD546B6" w14:textId="4A14D7FB" w:rsidR="00424DE0" w:rsidRDefault="00424DE0" w:rsidP="00055C47">
            <w:pPr>
              <w:pStyle w:val="a5"/>
              <w:ind w:firstLineChars="0" w:firstLine="0"/>
              <w:jc w:val="center"/>
            </w:pPr>
            <w:r>
              <w:t>8</w:t>
            </w:r>
          </w:p>
        </w:tc>
        <w:tc>
          <w:tcPr>
            <w:tcW w:w="1843" w:type="dxa"/>
          </w:tcPr>
          <w:p w14:paraId="20069FDE" w14:textId="167C45D6" w:rsidR="00424DE0" w:rsidRDefault="00424DE0" w:rsidP="0071401D">
            <w:pPr>
              <w:pStyle w:val="a5"/>
              <w:ind w:firstLineChars="0" w:firstLine="0"/>
            </w:pPr>
            <w:r>
              <w:t>单模光纤</w:t>
            </w:r>
          </w:p>
        </w:tc>
        <w:tc>
          <w:tcPr>
            <w:tcW w:w="2977" w:type="dxa"/>
          </w:tcPr>
          <w:p w14:paraId="392FC2C5" w14:textId="2EAFD895" w:rsidR="00424DE0" w:rsidRDefault="00424DE0" w:rsidP="002C5367">
            <w:pPr>
              <w:pStyle w:val="a5"/>
              <w:ind w:firstLineChars="0" w:firstLine="0"/>
            </w:pPr>
            <w:r>
              <w:t>LC</w:t>
            </w:r>
            <w:r w:rsidR="00041EA8">
              <w:t>-LC</w:t>
            </w:r>
            <w:r>
              <w:t>,5</w:t>
            </w:r>
            <w:r>
              <w:rPr>
                <w:rFonts w:hint="eastAsia"/>
              </w:rPr>
              <w:t>米</w:t>
            </w:r>
          </w:p>
        </w:tc>
        <w:tc>
          <w:tcPr>
            <w:tcW w:w="1263" w:type="dxa"/>
          </w:tcPr>
          <w:p w14:paraId="784FBF1A" w14:textId="4FCE882F" w:rsidR="00424DE0" w:rsidRDefault="00041EA8" w:rsidP="002058D4">
            <w:pPr>
              <w:pStyle w:val="a5"/>
              <w:ind w:firstLineChars="0" w:firstLine="0"/>
            </w:pPr>
            <w:r>
              <w:t>24</w:t>
            </w:r>
          </w:p>
        </w:tc>
      </w:tr>
      <w:tr w:rsidR="00041EA8" w:rsidRPr="00B93691" w14:paraId="46C65329" w14:textId="77777777" w:rsidTr="00CC5C9C">
        <w:trPr>
          <w:trHeight w:val="316"/>
          <w:jc w:val="center"/>
        </w:trPr>
        <w:tc>
          <w:tcPr>
            <w:tcW w:w="916" w:type="dxa"/>
          </w:tcPr>
          <w:p w14:paraId="145C7C98" w14:textId="394B5DAF" w:rsidR="00041EA8" w:rsidRDefault="00041EA8" w:rsidP="00055C47">
            <w:pPr>
              <w:pStyle w:val="a5"/>
              <w:ind w:firstLineChars="0" w:firstLine="0"/>
              <w:jc w:val="center"/>
            </w:pPr>
            <w:r>
              <w:t>8</w:t>
            </w:r>
          </w:p>
        </w:tc>
        <w:tc>
          <w:tcPr>
            <w:tcW w:w="1843" w:type="dxa"/>
          </w:tcPr>
          <w:p w14:paraId="3B2488F1" w14:textId="1B55DE5D" w:rsidR="00041EA8" w:rsidRDefault="00041EA8" w:rsidP="0071401D">
            <w:pPr>
              <w:pStyle w:val="a5"/>
              <w:ind w:firstLineChars="0" w:firstLine="0"/>
            </w:pPr>
            <w:r>
              <w:t>单模光纤</w:t>
            </w:r>
          </w:p>
        </w:tc>
        <w:tc>
          <w:tcPr>
            <w:tcW w:w="2977" w:type="dxa"/>
          </w:tcPr>
          <w:p w14:paraId="03A66876" w14:textId="5BB1C6D4" w:rsidR="00041EA8" w:rsidRDefault="00041EA8" w:rsidP="002C5367">
            <w:pPr>
              <w:pStyle w:val="a5"/>
              <w:ind w:firstLineChars="0" w:firstLine="0"/>
            </w:pPr>
            <w:r>
              <w:t>LC-LC,3</w:t>
            </w:r>
            <w:r>
              <w:rPr>
                <w:rFonts w:hint="eastAsia"/>
              </w:rPr>
              <w:t>米</w:t>
            </w:r>
          </w:p>
        </w:tc>
        <w:tc>
          <w:tcPr>
            <w:tcW w:w="1263" w:type="dxa"/>
          </w:tcPr>
          <w:p w14:paraId="2202215B" w14:textId="68359F41" w:rsidR="00041EA8" w:rsidRDefault="00041EA8" w:rsidP="002058D4">
            <w:pPr>
              <w:pStyle w:val="a5"/>
              <w:ind w:firstLineChars="0" w:firstLine="0"/>
            </w:pPr>
            <w:r>
              <w:t>24</w:t>
            </w:r>
          </w:p>
        </w:tc>
      </w:tr>
    </w:tbl>
    <w:p w14:paraId="521D35B9" w14:textId="77777777" w:rsidR="003545C9" w:rsidRDefault="003545C9" w:rsidP="00B93691">
      <w:pPr>
        <w:ind w:firstLine="420"/>
      </w:pPr>
    </w:p>
    <w:p w14:paraId="45A2C8CF" w14:textId="77777777" w:rsidR="005743C3" w:rsidRDefault="005743C3" w:rsidP="00B93691">
      <w:pPr>
        <w:ind w:firstLine="420"/>
      </w:pPr>
    </w:p>
    <w:p w14:paraId="10FE756F" w14:textId="77777777" w:rsidR="00001D21" w:rsidRDefault="005743C3" w:rsidP="005743C3">
      <w:pPr>
        <w:pStyle w:val="2"/>
        <w:numPr>
          <w:ilvl w:val="0"/>
          <w:numId w:val="4"/>
        </w:numPr>
      </w:pPr>
      <w:bookmarkStart w:id="21" w:name="_Toc479322453"/>
      <w:r>
        <w:t>实施要求</w:t>
      </w:r>
      <w:bookmarkEnd w:id="21"/>
    </w:p>
    <w:p w14:paraId="0CEBDAB3" w14:textId="77777777" w:rsidR="005743C3" w:rsidRDefault="005743C3" w:rsidP="00C62157">
      <w:pPr>
        <w:ind w:left="420" w:firstLine="420"/>
        <w:rPr>
          <w:rFonts w:ascii="楷体_GB2312" w:eastAsia="楷体_GB2312"/>
          <w:sz w:val="28"/>
          <w:szCs w:val="28"/>
        </w:rPr>
      </w:pPr>
      <w:r w:rsidRPr="005743C3">
        <w:rPr>
          <w:rFonts w:ascii="楷体_GB2312" w:eastAsia="楷体_GB2312"/>
          <w:sz w:val="28"/>
          <w:szCs w:val="28"/>
        </w:rPr>
        <w:t>工程开始实施前，施工方应提供完整的工程实施方案。其中包括</w:t>
      </w:r>
      <w:r w:rsidR="003E5967">
        <w:rPr>
          <w:rFonts w:ascii="楷体_GB2312" w:eastAsia="楷体_GB2312"/>
          <w:sz w:val="28"/>
          <w:szCs w:val="28"/>
        </w:rPr>
        <w:t>设备</w:t>
      </w:r>
      <w:r w:rsidR="003E5967">
        <w:rPr>
          <w:rFonts w:ascii="楷体_GB2312" w:eastAsia="楷体_GB2312" w:hint="eastAsia"/>
          <w:sz w:val="28"/>
          <w:szCs w:val="28"/>
        </w:rPr>
        <w:t>上线实施方案</w:t>
      </w:r>
      <w:r w:rsidRPr="005743C3">
        <w:rPr>
          <w:rFonts w:ascii="楷体_GB2312" w:eastAsia="楷体_GB2312"/>
          <w:sz w:val="28"/>
          <w:szCs w:val="28"/>
        </w:rPr>
        <w:t>和网络</w:t>
      </w:r>
      <w:r w:rsidR="003E5967">
        <w:rPr>
          <w:rFonts w:ascii="楷体_GB2312" w:eastAsia="楷体_GB2312" w:hint="eastAsia"/>
          <w:sz w:val="28"/>
          <w:szCs w:val="28"/>
        </w:rPr>
        <w:t>配置</w:t>
      </w:r>
      <w:r w:rsidRPr="005743C3">
        <w:rPr>
          <w:rFonts w:ascii="楷体_GB2312" w:eastAsia="楷体_GB2312"/>
          <w:sz w:val="28"/>
          <w:szCs w:val="28"/>
        </w:rPr>
        <w:t>设计方案</w:t>
      </w:r>
      <w:r w:rsidR="00C62157">
        <w:rPr>
          <w:rFonts w:ascii="楷体_GB2312" w:eastAsia="楷体_GB2312"/>
          <w:sz w:val="28"/>
          <w:szCs w:val="28"/>
        </w:rPr>
        <w:t>，</w:t>
      </w:r>
      <w:r w:rsidR="003E5967">
        <w:rPr>
          <w:rFonts w:ascii="楷体_GB2312" w:eastAsia="楷体_GB2312" w:hint="eastAsia"/>
          <w:sz w:val="28"/>
          <w:szCs w:val="28"/>
        </w:rPr>
        <w:t>以</w:t>
      </w:r>
      <w:r w:rsidR="00C62157">
        <w:rPr>
          <w:rFonts w:ascii="楷体_GB2312" w:eastAsia="楷体_GB2312"/>
          <w:sz w:val="28"/>
          <w:szCs w:val="28"/>
        </w:rPr>
        <w:t>及其它工程实施计划方案、人员安排计划等</w:t>
      </w:r>
      <w:r w:rsidR="003E5967">
        <w:rPr>
          <w:rFonts w:ascii="楷体_GB2312" w:eastAsia="楷体_GB2312"/>
          <w:sz w:val="28"/>
          <w:szCs w:val="28"/>
        </w:rPr>
        <w:t>，</w:t>
      </w:r>
      <w:r w:rsidR="003E5967">
        <w:rPr>
          <w:rFonts w:ascii="楷体_GB2312" w:eastAsia="楷体_GB2312" w:hint="eastAsia"/>
          <w:sz w:val="28"/>
          <w:szCs w:val="28"/>
        </w:rPr>
        <w:t>均应形成文档备案</w:t>
      </w:r>
      <w:r w:rsidRPr="005743C3">
        <w:rPr>
          <w:rFonts w:ascii="楷体_GB2312" w:eastAsia="楷体_GB2312"/>
          <w:sz w:val="28"/>
          <w:szCs w:val="28"/>
        </w:rPr>
        <w:t>。</w:t>
      </w:r>
      <w:r w:rsidR="00C62157">
        <w:rPr>
          <w:rFonts w:ascii="楷体_GB2312" w:eastAsia="楷体_GB2312"/>
          <w:sz w:val="28"/>
          <w:szCs w:val="28"/>
        </w:rPr>
        <w:t>设备</w:t>
      </w:r>
      <w:r w:rsidR="003E5967">
        <w:rPr>
          <w:rFonts w:ascii="楷体_GB2312" w:eastAsia="楷体_GB2312" w:hint="eastAsia"/>
          <w:sz w:val="28"/>
          <w:szCs w:val="28"/>
        </w:rPr>
        <w:t>上线实施方案</w:t>
      </w:r>
      <w:r w:rsidR="00C62157">
        <w:rPr>
          <w:rFonts w:ascii="楷体_GB2312" w:eastAsia="楷体_GB2312"/>
          <w:sz w:val="28"/>
          <w:szCs w:val="28"/>
        </w:rPr>
        <w:t>与网络</w:t>
      </w:r>
      <w:r w:rsidR="003E5967">
        <w:rPr>
          <w:rFonts w:ascii="楷体_GB2312" w:eastAsia="楷体_GB2312" w:hint="eastAsia"/>
          <w:sz w:val="28"/>
          <w:szCs w:val="28"/>
        </w:rPr>
        <w:t>配置设计</w:t>
      </w:r>
      <w:r w:rsidR="00C62157">
        <w:rPr>
          <w:rFonts w:ascii="楷体_GB2312" w:eastAsia="楷体_GB2312"/>
          <w:sz w:val="28"/>
          <w:szCs w:val="28"/>
        </w:rPr>
        <w:t>方案应结合</w:t>
      </w:r>
      <w:r w:rsidR="003E5967">
        <w:rPr>
          <w:rFonts w:ascii="楷体_GB2312" w:eastAsia="楷体_GB2312" w:hint="eastAsia"/>
          <w:sz w:val="28"/>
          <w:szCs w:val="28"/>
        </w:rPr>
        <w:t>项目实施整体</w:t>
      </w:r>
      <w:r w:rsidR="00C62157">
        <w:rPr>
          <w:rFonts w:ascii="楷体_GB2312" w:eastAsia="楷体_GB2312"/>
          <w:sz w:val="28"/>
          <w:szCs w:val="28"/>
        </w:rPr>
        <w:t>考虑，设计出</w:t>
      </w:r>
      <w:r w:rsidR="00C62157" w:rsidRPr="00C62157">
        <w:rPr>
          <w:rFonts w:ascii="楷体_GB2312" w:eastAsia="楷体_GB2312"/>
          <w:b/>
          <w:sz w:val="28"/>
          <w:szCs w:val="28"/>
          <w:u w:val="single"/>
        </w:rPr>
        <w:t>符合</w:t>
      </w:r>
      <w:r w:rsidR="003E5967">
        <w:rPr>
          <w:rFonts w:ascii="楷体_GB2312" w:eastAsia="楷体_GB2312" w:hint="eastAsia"/>
          <w:b/>
          <w:sz w:val="28"/>
          <w:szCs w:val="28"/>
          <w:u w:val="single"/>
        </w:rPr>
        <w:t>院</w:t>
      </w:r>
      <w:r w:rsidR="00C62157" w:rsidRPr="00C62157">
        <w:rPr>
          <w:rFonts w:ascii="楷体_GB2312" w:eastAsia="楷体_GB2312"/>
          <w:b/>
          <w:sz w:val="28"/>
          <w:szCs w:val="28"/>
          <w:u w:val="single"/>
        </w:rPr>
        <w:t>方要求的、完备的</w:t>
      </w:r>
      <w:r w:rsidR="003E5967">
        <w:rPr>
          <w:rFonts w:ascii="楷体_GB2312" w:eastAsia="楷体_GB2312" w:hint="eastAsia"/>
          <w:b/>
          <w:sz w:val="28"/>
          <w:szCs w:val="28"/>
          <w:u w:val="single"/>
        </w:rPr>
        <w:t>项目</w:t>
      </w:r>
      <w:r w:rsidR="00C62157" w:rsidRPr="00C62157">
        <w:rPr>
          <w:rFonts w:ascii="楷体_GB2312" w:eastAsia="楷体_GB2312"/>
          <w:b/>
          <w:sz w:val="28"/>
          <w:szCs w:val="28"/>
          <w:u w:val="single"/>
        </w:rPr>
        <w:t>实施方案</w:t>
      </w:r>
      <w:r w:rsidR="00C62157">
        <w:rPr>
          <w:rFonts w:ascii="楷体_GB2312" w:eastAsia="楷体_GB2312"/>
          <w:sz w:val="28"/>
          <w:szCs w:val="28"/>
        </w:rPr>
        <w:t>。</w:t>
      </w:r>
    </w:p>
    <w:p w14:paraId="4F31C16B" w14:textId="77777777" w:rsidR="00C62157" w:rsidRDefault="00C62157" w:rsidP="00C62157">
      <w:pPr>
        <w:ind w:left="420" w:firstLine="42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方案经</w:t>
      </w:r>
      <w:r w:rsidRPr="00C62157">
        <w:rPr>
          <w:rFonts w:ascii="楷体_GB2312" w:eastAsia="楷体_GB2312"/>
          <w:b/>
          <w:sz w:val="28"/>
          <w:szCs w:val="28"/>
          <w:u w:val="single"/>
        </w:rPr>
        <w:t>论证</w:t>
      </w:r>
      <w:r>
        <w:rPr>
          <w:rFonts w:ascii="楷体_GB2312" w:eastAsia="楷体_GB2312"/>
          <w:sz w:val="28"/>
          <w:szCs w:val="28"/>
        </w:rPr>
        <w:t>与认可后，方可实施。实施关键步骤应</w:t>
      </w:r>
      <w:r w:rsidRPr="00C62157">
        <w:rPr>
          <w:rFonts w:ascii="楷体_GB2312" w:eastAsia="楷体_GB2312"/>
          <w:b/>
          <w:sz w:val="28"/>
          <w:szCs w:val="28"/>
          <w:u w:val="single"/>
        </w:rPr>
        <w:t>形成相关文档</w:t>
      </w:r>
      <w:r>
        <w:rPr>
          <w:rFonts w:ascii="楷体_GB2312" w:eastAsia="楷体_GB2312"/>
          <w:sz w:val="28"/>
          <w:szCs w:val="28"/>
        </w:rPr>
        <w:t>，以备验收与存档用。</w:t>
      </w:r>
    </w:p>
    <w:p w14:paraId="42D60F25" w14:textId="06ABC1A6" w:rsidR="00A501CB" w:rsidRDefault="00A501CB">
      <w:pPr>
        <w:widowControl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br w:type="page"/>
      </w:r>
    </w:p>
    <w:p w14:paraId="6116E63F" w14:textId="1FB5D96D" w:rsidR="004309B5" w:rsidRPr="004309B5" w:rsidRDefault="00B93691" w:rsidP="004309B5">
      <w:pPr>
        <w:pStyle w:val="2"/>
        <w:numPr>
          <w:ilvl w:val="0"/>
          <w:numId w:val="4"/>
        </w:numPr>
      </w:pPr>
      <w:bookmarkStart w:id="22" w:name="_Toc479322454"/>
      <w:r w:rsidRPr="00671C82">
        <w:rPr>
          <w:rFonts w:hint="eastAsia"/>
        </w:rPr>
        <w:t>设备性能指标</w:t>
      </w:r>
      <w:bookmarkEnd w:id="2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900"/>
        <w:gridCol w:w="6396"/>
      </w:tblGrid>
      <w:tr w:rsidR="005D16AD" w:rsidRPr="00E00F9F" w14:paraId="512242D9" w14:textId="77777777" w:rsidTr="0002017A">
        <w:trPr>
          <w:trHeight w:val="480"/>
        </w:trPr>
        <w:tc>
          <w:tcPr>
            <w:tcW w:w="1145" w:type="pct"/>
            <w:shd w:val="clear" w:color="auto" w:fill="A6A6A6" w:themeFill="background1" w:themeFillShade="A6"/>
          </w:tcPr>
          <w:p w14:paraId="34D3FE16" w14:textId="77777777" w:rsidR="005D16AD" w:rsidRPr="00E00F9F" w:rsidRDefault="005D16AD" w:rsidP="000201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 w:rsidRPr="00E00F9F"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功能及技术指标</w:t>
            </w:r>
          </w:p>
        </w:tc>
        <w:tc>
          <w:tcPr>
            <w:tcW w:w="3855" w:type="pct"/>
            <w:shd w:val="clear" w:color="auto" w:fill="A6A6A6" w:themeFill="background1" w:themeFillShade="A6"/>
          </w:tcPr>
          <w:p w14:paraId="43C7555A" w14:textId="77777777" w:rsidR="005D16AD" w:rsidRPr="00E00F9F" w:rsidRDefault="005D16AD" w:rsidP="000201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 w:rsidRPr="00E00F9F"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参数要求</w:t>
            </w:r>
          </w:p>
        </w:tc>
      </w:tr>
      <w:tr w:rsidR="005D16AD" w:rsidRPr="00E00F9F" w14:paraId="72FA85D6" w14:textId="77777777" w:rsidTr="0002017A">
        <w:trPr>
          <w:trHeight w:val="285"/>
        </w:trPr>
        <w:tc>
          <w:tcPr>
            <w:tcW w:w="1145" w:type="pct"/>
            <w:shd w:val="clear" w:color="auto" w:fill="auto"/>
          </w:tcPr>
          <w:p w14:paraId="181ACD57" w14:textId="77777777" w:rsidR="005D16AD" w:rsidRPr="00E00F9F" w:rsidRDefault="005D16AD" w:rsidP="000201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00F9F">
              <w:rPr>
                <w:rFonts w:ascii="宋体" w:hAnsi="宋体" w:cs="宋体" w:hint="eastAsia"/>
                <w:kern w:val="0"/>
                <w:szCs w:val="21"/>
              </w:rPr>
              <w:t>业务插槽数</w:t>
            </w:r>
          </w:p>
        </w:tc>
        <w:tc>
          <w:tcPr>
            <w:tcW w:w="3855" w:type="pct"/>
            <w:shd w:val="clear" w:color="auto" w:fill="auto"/>
          </w:tcPr>
          <w:p w14:paraId="57445194" w14:textId="12F9B50D" w:rsidR="005D16AD" w:rsidRPr="00E00F9F" w:rsidRDefault="005D16AD" w:rsidP="00C30AC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00F9F">
              <w:rPr>
                <w:rFonts w:ascii="宋体" w:hAnsi="宋体" w:cs="宋体" w:hint="eastAsia"/>
                <w:kern w:val="0"/>
                <w:szCs w:val="21"/>
              </w:rPr>
              <w:t>业务插槽数≥</w:t>
            </w:r>
            <w:r w:rsidR="00C30AC8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</w:tr>
      <w:tr w:rsidR="005D16AD" w:rsidRPr="00E00F9F" w14:paraId="167BA944" w14:textId="77777777" w:rsidTr="00E25428">
        <w:trPr>
          <w:trHeight w:val="353"/>
        </w:trPr>
        <w:tc>
          <w:tcPr>
            <w:tcW w:w="1145" w:type="pct"/>
            <w:shd w:val="clear" w:color="auto" w:fill="auto"/>
          </w:tcPr>
          <w:p w14:paraId="0FED523D" w14:textId="77777777" w:rsidR="005D16AD" w:rsidRPr="00E00F9F" w:rsidRDefault="005D16AD" w:rsidP="005D16AD">
            <w:pPr>
              <w:pStyle w:val="a5"/>
              <w:widowControl/>
              <w:ind w:left="416" w:firstLineChars="0" w:firstLine="0"/>
              <w:rPr>
                <w:rFonts w:ascii="宋体" w:hAnsi="宋体" w:cs="宋体"/>
                <w:kern w:val="0"/>
                <w:szCs w:val="21"/>
              </w:rPr>
            </w:pPr>
            <w:r w:rsidRPr="00E00F9F">
              <w:rPr>
                <w:rFonts w:ascii="宋体" w:hAnsi="宋体" w:cs="宋体" w:hint="eastAsia"/>
                <w:kern w:val="0"/>
                <w:szCs w:val="21"/>
              </w:rPr>
              <w:t>交换容量</w:t>
            </w:r>
          </w:p>
        </w:tc>
        <w:tc>
          <w:tcPr>
            <w:tcW w:w="3855" w:type="pct"/>
            <w:shd w:val="clear" w:color="auto" w:fill="auto"/>
          </w:tcPr>
          <w:p w14:paraId="1E78AC6E" w14:textId="4D06A120" w:rsidR="005D16AD" w:rsidRPr="00E00F9F" w:rsidRDefault="005D16AD" w:rsidP="007D1E92">
            <w:pPr>
              <w:rPr>
                <w:rFonts w:ascii="宋体" w:hAnsi="宋体"/>
                <w:szCs w:val="21"/>
              </w:rPr>
            </w:pPr>
            <w:r w:rsidRPr="00E00F9F">
              <w:rPr>
                <w:rFonts w:ascii="宋体" w:hAnsi="宋体" w:cs="宋体" w:hint="eastAsia"/>
                <w:kern w:val="0"/>
                <w:szCs w:val="21"/>
              </w:rPr>
              <w:t>≥</w:t>
            </w:r>
            <w:r w:rsidR="00554F77">
              <w:rPr>
                <w:rFonts w:ascii="宋体" w:hAnsi="宋体" w:cs="宋体"/>
                <w:kern w:val="0"/>
                <w:szCs w:val="21"/>
              </w:rPr>
              <w:t>1</w:t>
            </w:r>
            <w:r w:rsidR="007D1E92">
              <w:rPr>
                <w:rFonts w:ascii="宋体" w:hAnsi="宋体"/>
                <w:szCs w:val="21"/>
              </w:rPr>
              <w:t>5</w:t>
            </w:r>
            <w:r w:rsidRPr="00E00F9F">
              <w:rPr>
                <w:rFonts w:ascii="宋体" w:hAnsi="宋体"/>
                <w:szCs w:val="21"/>
              </w:rPr>
              <w:t>Tbps</w:t>
            </w:r>
          </w:p>
        </w:tc>
      </w:tr>
      <w:tr w:rsidR="005D16AD" w:rsidRPr="00E00F9F" w14:paraId="1231FEE9" w14:textId="77777777" w:rsidTr="0002017A">
        <w:trPr>
          <w:trHeight w:val="108"/>
        </w:trPr>
        <w:tc>
          <w:tcPr>
            <w:tcW w:w="1145" w:type="pct"/>
            <w:shd w:val="clear" w:color="auto" w:fill="auto"/>
          </w:tcPr>
          <w:p w14:paraId="21195D1D" w14:textId="77777777" w:rsidR="005D16AD" w:rsidRPr="00E00F9F" w:rsidRDefault="005D16AD" w:rsidP="000201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00F9F">
              <w:rPr>
                <w:rFonts w:ascii="宋体" w:hAnsi="宋体" w:cs="宋体" w:hint="eastAsia"/>
                <w:kern w:val="0"/>
                <w:szCs w:val="21"/>
              </w:rPr>
              <w:t>整机包转发能力</w:t>
            </w:r>
          </w:p>
        </w:tc>
        <w:tc>
          <w:tcPr>
            <w:tcW w:w="3855" w:type="pct"/>
            <w:shd w:val="clear" w:color="auto" w:fill="auto"/>
          </w:tcPr>
          <w:p w14:paraId="6515D8FB" w14:textId="0E47B332" w:rsidR="005D16AD" w:rsidRPr="00E00F9F" w:rsidRDefault="005D16AD" w:rsidP="00554F77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E00F9F">
              <w:rPr>
                <w:rFonts w:ascii="宋体" w:hAnsi="宋体" w:cs="宋体" w:hint="eastAsia"/>
                <w:kern w:val="0"/>
                <w:szCs w:val="21"/>
              </w:rPr>
              <w:t>≥</w:t>
            </w:r>
            <w:r w:rsidR="00554F77">
              <w:rPr>
                <w:rFonts w:ascii="宋体" w:hAnsi="宋体"/>
                <w:szCs w:val="21"/>
              </w:rPr>
              <w:t>2880</w:t>
            </w:r>
            <w:r w:rsidRPr="00E00F9F">
              <w:rPr>
                <w:rFonts w:ascii="宋体" w:hAnsi="宋体"/>
                <w:szCs w:val="21"/>
              </w:rPr>
              <w:t>Mpp</w:t>
            </w:r>
          </w:p>
        </w:tc>
      </w:tr>
      <w:tr w:rsidR="005D16AD" w:rsidRPr="00E00F9F" w14:paraId="390801B4" w14:textId="77777777" w:rsidTr="0002017A">
        <w:trPr>
          <w:trHeight w:val="407"/>
        </w:trPr>
        <w:tc>
          <w:tcPr>
            <w:tcW w:w="1145" w:type="pct"/>
            <w:shd w:val="clear" w:color="auto" w:fill="auto"/>
          </w:tcPr>
          <w:p w14:paraId="230CEF70" w14:textId="77777777" w:rsidR="005D16AD" w:rsidRPr="0022008F" w:rsidRDefault="005D16AD" w:rsidP="005D16AD">
            <w:pPr>
              <w:pStyle w:val="a5"/>
              <w:widowControl/>
              <w:ind w:left="416" w:firstLineChars="0" w:firstLine="0"/>
              <w:rPr>
                <w:rFonts w:ascii="宋体" w:hAnsi="宋体" w:cs="宋体"/>
                <w:szCs w:val="21"/>
              </w:rPr>
            </w:pPr>
            <w:r w:rsidRPr="0022008F">
              <w:rPr>
                <w:rFonts w:ascii="宋体" w:hAnsi="宋体" w:cs="宋体" w:hint="eastAsia"/>
                <w:kern w:val="0"/>
                <w:szCs w:val="21"/>
              </w:rPr>
              <w:t>主控引擎</w:t>
            </w:r>
          </w:p>
        </w:tc>
        <w:tc>
          <w:tcPr>
            <w:tcW w:w="3855" w:type="pct"/>
            <w:shd w:val="clear" w:color="auto" w:fill="auto"/>
          </w:tcPr>
          <w:p w14:paraId="424A5768" w14:textId="46FE69BD" w:rsidR="005D16AD" w:rsidRPr="00E00F9F" w:rsidRDefault="005D16AD" w:rsidP="005D16A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00F9F">
              <w:rPr>
                <w:rFonts w:ascii="宋体" w:hAnsi="宋体" w:cs="宋体" w:hint="eastAsia"/>
                <w:kern w:val="0"/>
                <w:szCs w:val="21"/>
              </w:rPr>
              <w:t>主控引擎模块≥2，满足1+1</w:t>
            </w:r>
            <w:r>
              <w:rPr>
                <w:rFonts w:ascii="宋体" w:hAnsi="宋体" w:cs="宋体" w:hint="eastAsia"/>
                <w:kern w:val="0"/>
                <w:szCs w:val="21"/>
              </w:rPr>
              <w:t>冗余</w:t>
            </w:r>
            <w:r w:rsidRPr="00E00F9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5D16AD" w:rsidRPr="00E00F9F" w14:paraId="68356094" w14:textId="77777777" w:rsidTr="0002017A">
        <w:trPr>
          <w:trHeight w:val="480"/>
        </w:trPr>
        <w:tc>
          <w:tcPr>
            <w:tcW w:w="1145" w:type="pct"/>
            <w:shd w:val="clear" w:color="auto" w:fill="auto"/>
          </w:tcPr>
          <w:p w14:paraId="033636D4" w14:textId="77777777" w:rsidR="005D16AD" w:rsidRPr="00E00F9F" w:rsidRDefault="005D16AD" w:rsidP="000201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00F9F">
              <w:rPr>
                <w:rFonts w:ascii="宋体" w:hAnsi="宋体" w:cs="宋体" w:hint="eastAsia"/>
                <w:kern w:val="0"/>
                <w:szCs w:val="21"/>
              </w:rPr>
              <w:t>关键部件热插拔</w:t>
            </w:r>
          </w:p>
        </w:tc>
        <w:tc>
          <w:tcPr>
            <w:tcW w:w="3855" w:type="pct"/>
            <w:shd w:val="clear" w:color="auto" w:fill="auto"/>
          </w:tcPr>
          <w:p w14:paraId="51E20DB9" w14:textId="7E020BBF" w:rsidR="005D16AD" w:rsidRPr="00E00F9F" w:rsidRDefault="005D16AD" w:rsidP="000201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主控引擎、电源、接口模块、风扇</w:t>
            </w:r>
            <w:r w:rsidRPr="00E00F9F">
              <w:rPr>
                <w:rFonts w:ascii="宋体" w:hAnsi="宋体" w:cs="宋体" w:hint="eastAsia"/>
                <w:kern w:val="0"/>
                <w:szCs w:val="21"/>
              </w:rPr>
              <w:t>等关键部件可热插拔</w:t>
            </w:r>
          </w:p>
        </w:tc>
      </w:tr>
      <w:tr w:rsidR="005D16AD" w:rsidRPr="00E00F9F" w14:paraId="06A3EBD4" w14:textId="77777777" w:rsidTr="0002017A">
        <w:trPr>
          <w:trHeight w:val="707"/>
        </w:trPr>
        <w:tc>
          <w:tcPr>
            <w:tcW w:w="1145" w:type="pct"/>
            <w:vMerge w:val="restart"/>
            <w:shd w:val="clear" w:color="auto" w:fill="auto"/>
          </w:tcPr>
          <w:p w14:paraId="62C6ED99" w14:textId="77777777" w:rsidR="005D16AD" w:rsidRPr="0022008F" w:rsidRDefault="005D16AD" w:rsidP="005D16AD">
            <w:pPr>
              <w:pStyle w:val="a5"/>
              <w:widowControl/>
              <w:ind w:left="416" w:firstLineChars="0" w:firstLine="0"/>
              <w:rPr>
                <w:rFonts w:ascii="宋体" w:hAnsi="宋体" w:cs="宋体"/>
                <w:kern w:val="0"/>
                <w:szCs w:val="21"/>
              </w:rPr>
            </w:pPr>
            <w:r w:rsidRPr="0022008F">
              <w:rPr>
                <w:rFonts w:ascii="宋体" w:hAnsi="宋体" w:cs="宋体" w:hint="eastAsia"/>
                <w:kern w:val="0"/>
                <w:szCs w:val="21"/>
              </w:rPr>
              <w:t>接口要求</w:t>
            </w:r>
          </w:p>
        </w:tc>
        <w:tc>
          <w:tcPr>
            <w:tcW w:w="3855" w:type="pct"/>
            <w:shd w:val="clear" w:color="auto" w:fill="auto"/>
          </w:tcPr>
          <w:p w14:paraId="0495ECA3" w14:textId="77777777" w:rsidR="005D16AD" w:rsidRPr="00E00F9F" w:rsidRDefault="005D16AD" w:rsidP="0002017A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E00F9F">
              <w:rPr>
                <w:rFonts w:ascii="宋体" w:hAnsi="宋体" w:hint="eastAsia"/>
                <w:szCs w:val="21"/>
              </w:rPr>
              <w:t>以太网支持千兆电口，千兆光口，万兆光口、万兆电口、40G接口、100G接口</w:t>
            </w:r>
          </w:p>
        </w:tc>
      </w:tr>
      <w:tr w:rsidR="005D16AD" w:rsidRPr="00E00F9F" w14:paraId="47E51C04" w14:textId="77777777" w:rsidTr="0002017A">
        <w:trPr>
          <w:trHeight w:val="70"/>
        </w:trPr>
        <w:tc>
          <w:tcPr>
            <w:tcW w:w="1145" w:type="pct"/>
            <w:vMerge/>
            <w:shd w:val="clear" w:color="auto" w:fill="auto"/>
          </w:tcPr>
          <w:p w14:paraId="599AE9D9" w14:textId="77777777" w:rsidR="005D16AD" w:rsidRPr="00E00F9F" w:rsidRDefault="005D16AD" w:rsidP="000201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55" w:type="pct"/>
            <w:shd w:val="clear" w:color="auto" w:fill="auto"/>
          </w:tcPr>
          <w:p w14:paraId="270A0EC3" w14:textId="77777777" w:rsidR="005D16AD" w:rsidRPr="00E00F9F" w:rsidRDefault="005D16AD" w:rsidP="000201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00F9F">
              <w:rPr>
                <w:rFonts w:ascii="宋体" w:hAnsi="宋体" w:hint="eastAsia"/>
                <w:szCs w:val="21"/>
              </w:rPr>
              <w:t>单槽位线速万兆端口密度</w:t>
            </w:r>
            <w:r w:rsidRPr="00E00F9F">
              <w:rPr>
                <w:rFonts w:ascii="宋体" w:hAnsi="宋体" w:cs="宋体" w:hint="eastAsia"/>
                <w:kern w:val="0"/>
                <w:szCs w:val="21"/>
              </w:rPr>
              <w:t>≥32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E00F9F">
              <w:rPr>
                <w:rFonts w:ascii="宋体" w:hAnsi="宋体" w:hint="eastAsia"/>
                <w:szCs w:val="21"/>
              </w:rPr>
              <w:t>单槽位线速40G端口密度≥8</w:t>
            </w:r>
            <w:r>
              <w:rPr>
                <w:rFonts w:ascii="宋体" w:hAnsi="宋体" w:hint="eastAsia"/>
                <w:szCs w:val="21"/>
              </w:rPr>
              <w:t>；</w:t>
            </w:r>
            <w:r w:rsidRPr="00E00F9F">
              <w:rPr>
                <w:rFonts w:ascii="宋体" w:hAnsi="宋体" w:hint="eastAsia"/>
                <w:szCs w:val="21"/>
              </w:rPr>
              <w:t>单槽位万兆端口密度≥48</w:t>
            </w:r>
            <w:r>
              <w:rPr>
                <w:rFonts w:ascii="宋体" w:hAnsi="宋体" w:hint="eastAsia"/>
                <w:szCs w:val="21"/>
              </w:rPr>
              <w:t>；</w:t>
            </w:r>
            <w:r w:rsidRPr="00E00F9F">
              <w:rPr>
                <w:rFonts w:ascii="宋体" w:hAnsi="宋体" w:hint="eastAsia"/>
                <w:szCs w:val="21"/>
              </w:rPr>
              <w:t>单槽位40G端口密度≥12</w:t>
            </w:r>
            <w:r>
              <w:rPr>
                <w:rFonts w:ascii="宋体" w:hAnsi="宋体" w:hint="eastAsia"/>
                <w:szCs w:val="21"/>
              </w:rPr>
              <w:t>；</w:t>
            </w:r>
            <w:r w:rsidRPr="00E00F9F">
              <w:rPr>
                <w:rFonts w:ascii="宋体" w:hAnsi="宋体" w:hint="eastAsia"/>
                <w:szCs w:val="21"/>
              </w:rPr>
              <w:t>单槽位100G端口密度≥2，提供官网链接证明</w:t>
            </w:r>
          </w:p>
        </w:tc>
      </w:tr>
      <w:tr w:rsidR="005D16AD" w:rsidRPr="00E00F9F" w14:paraId="477804BB" w14:textId="77777777" w:rsidTr="0002017A">
        <w:trPr>
          <w:trHeight w:val="70"/>
        </w:trPr>
        <w:tc>
          <w:tcPr>
            <w:tcW w:w="1145" w:type="pct"/>
            <w:vMerge/>
            <w:shd w:val="clear" w:color="auto" w:fill="auto"/>
          </w:tcPr>
          <w:p w14:paraId="3B70A2BD" w14:textId="77777777" w:rsidR="005D16AD" w:rsidRPr="00E00F9F" w:rsidRDefault="005D16AD" w:rsidP="000201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55" w:type="pct"/>
            <w:shd w:val="clear" w:color="auto" w:fill="auto"/>
          </w:tcPr>
          <w:p w14:paraId="6B200BF7" w14:textId="4C794555" w:rsidR="005D16AD" w:rsidRPr="00E00F9F" w:rsidRDefault="005D16AD" w:rsidP="0002017A">
            <w:pPr>
              <w:widowControl/>
              <w:jc w:val="left"/>
              <w:rPr>
                <w:rFonts w:ascii="微软雅黑" w:eastAsia="微软雅黑" w:hAnsi="微软雅黑"/>
                <w:szCs w:val="21"/>
              </w:rPr>
            </w:pPr>
            <w:r w:rsidRPr="00E00F9F">
              <w:rPr>
                <w:rFonts w:ascii="宋体" w:hAnsi="宋体" w:cs="宋体" w:hint="eastAsia"/>
                <w:kern w:val="0"/>
                <w:szCs w:val="21"/>
              </w:rPr>
              <w:t>单槽位能够同时提供千兆光口、千兆电口、万兆光口，且实际可用端口总数≥</w:t>
            </w: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  <w:r w:rsidRPr="00E00F9F">
              <w:rPr>
                <w:rFonts w:ascii="宋体" w:hAnsi="宋体" w:cs="宋体" w:hint="eastAsia"/>
                <w:kern w:val="0"/>
                <w:szCs w:val="21"/>
              </w:rPr>
              <w:t>，提高槽位利用率和业务可靠性</w:t>
            </w:r>
          </w:p>
        </w:tc>
      </w:tr>
      <w:tr w:rsidR="005D16AD" w:rsidRPr="00E00F9F" w14:paraId="5A3AF106" w14:textId="77777777" w:rsidTr="0002017A">
        <w:trPr>
          <w:trHeight w:val="70"/>
        </w:trPr>
        <w:tc>
          <w:tcPr>
            <w:tcW w:w="1145" w:type="pct"/>
            <w:vMerge/>
            <w:shd w:val="clear" w:color="auto" w:fill="auto"/>
          </w:tcPr>
          <w:p w14:paraId="625A5977" w14:textId="77777777" w:rsidR="005D16AD" w:rsidRPr="00E00F9F" w:rsidRDefault="005D16AD" w:rsidP="000201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55" w:type="pct"/>
            <w:shd w:val="clear" w:color="auto" w:fill="auto"/>
          </w:tcPr>
          <w:p w14:paraId="3F271AC6" w14:textId="77777777" w:rsidR="005D16AD" w:rsidRPr="00E00F9F" w:rsidRDefault="005D16AD" w:rsidP="000201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00F9F">
              <w:rPr>
                <w:rFonts w:ascii="宋体" w:hAnsi="宋体" w:cs="宋体" w:hint="eastAsia"/>
                <w:kern w:val="0"/>
                <w:szCs w:val="21"/>
              </w:rPr>
              <w:t>支持FCoE接口</w:t>
            </w:r>
          </w:p>
        </w:tc>
      </w:tr>
      <w:tr w:rsidR="005D16AD" w:rsidRPr="00E00F9F" w14:paraId="7570C832" w14:textId="77777777" w:rsidTr="0002017A">
        <w:trPr>
          <w:trHeight w:val="70"/>
        </w:trPr>
        <w:tc>
          <w:tcPr>
            <w:tcW w:w="1145" w:type="pct"/>
            <w:vMerge/>
            <w:shd w:val="clear" w:color="auto" w:fill="auto"/>
          </w:tcPr>
          <w:p w14:paraId="223D5DE1" w14:textId="77777777" w:rsidR="005D16AD" w:rsidRPr="00E00F9F" w:rsidRDefault="005D16AD" w:rsidP="000201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55" w:type="pct"/>
            <w:shd w:val="clear" w:color="auto" w:fill="auto"/>
          </w:tcPr>
          <w:p w14:paraId="27474D64" w14:textId="77777777" w:rsidR="005D16AD" w:rsidRPr="00E00F9F" w:rsidRDefault="005D16AD" w:rsidP="000201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00F9F">
              <w:rPr>
                <w:rFonts w:ascii="宋体" w:hAnsi="宋体" w:cs="宋体" w:hint="eastAsia"/>
                <w:kern w:val="0"/>
                <w:szCs w:val="21"/>
              </w:rPr>
              <w:t>支持RPR接口，提供官网配置手册截图和链接</w:t>
            </w:r>
          </w:p>
        </w:tc>
      </w:tr>
      <w:tr w:rsidR="005D16AD" w:rsidRPr="00E00F9F" w14:paraId="54F59C74" w14:textId="77777777" w:rsidTr="0002017A">
        <w:trPr>
          <w:trHeight w:val="536"/>
        </w:trPr>
        <w:tc>
          <w:tcPr>
            <w:tcW w:w="1145" w:type="pct"/>
            <w:vMerge/>
            <w:shd w:val="clear" w:color="auto" w:fill="auto"/>
          </w:tcPr>
          <w:p w14:paraId="02BD2253" w14:textId="77777777" w:rsidR="005D16AD" w:rsidRPr="00E00F9F" w:rsidRDefault="005D16AD" w:rsidP="000201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55" w:type="pct"/>
            <w:shd w:val="clear" w:color="auto" w:fill="auto"/>
          </w:tcPr>
          <w:p w14:paraId="2CDA7CE1" w14:textId="424C3384" w:rsidR="005D16AD" w:rsidRPr="005D16AD" w:rsidRDefault="005D16AD" w:rsidP="0002017A">
            <w:pPr>
              <w:widowControl/>
              <w:jc w:val="left"/>
              <w:rPr>
                <w:rFonts w:ascii="宋体" w:hAnsi="宋体" w:cs="宋体"/>
                <w:i/>
                <w:kern w:val="0"/>
                <w:szCs w:val="21"/>
                <w:u w:val="single"/>
              </w:rPr>
            </w:pPr>
          </w:p>
        </w:tc>
      </w:tr>
      <w:tr w:rsidR="005D16AD" w:rsidRPr="00E00F9F" w14:paraId="400938F5" w14:textId="77777777" w:rsidTr="0002017A">
        <w:trPr>
          <w:trHeight w:val="70"/>
        </w:trPr>
        <w:tc>
          <w:tcPr>
            <w:tcW w:w="1145" w:type="pct"/>
            <w:vMerge w:val="restart"/>
            <w:shd w:val="clear" w:color="auto" w:fill="auto"/>
          </w:tcPr>
          <w:p w14:paraId="6D800161" w14:textId="77777777" w:rsidR="005D16AD" w:rsidRPr="00E00F9F" w:rsidRDefault="005D16AD" w:rsidP="0002017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E00F9F">
              <w:rPr>
                <w:rFonts w:ascii="宋体" w:hAnsi="宋体" w:cs="宋体" w:hint="eastAsia"/>
                <w:szCs w:val="21"/>
              </w:rPr>
              <w:t>链路聚合</w:t>
            </w:r>
          </w:p>
        </w:tc>
        <w:tc>
          <w:tcPr>
            <w:tcW w:w="3855" w:type="pct"/>
            <w:shd w:val="clear" w:color="auto" w:fill="auto"/>
          </w:tcPr>
          <w:p w14:paraId="62C1CE03" w14:textId="77777777" w:rsidR="005D16AD" w:rsidRPr="00E00F9F" w:rsidRDefault="005D16AD" w:rsidP="0002017A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E00F9F">
              <w:rPr>
                <w:rFonts w:ascii="宋体" w:hAnsi="宋体" w:hint="eastAsia"/>
                <w:szCs w:val="21"/>
              </w:rPr>
              <w:t>聚合组数≥128组，每组成员≥8个</w:t>
            </w:r>
          </w:p>
        </w:tc>
      </w:tr>
      <w:tr w:rsidR="005D16AD" w:rsidRPr="00E00F9F" w14:paraId="7572F5DC" w14:textId="77777777" w:rsidTr="0002017A">
        <w:trPr>
          <w:trHeight w:val="70"/>
        </w:trPr>
        <w:tc>
          <w:tcPr>
            <w:tcW w:w="1145" w:type="pct"/>
            <w:vMerge/>
            <w:shd w:val="clear" w:color="auto" w:fill="auto"/>
          </w:tcPr>
          <w:p w14:paraId="3CDAF01D" w14:textId="77777777" w:rsidR="005D16AD" w:rsidRPr="00E00F9F" w:rsidRDefault="005D16AD" w:rsidP="0002017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55" w:type="pct"/>
            <w:shd w:val="clear" w:color="auto" w:fill="auto"/>
          </w:tcPr>
          <w:p w14:paraId="363A4B99" w14:textId="77777777" w:rsidR="005D16AD" w:rsidRPr="00E00F9F" w:rsidRDefault="005D16AD" w:rsidP="000201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00F9F">
              <w:rPr>
                <w:rFonts w:ascii="宋体" w:hAnsi="宋体" w:cs="宋体" w:hint="eastAsia"/>
                <w:kern w:val="0"/>
                <w:szCs w:val="21"/>
              </w:rPr>
              <w:t>支持跨设备链路聚合</w:t>
            </w:r>
          </w:p>
        </w:tc>
      </w:tr>
      <w:tr w:rsidR="005D16AD" w:rsidRPr="00E00F9F" w14:paraId="00965EC6" w14:textId="77777777" w:rsidTr="0002017A">
        <w:trPr>
          <w:trHeight w:val="70"/>
        </w:trPr>
        <w:tc>
          <w:tcPr>
            <w:tcW w:w="1145" w:type="pct"/>
            <w:vMerge/>
            <w:shd w:val="clear" w:color="auto" w:fill="auto"/>
          </w:tcPr>
          <w:p w14:paraId="564EEB7C" w14:textId="77777777" w:rsidR="005D16AD" w:rsidRPr="00E00F9F" w:rsidRDefault="005D16AD" w:rsidP="000201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55" w:type="pct"/>
            <w:shd w:val="clear" w:color="auto" w:fill="auto"/>
          </w:tcPr>
          <w:p w14:paraId="2CACE9E9" w14:textId="77777777" w:rsidR="005D16AD" w:rsidRPr="00E00F9F" w:rsidRDefault="005D16AD" w:rsidP="000201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00F9F">
              <w:rPr>
                <w:rFonts w:ascii="宋体" w:hAnsi="宋体" w:cs="宋体" w:hint="eastAsia"/>
                <w:kern w:val="0"/>
                <w:szCs w:val="21"/>
              </w:rPr>
              <w:t>支持对广播、组播、单播报文的均匀分担</w:t>
            </w:r>
          </w:p>
        </w:tc>
      </w:tr>
      <w:tr w:rsidR="005D16AD" w:rsidRPr="00E00F9F" w14:paraId="45196987" w14:textId="77777777" w:rsidTr="0002017A">
        <w:trPr>
          <w:trHeight w:val="510"/>
        </w:trPr>
        <w:tc>
          <w:tcPr>
            <w:tcW w:w="1145" w:type="pct"/>
            <w:vMerge/>
            <w:shd w:val="clear" w:color="auto" w:fill="auto"/>
          </w:tcPr>
          <w:p w14:paraId="23BE7E37" w14:textId="77777777" w:rsidR="005D16AD" w:rsidRPr="00E00F9F" w:rsidRDefault="005D16AD" w:rsidP="000201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55" w:type="pct"/>
            <w:shd w:val="clear" w:color="auto" w:fill="auto"/>
          </w:tcPr>
          <w:p w14:paraId="5DFCC4DE" w14:textId="77777777" w:rsidR="005D16AD" w:rsidRPr="00E00F9F" w:rsidRDefault="005D16AD" w:rsidP="000201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00F9F">
              <w:rPr>
                <w:rFonts w:ascii="宋体" w:hAnsi="宋体" w:hint="eastAsia"/>
                <w:szCs w:val="21"/>
              </w:rPr>
              <w:t>支持链路聚合+ECMP情况也可以对报文均匀分担，即等价路由的链路是由聚合链路组成情况下的报文分担</w:t>
            </w:r>
          </w:p>
        </w:tc>
      </w:tr>
      <w:tr w:rsidR="005D16AD" w:rsidRPr="00E00F9F" w14:paraId="382CABB0" w14:textId="77777777" w:rsidTr="0002017A">
        <w:trPr>
          <w:trHeight w:val="510"/>
        </w:trPr>
        <w:tc>
          <w:tcPr>
            <w:tcW w:w="1145" w:type="pct"/>
            <w:vMerge w:val="restart"/>
            <w:shd w:val="clear" w:color="auto" w:fill="auto"/>
          </w:tcPr>
          <w:p w14:paraId="7AF23F59" w14:textId="77777777" w:rsidR="005D16AD" w:rsidRPr="00E00F9F" w:rsidRDefault="005D16AD" w:rsidP="000201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00F9F">
              <w:rPr>
                <w:rFonts w:ascii="宋体" w:hAnsi="宋体" w:cs="宋体" w:hint="eastAsia"/>
                <w:kern w:val="0"/>
                <w:szCs w:val="21"/>
              </w:rPr>
              <w:t>ACL</w:t>
            </w:r>
          </w:p>
        </w:tc>
        <w:tc>
          <w:tcPr>
            <w:tcW w:w="3855" w:type="pct"/>
            <w:shd w:val="clear" w:color="auto" w:fill="auto"/>
          </w:tcPr>
          <w:p w14:paraId="3A753B55" w14:textId="77777777" w:rsidR="005D16AD" w:rsidRPr="00E00F9F" w:rsidRDefault="005D16AD" w:rsidP="000201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00F9F">
              <w:rPr>
                <w:rFonts w:ascii="宋体" w:hAnsi="宋体" w:cs="宋体" w:hint="eastAsia"/>
                <w:kern w:val="0"/>
                <w:szCs w:val="21"/>
              </w:rPr>
              <w:t>支持双向ACL</w:t>
            </w:r>
          </w:p>
          <w:p w14:paraId="3E720B6A" w14:textId="77777777" w:rsidR="005D16AD" w:rsidRPr="00E00F9F" w:rsidRDefault="005D16AD" w:rsidP="000201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00F9F">
              <w:rPr>
                <w:rFonts w:ascii="宋体" w:hAnsi="宋体" w:cs="宋体" w:hint="eastAsia"/>
                <w:kern w:val="0"/>
                <w:szCs w:val="21"/>
              </w:rPr>
              <w:t>ACL≥4K</w:t>
            </w:r>
          </w:p>
        </w:tc>
      </w:tr>
      <w:tr w:rsidR="005D16AD" w:rsidRPr="00E00F9F" w14:paraId="4677F1F6" w14:textId="77777777" w:rsidTr="0002017A">
        <w:trPr>
          <w:trHeight w:val="70"/>
        </w:trPr>
        <w:tc>
          <w:tcPr>
            <w:tcW w:w="1145" w:type="pct"/>
            <w:vMerge/>
            <w:shd w:val="clear" w:color="auto" w:fill="auto"/>
          </w:tcPr>
          <w:p w14:paraId="24C35209" w14:textId="77777777" w:rsidR="005D16AD" w:rsidRPr="00E00F9F" w:rsidRDefault="005D16AD" w:rsidP="000201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55" w:type="pct"/>
            <w:shd w:val="clear" w:color="auto" w:fill="auto"/>
          </w:tcPr>
          <w:p w14:paraId="742EE79A" w14:textId="77777777" w:rsidR="005D16AD" w:rsidRPr="00E00F9F" w:rsidRDefault="005D16AD" w:rsidP="000201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00F9F">
              <w:rPr>
                <w:rFonts w:ascii="宋体" w:hAnsi="宋体" w:cs="宋体" w:hint="eastAsia"/>
                <w:kern w:val="0"/>
                <w:szCs w:val="21"/>
              </w:rPr>
              <w:t>支持端口ACL</w:t>
            </w:r>
          </w:p>
        </w:tc>
      </w:tr>
      <w:tr w:rsidR="005D16AD" w:rsidRPr="00E00F9F" w14:paraId="33FC2D8D" w14:textId="77777777" w:rsidTr="0002017A">
        <w:trPr>
          <w:trHeight w:val="70"/>
        </w:trPr>
        <w:tc>
          <w:tcPr>
            <w:tcW w:w="1145" w:type="pct"/>
            <w:vMerge/>
            <w:shd w:val="clear" w:color="auto" w:fill="auto"/>
          </w:tcPr>
          <w:p w14:paraId="028A3D51" w14:textId="77777777" w:rsidR="005D16AD" w:rsidRPr="00E00F9F" w:rsidRDefault="005D16AD" w:rsidP="000201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55" w:type="pct"/>
            <w:shd w:val="clear" w:color="auto" w:fill="auto"/>
          </w:tcPr>
          <w:p w14:paraId="0C5F02D4" w14:textId="77777777" w:rsidR="005D16AD" w:rsidRPr="00E00F9F" w:rsidRDefault="005D16AD" w:rsidP="000201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00F9F">
              <w:rPr>
                <w:rFonts w:ascii="宋体" w:hAnsi="宋体" w:cs="宋体" w:hint="eastAsia"/>
                <w:kern w:val="0"/>
                <w:szCs w:val="21"/>
              </w:rPr>
              <w:t>支持VLAN ACL</w:t>
            </w:r>
          </w:p>
        </w:tc>
      </w:tr>
      <w:tr w:rsidR="005D16AD" w:rsidRPr="00E00F9F" w14:paraId="3E6285F9" w14:textId="77777777" w:rsidTr="0002017A">
        <w:trPr>
          <w:trHeight w:val="70"/>
        </w:trPr>
        <w:tc>
          <w:tcPr>
            <w:tcW w:w="1145" w:type="pct"/>
            <w:vMerge w:val="restart"/>
            <w:shd w:val="clear" w:color="auto" w:fill="auto"/>
          </w:tcPr>
          <w:p w14:paraId="6C6C3CF9" w14:textId="77777777" w:rsidR="005D16AD" w:rsidRPr="00E00F9F" w:rsidRDefault="005D16AD" w:rsidP="000201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00F9F">
              <w:rPr>
                <w:rFonts w:ascii="宋体" w:hAnsi="宋体" w:cs="宋体" w:hint="eastAsia"/>
                <w:kern w:val="0"/>
                <w:szCs w:val="21"/>
              </w:rPr>
              <w:t>QOS</w:t>
            </w:r>
          </w:p>
        </w:tc>
        <w:tc>
          <w:tcPr>
            <w:tcW w:w="3855" w:type="pct"/>
            <w:shd w:val="clear" w:color="auto" w:fill="auto"/>
          </w:tcPr>
          <w:p w14:paraId="0F6C0758" w14:textId="77777777" w:rsidR="005D16AD" w:rsidRPr="00E00F9F" w:rsidRDefault="005D16AD" w:rsidP="000201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00F9F">
              <w:rPr>
                <w:rFonts w:ascii="宋体" w:hAnsi="宋体" w:cs="宋体" w:hint="eastAsia"/>
                <w:kern w:val="0"/>
                <w:szCs w:val="21"/>
              </w:rPr>
              <w:t>每端口支持8个优先级队列，3个丢弃优先级，支持SP、WRR、SP+WRR三种队列调度算法</w:t>
            </w:r>
          </w:p>
        </w:tc>
      </w:tr>
      <w:tr w:rsidR="005D16AD" w:rsidRPr="00E00F9F" w14:paraId="5FF2D37E" w14:textId="77777777" w:rsidTr="0002017A">
        <w:trPr>
          <w:trHeight w:val="70"/>
        </w:trPr>
        <w:tc>
          <w:tcPr>
            <w:tcW w:w="1145" w:type="pct"/>
            <w:vMerge/>
            <w:shd w:val="clear" w:color="auto" w:fill="auto"/>
          </w:tcPr>
          <w:p w14:paraId="64BA747A" w14:textId="77777777" w:rsidR="005D16AD" w:rsidRPr="00E00F9F" w:rsidRDefault="005D16AD" w:rsidP="000201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55" w:type="pct"/>
            <w:shd w:val="clear" w:color="auto" w:fill="auto"/>
          </w:tcPr>
          <w:p w14:paraId="6013500C" w14:textId="77777777" w:rsidR="005D16AD" w:rsidRPr="00E00F9F" w:rsidRDefault="005D16AD" w:rsidP="000201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00F9F">
              <w:rPr>
                <w:rFonts w:ascii="宋体" w:hAnsi="宋体" w:cs="宋体" w:hint="eastAsia"/>
                <w:kern w:val="0"/>
                <w:szCs w:val="21"/>
              </w:rPr>
              <w:t>支持精细化的流量监管，粒度可达</w:t>
            </w:r>
            <w:r w:rsidRPr="00E00F9F">
              <w:rPr>
                <w:rFonts w:ascii="宋体" w:hAnsi="宋体" w:hint="eastAsia"/>
                <w:kern w:val="0"/>
                <w:szCs w:val="21"/>
              </w:rPr>
              <w:t>8</w:t>
            </w:r>
            <w:r w:rsidRPr="00E00F9F">
              <w:rPr>
                <w:rFonts w:ascii="宋体" w:hAnsi="宋体"/>
                <w:kern w:val="0"/>
                <w:szCs w:val="21"/>
              </w:rPr>
              <w:t>K</w:t>
            </w:r>
          </w:p>
        </w:tc>
      </w:tr>
      <w:tr w:rsidR="005D16AD" w:rsidRPr="00E00F9F" w14:paraId="6DDA21E0" w14:textId="77777777" w:rsidTr="0002017A">
        <w:trPr>
          <w:trHeight w:val="70"/>
        </w:trPr>
        <w:tc>
          <w:tcPr>
            <w:tcW w:w="1145" w:type="pct"/>
            <w:vMerge/>
            <w:shd w:val="clear" w:color="auto" w:fill="auto"/>
          </w:tcPr>
          <w:p w14:paraId="01A881A3" w14:textId="77777777" w:rsidR="005D16AD" w:rsidRPr="00E00F9F" w:rsidRDefault="005D16AD" w:rsidP="000201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55" w:type="pct"/>
            <w:shd w:val="clear" w:color="auto" w:fill="auto"/>
          </w:tcPr>
          <w:p w14:paraId="3881FD2B" w14:textId="77777777" w:rsidR="005D16AD" w:rsidRPr="00E00F9F" w:rsidRDefault="005D16AD" w:rsidP="000201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00F9F">
              <w:rPr>
                <w:rFonts w:ascii="宋体" w:hAnsi="宋体" w:cs="宋体" w:hint="eastAsia"/>
                <w:kern w:val="0"/>
                <w:szCs w:val="21"/>
              </w:rPr>
              <w:t>支持流量整形</w:t>
            </w:r>
            <w:r w:rsidRPr="00E00F9F">
              <w:rPr>
                <w:rFonts w:ascii="宋体" w:hAnsi="宋体"/>
                <w:kern w:val="0"/>
                <w:szCs w:val="21"/>
              </w:rPr>
              <w:t>Shapping</w:t>
            </w:r>
          </w:p>
        </w:tc>
      </w:tr>
      <w:tr w:rsidR="005D16AD" w:rsidRPr="00E00F9F" w14:paraId="6FD8E8C2" w14:textId="77777777" w:rsidTr="0002017A">
        <w:trPr>
          <w:trHeight w:val="70"/>
        </w:trPr>
        <w:tc>
          <w:tcPr>
            <w:tcW w:w="1145" w:type="pct"/>
            <w:vMerge/>
            <w:shd w:val="clear" w:color="auto" w:fill="auto"/>
          </w:tcPr>
          <w:p w14:paraId="64529013" w14:textId="77777777" w:rsidR="005D16AD" w:rsidRPr="00E00F9F" w:rsidRDefault="005D16AD" w:rsidP="000201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55" w:type="pct"/>
            <w:shd w:val="clear" w:color="auto" w:fill="auto"/>
          </w:tcPr>
          <w:p w14:paraId="4E6E12ED" w14:textId="77777777" w:rsidR="005D16AD" w:rsidRPr="00E00F9F" w:rsidRDefault="005D16AD" w:rsidP="000201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00F9F">
              <w:rPr>
                <w:rFonts w:ascii="宋体" w:hAnsi="宋体" w:cs="宋体" w:hint="eastAsia"/>
                <w:kern w:val="0"/>
                <w:szCs w:val="21"/>
              </w:rPr>
              <w:t>支持</w:t>
            </w:r>
            <w:r w:rsidRPr="00E00F9F">
              <w:rPr>
                <w:rFonts w:ascii="宋体" w:hAnsi="宋体"/>
                <w:kern w:val="0"/>
                <w:szCs w:val="21"/>
              </w:rPr>
              <w:t>WRED</w:t>
            </w:r>
            <w:r w:rsidRPr="00E00F9F">
              <w:rPr>
                <w:rFonts w:ascii="宋体" w:hAnsi="宋体" w:cs="宋体" w:hint="eastAsia"/>
                <w:kern w:val="0"/>
                <w:szCs w:val="21"/>
              </w:rPr>
              <w:t>拥塞避免</w:t>
            </w:r>
          </w:p>
        </w:tc>
      </w:tr>
      <w:tr w:rsidR="005D16AD" w:rsidRPr="00E00F9F" w14:paraId="09B79578" w14:textId="77777777" w:rsidTr="0002017A">
        <w:trPr>
          <w:trHeight w:val="70"/>
        </w:trPr>
        <w:tc>
          <w:tcPr>
            <w:tcW w:w="1145" w:type="pct"/>
            <w:vMerge/>
            <w:shd w:val="clear" w:color="auto" w:fill="auto"/>
          </w:tcPr>
          <w:p w14:paraId="6F66526F" w14:textId="77777777" w:rsidR="005D16AD" w:rsidRPr="00E00F9F" w:rsidRDefault="005D16AD" w:rsidP="000201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55" w:type="pct"/>
            <w:shd w:val="clear" w:color="auto" w:fill="auto"/>
          </w:tcPr>
          <w:p w14:paraId="4375652F" w14:textId="77777777" w:rsidR="005D16AD" w:rsidRPr="00E00F9F" w:rsidRDefault="005D16AD" w:rsidP="000201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00F9F">
              <w:rPr>
                <w:rFonts w:ascii="宋体" w:hAnsi="宋体" w:cs="宋体" w:hint="eastAsia"/>
                <w:kern w:val="0"/>
                <w:szCs w:val="21"/>
              </w:rPr>
              <w:t>支持</w:t>
            </w:r>
            <w:r w:rsidRPr="00E00F9F">
              <w:rPr>
                <w:rFonts w:ascii="宋体" w:hAnsi="宋体"/>
                <w:kern w:val="0"/>
                <w:szCs w:val="21"/>
              </w:rPr>
              <w:t>802.1p</w:t>
            </w:r>
            <w:r w:rsidRPr="00E00F9F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E00F9F">
              <w:rPr>
                <w:rFonts w:ascii="宋体" w:hAnsi="宋体"/>
                <w:kern w:val="0"/>
                <w:szCs w:val="21"/>
              </w:rPr>
              <w:t>TOS</w:t>
            </w:r>
            <w:r w:rsidRPr="00E00F9F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E00F9F">
              <w:rPr>
                <w:rFonts w:ascii="宋体" w:hAnsi="宋体"/>
                <w:kern w:val="0"/>
                <w:szCs w:val="21"/>
              </w:rPr>
              <w:t>DSCP</w:t>
            </w:r>
            <w:r w:rsidRPr="00E00F9F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E00F9F">
              <w:rPr>
                <w:rFonts w:ascii="宋体" w:hAnsi="宋体"/>
                <w:kern w:val="0"/>
                <w:szCs w:val="21"/>
              </w:rPr>
              <w:t>EXP</w:t>
            </w:r>
            <w:r w:rsidRPr="00E00F9F">
              <w:rPr>
                <w:rFonts w:ascii="宋体" w:hAnsi="宋体" w:cs="宋体" w:hint="eastAsia"/>
                <w:kern w:val="0"/>
                <w:szCs w:val="21"/>
              </w:rPr>
              <w:t>优先级映射</w:t>
            </w:r>
          </w:p>
        </w:tc>
      </w:tr>
      <w:tr w:rsidR="005D16AD" w:rsidRPr="00E00F9F" w14:paraId="67F617F4" w14:textId="77777777" w:rsidTr="0002017A">
        <w:trPr>
          <w:trHeight w:val="70"/>
        </w:trPr>
        <w:tc>
          <w:tcPr>
            <w:tcW w:w="1145" w:type="pct"/>
            <w:vMerge w:val="restart"/>
            <w:shd w:val="clear" w:color="auto" w:fill="auto"/>
          </w:tcPr>
          <w:p w14:paraId="62EDC474" w14:textId="77777777" w:rsidR="005D16AD" w:rsidRPr="00E00F9F" w:rsidRDefault="005D16AD" w:rsidP="000201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00F9F">
              <w:rPr>
                <w:rFonts w:ascii="宋体" w:hAnsi="宋体" w:cs="宋体" w:hint="eastAsia"/>
                <w:kern w:val="0"/>
                <w:szCs w:val="21"/>
              </w:rPr>
              <w:t>可靠性</w:t>
            </w:r>
          </w:p>
        </w:tc>
        <w:tc>
          <w:tcPr>
            <w:tcW w:w="3855" w:type="pct"/>
            <w:shd w:val="clear" w:color="auto" w:fill="auto"/>
          </w:tcPr>
          <w:p w14:paraId="56968841" w14:textId="77777777" w:rsidR="005D16AD" w:rsidRPr="00E00F9F" w:rsidRDefault="005D16AD" w:rsidP="0002017A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E00F9F">
              <w:rPr>
                <w:rFonts w:ascii="宋体" w:hAnsi="宋体" w:hint="eastAsia"/>
                <w:kern w:val="0"/>
                <w:szCs w:val="21"/>
              </w:rPr>
              <w:t xml:space="preserve">双引擎快速倒换，主备切换时候板内转发无丢包 </w:t>
            </w:r>
          </w:p>
        </w:tc>
      </w:tr>
      <w:tr w:rsidR="005D16AD" w:rsidRPr="00E00F9F" w14:paraId="40A44B2C" w14:textId="77777777" w:rsidTr="0002017A">
        <w:trPr>
          <w:trHeight w:val="70"/>
        </w:trPr>
        <w:tc>
          <w:tcPr>
            <w:tcW w:w="1145" w:type="pct"/>
            <w:vMerge/>
            <w:shd w:val="clear" w:color="auto" w:fill="auto"/>
          </w:tcPr>
          <w:p w14:paraId="6701CC85" w14:textId="77777777" w:rsidR="005D16AD" w:rsidRPr="00E00F9F" w:rsidRDefault="005D16AD" w:rsidP="0002017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55" w:type="pct"/>
            <w:shd w:val="clear" w:color="auto" w:fill="auto"/>
          </w:tcPr>
          <w:p w14:paraId="4B100533" w14:textId="77777777" w:rsidR="005D16AD" w:rsidRPr="00E00F9F" w:rsidRDefault="005D16AD" w:rsidP="0002017A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E00F9F">
              <w:rPr>
                <w:rFonts w:ascii="宋体" w:hAnsi="宋体" w:cs="宋体" w:hint="eastAsia"/>
                <w:kern w:val="0"/>
                <w:szCs w:val="21"/>
              </w:rPr>
              <w:t>支持冗余模块化电源，支持独立的交换网板</w:t>
            </w:r>
          </w:p>
        </w:tc>
      </w:tr>
      <w:tr w:rsidR="005D16AD" w:rsidRPr="00E00F9F" w14:paraId="112CAD29" w14:textId="77777777" w:rsidTr="0002017A">
        <w:trPr>
          <w:trHeight w:val="70"/>
        </w:trPr>
        <w:tc>
          <w:tcPr>
            <w:tcW w:w="1145" w:type="pct"/>
            <w:vMerge/>
            <w:shd w:val="clear" w:color="auto" w:fill="auto"/>
          </w:tcPr>
          <w:p w14:paraId="79E4A20F" w14:textId="77777777" w:rsidR="005D16AD" w:rsidRPr="00E00F9F" w:rsidRDefault="005D16AD" w:rsidP="000201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55" w:type="pct"/>
            <w:shd w:val="clear" w:color="auto" w:fill="auto"/>
          </w:tcPr>
          <w:p w14:paraId="532A19CD" w14:textId="77777777" w:rsidR="005D16AD" w:rsidRPr="00E00F9F" w:rsidRDefault="005D16AD" w:rsidP="000201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00F9F">
              <w:rPr>
                <w:rFonts w:ascii="宋体" w:hAnsi="宋体" w:cs="宋体" w:hint="eastAsia"/>
                <w:kern w:val="0"/>
                <w:szCs w:val="21"/>
              </w:rPr>
              <w:t>支持</w:t>
            </w:r>
            <w:r w:rsidRPr="00E00F9F">
              <w:rPr>
                <w:rFonts w:ascii="宋体" w:hAnsi="宋体"/>
                <w:kern w:val="0"/>
                <w:szCs w:val="21"/>
              </w:rPr>
              <w:t xml:space="preserve">NSF/GR for </w:t>
            </w:r>
            <w:r w:rsidRPr="00E00F9F">
              <w:rPr>
                <w:rFonts w:ascii="宋体" w:hAnsi="宋体" w:hint="eastAsia"/>
                <w:kern w:val="0"/>
                <w:szCs w:val="21"/>
              </w:rPr>
              <w:t>O</w:t>
            </w:r>
            <w:r w:rsidRPr="00E00F9F">
              <w:rPr>
                <w:rFonts w:ascii="宋体" w:hAnsi="宋体"/>
                <w:kern w:val="0"/>
                <w:szCs w:val="21"/>
              </w:rPr>
              <w:t>SFP/BGP/IS-IS</w:t>
            </w:r>
          </w:p>
        </w:tc>
      </w:tr>
      <w:tr w:rsidR="005D16AD" w:rsidRPr="00E00F9F" w14:paraId="36F3700E" w14:textId="77777777" w:rsidTr="0002017A">
        <w:trPr>
          <w:trHeight w:val="70"/>
        </w:trPr>
        <w:tc>
          <w:tcPr>
            <w:tcW w:w="1145" w:type="pct"/>
            <w:vMerge/>
            <w:shd w:val="clear" w:color="auto" w:fill="auto"/>
          </w:tcPr>
          <w:p w14:paraId="79FBAFA5" w14:textId="77777777" w:rsidR="005D16AD" w:rsidRPr="00E00F9F" w:rsidRDefault="005D16AD" w:rsidP="000201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55" w:type="pct"/>
            <w:shd w:val="clear" w:color="auto" w:fill="auto"/>
          </w:tcPr>
          <w:p w14:paraId="478E3E28" w14:textId="77777777" w:rsidR="005D16AD" w:rsidRPr="00E00F9F" w:rsidRDefault="005D16AD" w:rsidP="000201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00F9F">
              <w:rPr>
                <w:rFonts w:ascii="宋体" w:hAnsi="宋体" w:cs="宋体" w:hint="eastAsia"/>
                <w:kern w:val="0"/>
                <w:szCs w:val="21"/>
              </w:rPr>
              <w:t>支持热补丁功能，可在线进行补丁升级</w:t>
            </w:r>
          </w:p>
        </w:tc>
      </w:tr>
      <w:tr w:rsidR="005D16AD" w:rsidRPr="00E00F9F" w14:paraId="67A31E56" w14:textId="77777777" w:rsidTr="0002017A">
        <w:trPr>
          <w:trHeight w:val="510"/>
        </w:trPr>
        <w:tc>
          <w:tcPr>
            <w:tcW w:w="1145" w:type="pct"/>
            <w:vMerge/>
            <w:shd w:val="clear" w:color="auto" w:fill="auto"/>
          </w:tcPr>
          <w:p w14:paraId="341E95AA" w14:textId="77777777" w:rsidR="005D16AD" w:rsidRPr="00E00F9F" w:rsidRDefault="005D16AD" w:rsidP="000201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55" w:type="pct"/>
            <w:shd w:val="clear" w:color="auto" w:fill="auto"/>
          </w:tcPr>
          <w:p w14:paraId="146066AA" w14:textId="77777777" w:rsidR="005D16AD" w:rsidRPr="00E00F9F" w:rsidRDefault="005D16AD" w:rsidP="0002017A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E00F9F">
              <w:rPr>
                <w:rFonts w:ascii="宋体" w:hAnsi="宋体" w:hint="eastAsia"/>
                <w:szCs w:val="21"/>
              </w:rPr>
              <w:t>支持BFD，</w:t>
            </w:r>
            <w:r w:rsidRPr="00E00F9F">
              <w:rPr>
                <w:rFonts w:ascii="宋体" w:hAnsi="宋体"/>
                <w:szCs w:val="21"/>
              </w:rPr>
              <w:t>BFD for VRRP/BGP/IS-IS/OSPF/RSVP/LDP/RIP/</w:t>
            </w:r>
            <w:r w:rsidRPr="00E00F9F">
              <w:rPr>
                <w:rFonts w:ascii="宋体" w:hAnsi="宋体" w:hint="eastAsia"/>
                <w:szCs w:val="21"/>
              </w:rPr>
              <w:t>静态路由。</w:t>
            </w:r>
          </w:p>
          <w:p w14:paraId="514F3B4F" w14:textId="77777777" w:rsidR="005D16AD" w:rsidRPr="00E00F9F" w:rsidRDefault="005D16AD" w:rsidP="0002017A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E00F9F">
              <w:rPr>
                <w:rFonts w:ascii="宋体" w:hAnsi="宋体" w:hint="eastAsia"/>
                <w:szCs w:val="21"/>
              </w:rPr>
              <w:t>BFD收敛时间&lt;50ms</w:t>
            </w:r>
          </w:p>
        </w:tc>
      </w:tr>
      <w:tr w:rsidR="005D16AD" w:rsidRPr="00E00F9F" w14:paraId="0EF9A621" w14:textId="77777777" w:rsidTr="0002017A">
        <w:trPr>
          <w:trHeight w:val="70"/>
        </w:trPr>
        <w:tc>
          <w:tcPr>
            <w:tcW w:w="1145" w:type="pct"/>
            <w:vMerge/>
            <w:shd w:val="clear" w:color="auto" w:fill="auto"/>
          </w:tcPr>
          <w:p w14:paraId="77CFC4DF" w14:textId="77777777" w:rsidR="005D16AD" w:rsidRPr="00E00F9F" w:rsidRDefault="005D16AD" w:rsidP="000201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55" w:type="pct"/>
            <w:shd w:val="clear" w:color="auto" w:fill="auto"/>
          </w:tcPr>
          <w:p w14:paraId="78C093F9" w14:textId="77777777" w:rsidR="005D16AD" w:rsidRPr="00E00F9F" w:rsidRDefault="005D16AD" w:rsidP="000201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00F9F">
              <w:rPr>
                <w:rFonts w:ascii="宋体" w:hAnsi="宋体" w:cs="宋体" w:hint="eastAsia"/>
                <w:kern w:val="0"/>
                <w:szCs w:val="21"/>
              </w:rPr>
              <w:t>支持IP FRR，满足网络收敛&lt;50ms</w:t>
            </w:r>
          </w:p>
        </w:tc>
      </w:tr>
      <w:tr w:rsidR="005D16AD" w:rsidRPr="00E00F9F" w14:paraId="6F59F457" w14:textId="77777777" w:rsidTr="0002017A">
        <w:trPr>
          <w:trHeight w:val="285"/>
        </w:trPr>
        <w:tc>
          <w:tcPr>
            <w:tcW w:w="1145" w:type="pct"/>
            <w:vMerge w:val="restart"/>
            <w:shd w:val="clear" w:color="auto" w:fill="FFFFFF" w:themeFill="background1"/>
          </w:tcPr>
          <w:p w14:paraId="1A66FE68" w14:textId="77777777" w:rsidR="005D16AD" w:rsidRPr="0022008F" w:rsidRDefault="005D16AD" w:rsidP="005D16AD">
            <w:pPr>
              <w:pStyle w:val="a5"/>
              <w:widowControl/>
              <w:ind w:left="416" w:firstLineChars="0" w:firstLine="0"/>
              <w:rPr>
                <w:rFonts w:ascii="宋体" w:hAnsi="宋体" w:cs="宋体"/>
                <w:kern w:val="0"/>
                <w:szCs w:val="21"/>
              </w:rPr>
            </w:pPr>
            <w:r w:rsidRPr="0022008F">
              <w:rPr>
                <w:rFonts w:ascii="宋体" w:hAnsi="宋体" w:cs="宋体" w:hint="eastAsia"/>
                <w:kern w:val="0"/>
                <w:szCs w:val="21"/>
              </w:rPr>
              <w:t>MAC</w:t>
            </w:r>
          </w:p>
        </w:tc>
        <w:tc>
          <w:tcPr>
            <w:tcW w:w="3855" w:type="pct"/>
            <w:shd w:val="clear" w:color="auto" w:fill="FFFFFF" w:themeFill="background1"/>
          </w:tcPr>
          <w:p w14:paraId="7C3A9B04" w14:textId="77777777" w:rsidR="005D16AD" w:rsidRPr="00E00F9F" w:rsidRDefault="005D16AD" w:rsidP="000201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00F9F">
              <w:rPr>
                <w:rFonts w:ascii="宋体" w:hAnsi="宋体" w:cs="宋体" w:hint="eastAsia"/>
                <w:kern w:val="0"/>
                <w:szCs w:val="21"/>
              </w:rPr>
              <w:t>MAC表≥288K</w:t>
            </w:r>
          </w:p>
        </w:tc>
      </w:tr>
      <w:tr w:rsidR="005D16AD" w:rsidRPr="00E00F9F" w14:paraId="53F43046" w14:textId="77777777" w:rsidTr="0002017A">
        <w:trPr>
          <w:trHeight w:val="285"/>
        </w:trPr>
        <w:tc>
          <w:tcPr>
            <w:tcW w:w="1145" w:type="pct"/>
            <w:vMerge/>
            <w:shd w:val="clear" w:color="auto" w:fill="FFFFFF" w:themeFill="background1"/>
          </w:tcPr>
          <w:p w14:paraId="68FFB29A" w14:textId="77777777" w:rsidR="005D16AD" w:rsidRPr="00E00F9F" w:rsidRDefault="005D16AD" w:rsidP="000201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55" w:type="pct"/>
            <w:shd w:val="clear" w:color="auto" w:fill="FFFFFF" w:themeFill="background1"/>
          </w:tcPr>
          <w:p w14:paraId="3473A7AC" w14:textId="46F00355" w:rsidR="005D16AD" w:rsidRPr="00E00F9F" w:rsidRDefault="005D16AD" w:rsidP="0081669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00F9F">
              <w:rPr>
                <w:rFonts w:ascii="宋体" w:hAnsi="宋体" w:cs="宋体" w:hint="eastAsia"/>
                <w:kern w:val="0"/>
                <w:szCs w:val="21"/>
              </w:rPr>
              <w:t>MAC表≥1M，学习速率≥130K/S</w:t>
            </w:r>
            <w:r w:rsidR="00816690" w:rsidRPr="00E00F9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5D16AD" w:rsidRPr="00E00F9F" w14:paraId="27977306" w14:textId="77777777" w:rsidTr="0002017A">
        <w:trPr>
          <w:trHeight w:val="285"/>
        </w:trPr>
        <w:tc>
          <w:tcPr>
            <w:tcW w:w="1145" w:type="pct"/>
            <w:vMerge w:val="restart"/>
            <w:shd w:val="clear" w:color="auto" w:fill="FFFFFF" w:themeFill="background1"/>
          </w:tcPr>
          <w:p w14:paraId="59ECCF82" w14:textId="77777777" w:rsidR="005D16AD" w:rsidRPr="00E00F9F" w:rsidRDefault="005D16AD" w:rsidP="000201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00F9F">
              <w:rPr>
                <w:rFonts w:ascii="宋体" w:hAnsi="宋体" w:cs="宋体" w:hint="eastAsia"/>
                <w:kern w:val="0"/>
                <w:szCs w:val="21"/>
              </w:rPr>
              <w:t>路由表</w:t>
            </w:r>
          </w:p>
        </w:tc>
        <w:tc>
          <w:tcPr>
            <w:tcW w:w="3855" w:type="pct"/>
            <w:shd w:val="clear" w:color="auto" w:fill="FFFFFF" w:themeFill="background1"/>
          </w:tcPr>
          <w:p w14:paraId="6CE1A583" w14:textId="77777777" w:rsidR="005D16AD" w:rsidRPr="00E00F9F" w:rsidRDefault="005D16AD" w:rsidP="000201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00F9F">
              <w:rPr>
                <w:rFonts w:ascii="宋体" w:hAnsi="宋体" w:cs="宋体" w:hint="eastAsia"/>
                <w:kern w:val="0"/>
                <w:szCs w:val="21"/>
              </w:rPr>
              <w:t>路由表≥256K</w:t>
            </w:r>
          </w:p>
        </w:tc>
      </w:tr>
      <w:tr w:rsidR="005D16AD" w:rsidRPr="00E00F9F" w14:paraId="000445A3" w14:textId="77777777" w:rsidTr="0002017A">
        <w:trPr>
          <w:trHeight w:val="285"/>
        </w:trPr>
        <w:tc>
          <w:tcPr>
            <w:tcW w:w="1145" w:type="pct"/>
            <w:vMerge/>
            <w:shd w:val="clear" w:color="auto" w:fill="FFFFFF" w:themeFill="background1"/>
          </w:tcPr>
          <w:p w14:paraId="78247E53" w14:textId="77777777" w:rsidR="005D16AD" w:rsidRPr="00E00F9F" w:rsidRDefault="005D16AD" w:rsidP="000201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55" w:type="pct"/>
            <w:shd w:val="clear" w:color="auto" w:fill="FFFFFF" w:themeFill="background1"/>
          </w:tcPr>
          <w:p w14:paraId="2B0F2B7E" w14:textId="631349FC" w:rsidR="005D16AD" w:rsidRPr="00E00F9F" w:rsidRDefault="005D16AD" w:rsidP="0081669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00F9F">
              <w:rPr>
                <w:rFonts w:ascii="宋体" w:hAnsi="宋体" w:cs="宋体" w:hint="eastAsia"/>
                <w:kern w:val="0"/>
                <w:szCs w:val="21"/>
              </w:rPr>
              <w:t>IPv4 FIB表项≥3M，IPv6 FIB表项≥1M</w:t>
            </w:r>
            <w:r w:rsidR="00816690" w:rsidRPr="00E00F9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5D16AD" w:rsidRPr="00E00F9F" w14:paraId="009FACA2" w14:textId="77777777" w:rsidTr="0002017A">
        <w:trPr>
          <w:trHeight w:val="285"/>
        </w:trPr>
        <w:tc>
          <w:tcPr>
            <w:tcW w:w="1145" w:type="pct"/>
            <w:vMerge w:val="restart"/>
            <w:shd w:val="clear" w:color="auto" w:fill="FFFFFF" w:themeFill="background1"/>
          </w:tcPr>
          <w:p w14:paraId="3EF02EEB" w14:textId="77777777" w:rsidR="005D16AD" w:rsidRPr="00E00F9F" w:rsidRDefault="005D16AD" w:rsidP="000201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00F9F">
              <w:rPr>
                <w:rFonts w:ascii="宋体" w:hAnsi="宋体" w:cs="宋体" w:hint="eastAsia"/>
                <w:kern w:val="0"/>
                <w:szCs w:val="21"/>
              </w:rPr>
              <w:t>ARP</w:t>
            </w:r>
          </w:p>
          <w:p w14:paraId="1F44C9C3" w14:textId="77777777" w:rsidR="005D16AD" w:rsidRPr="00E00F9F" w:rsidRDefault="005D16AD" w:rsidP="0002017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55" w:type="pct"/>
            <w:shd w:val="clear" w:color="auto" w:fill="FFFFFF" w:themeFill="background1"/>
          </w:tcPr>
          <w:p w14:paraId="2CFCFDC1" w14:textId="77777777" w:rsidR="005D16AD" w:rsidRPr="00E00F9F" w:rsidRDefault="005D16AD" w:rsidP="000201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00F9F">
              <w:rPr>
                <w:rFonts w:ascii="宋体" w:hAnsi="宋体" w:cs="宋体" w:hint="eastAsia"/>
                <w:kern w:val="0"/>
                <w:szCs w:val="21"/>
              </w:rPr>
              <w:t>ARP表≥170K</w:t>
            </w:r>
          </w:p>
        </w:tc>
      </w:tr>
      <w:tr w:rsidR="005D16AD" w:rsidRPr="00E00F9F" w14:paraId="56D89B95" w14:textId="77777777" w:rsidTr="0002017A">
        <w:trPr>
          <w:trHeight w:val="285"/>
        </w:trPr>
        <w:tc>
          <w:tcPr>
            <w:tcW w:w="1145" w:type="pct"/>
            <w:vMerge/>
            <w:shd w:val="clear" w:color="auto" w:fill="FFFFFF" w:themeFill="background1"/>
          </w:tcPr>
          <w:p w14:paraId="08AE7C53" w14:textId="77777777" w:rsidR="005D16AD" w:rsidRPr="00E00F9F" w:rsidRDefault="005D16AD" w:rsidP="000201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55" w:type="pct"/>
            <w:shd w:val="clear" w:color="auto" w:fill="FFFFFF" w:themeFill="background1"/>
          </w:tcPr>
          <w:p w14:paraId="28E43BD8" w14:textId="023FBA48" w:rsidR="005D16AD" w:rsidRPr="00E00F9F" w:rsidRDefault="005D16AD" w:rsidP="0081669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00F9F">
              <w:rPr>
                <w:rFonts w:ascii="宋体" w:hAnsi="宋体" w:cs="宋体" w:hint="eastAsia"/>
                <w:kern w:val="0"/>
                <w:szCs w:val="21"/>
              </w:rPr>
              <w:t>ARP表≥180K，学习速率≥1.1K/S</w:t>
            </w:r>
            <w:r w:rsidR="00816690" w:rsidRPr="00E00F9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5D16AD" w:rsidRPr="00E00F9F" w14:paraId="2112C07A" w14:textId="77777777" w:rsidTr="0002017A">
        <w:trPr>
          <w:trHeight w:val="423"/>
        </w:trPr>
        <w:tc>
          <w:tcPr>
            <w:tcW w:w="1145" w:type="pct"/>
            <w:vMerge w:val="restart"/>
            <w:shd w:val="clear" w:color="auto" w:fill="auto"/>
          </w:tcPr>
          <w:p w14:paraId="4ED5779C" w14:textId="77777777" w:rsidR="005D16AD" w:rsidRPr="0022008F" w:rsidRDefault="005D16AD" w:rsidP="00816690">
            <w:pPr>
              <w:pStyle w:val="a5"/>
              <w:widowControl/>
              <w:ind w:left="416" w:firstLineChars="0" w:firstLine="0"/>
              <w:rPr>
                <w:rFonts w:ascii="宋体" w:hAnsi="宋体" w:cs="宋体"/>
                <w:kern w:val="0"/>
                <w:szCs w:val="21"/>
              </w:rPr>
            </w:pPr>
            <w:r w:rsidRPr="0022008F">
              <w:rPr>
                <w:rFonts w:ascii="宋体" w:hAnsi="宋体" w:cs="宋体" w:hint="eastAsia"/>
                <w:kern w:val="0"/>
                <w:szCs w:val="21"/>
              </w:rPr>
              <w:t>虚拟化</w:t>
            </w:r>
          </w:p>
        </w:tc>
        <w:tc>
          <w:tcPr>
            <w:tcW w:w="3855" w:type="pct"/>
            <w:shd w:val="clear" w:color="auto" w:fill="auto"/>
          </w:tcPr>
          <w:p w14:paraId="6E5A80F9" w14:textId="7E470FE3" w:rsidR="005D16AD" w:rsidRPr="00E00F9F" w:rsidRDefault="005D16AD" w:rsidP="00BF0BA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00F9F">
              <w:rPr>
                <w:rFonts w:ascii="宋体" w:hAnsi="宋体" w:cs="宋体" w:hint="eastAsia"/>
                <w:kern w:val="0"/>
                <w:szCs w:val="21"/>
              </w:rPr>
              <w:t>多虚一技术(N:1)，支持4框虚拟化技术</w:t>
            </w:r>
          </w:p>
        </w:tc>
      </w:tr>
      <w:tr w:rsidR="00BF0BA2" w:rsidRPr="00BF0BA2" w14:paraId="3BBD14FF" w14:textId="77777777" w:rsidTr="0002017A">
        <w:trPr>
          <w:trHeight w:val="285"/>
        </w:trPr>
        <w:tc>
          <w:tcPr>
            <w:tcW w:w="1145" w:type="pct"/>
            <w:vMerge/>
            <w:shd w:val="clear" w:color="auto" w:fill="auto"/>
          </w:tcPr>
          <w:p w14:paraId="676ED113" w14:textId="77777777" w:rsidR="005D16AD" w:rsidRPr="00E00F9F" w:rsidRDefault="005D16AD" w:rsidP="000201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55" w:type="pct"/>
            <w:shd w:val="clear" w:color="auto" w:fill="auto"/>
          </w:tcPr>
          <w:p w14:paraId="2157AE0E" w14:textId="090EBEB0" w:rsidR="005D16AD" w:rsidRPr="00BF0BA2" w:rsidRDefault="005D16AD" w:rsidP="00BF0BA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F0BA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一虚多技术（1:N</w:t>
            </w:r>
            <w:r w:rsidR="00BF0BA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）</w:t>
            </w:r>
            <w:r w:rsidR="00BF0BA2" w:rsidRPr="00BF0BA2"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</w:t>
            </w:r>
            <w:r w:rsidR="00BF0BA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可选</w:t>
            </w:r>
          </w:p>
        </w:tc>
      </w:tr>
      <w:tr w:rsidR="00BF0BA2" w:rsidRPr="00BF0BA2" w14:paraId="32E3DA4B" w14:textId="77777777" w:rsidTr="0002017A">
        <w:trPr>
          <w:trHeight w:val="285"/>
        </w:trPr>
        <w:tc>
          <w:tcPr>
            <w:tcW w:w="1145" w:type="pct"/>
            <w:vMerge/>
            <w:shd w:val="clear" w:color="auto" w:fill="auto"/>
          </w:tcPr>
          <w:p w14:paraId="5FDB402B" w14:textId="77777777" w:rsidR="005D16AD" w:rsidRPr="00E00F9F" w:rsidRDefault="005D16AD" w:rsidP="000201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55" w:type="pct"/>
            <w:shd w:val="clear" w:color="auto" w:fill="auto"/>
          </w:tcPr>
          <w:p w14:paraId="7939A109" w14:textId="05644FE9" w:rsidR="005D16AD" w:rsidRPr="00BF0BA2" w:rsidRDefault="00BF0BA2" w:rsidP="00BF0BA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支持多虚一技术和一虚多技术的配合使用</w:t>
            </w:r>
            <w:r w:rsidRPr="00BF0BA2"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可选</w:t>
            </w:r>
          </w:p>
        </w:tc>
      </w:tr>
      <w:tr w:rsidR="00BF0BA2" w:rsidRPr="00BF0BA2" w14:paraId="4AAAC216" w14:textId="77777777" w:rsidTr="0002017A">
        <w:trPr>
          <w:trHeight w:val="285"/>
        </w:trPr>
        <w:tc>
          <w:tcPr>
            <w:tcW w:w="1145" w:type="pct"/>
            <w:vMerge/>
            <w:shd w:val="clear" w:color="auto" w:fill="auto"/>
          </w:tcPr>
          <w:p w14:paraId="6A3A4B2E" w14:textId="77777777" w:rsidR="005D16AD" w:rsidRPr="00E00F9F" w:rsidRDefault="005D16AD" w:rsidP="000201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55" w:type="pct"/>
            <w:shd w:val="clear" w:color="auto" w:fill="auto"/>
          </w:tcPr>
          <w:p w14:paraId="59631F0B" w14:textId="45744020" w:rsidR="005D16AD" w:rsidRPr="00BF0BA2" w:rsidRDefault="005D16AD" w:rsidP="00BF0BA2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F0BA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支持远程端口扩展，作为控制设备（</w:t>
            </w:r>
            <w:r w:rsidRPr="00BF0BA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Controlling Bridge</w:t>
            </w:r>
            <w:r w:rsidRPr="00BF0BA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,CB）实现对端口扩展模块（</w:t>
            </w:r>
            <w:r w:rsidRPr="00BF0BA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Port Extender</w:t>
            </w:r>
            <w:r w:rsidRPr="00BF0BA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,PE</w:t>
            </w:r>
            <w:r w:rsidR="00BF0BA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）的集中控制</w:t>
            </w:r>
            <w:r w:rsidR="00BF0BA2" w:rsidRPr="00BF0BA2"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</w:t>
            </w:r>
            <w:r w:rsidR="00BF0BA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可选</w:t>
            </w:r>
          </w:p>
        </w:tc>
      </w:tr>
      <w:tr w:rsidR="005D16AD" w:rsidRPr="00E00F9F" w14:paraId="312117C1" w14:textId="77777777" w:rsidTr="0002017A">
        <w:trPr>
          <w:trHeight w:val="70"/>
        </w:trPr>
        <w:tc>
          <w:tcPr>
            <w:tcW w:w="1145" w:type="pct"/>
            <w:shd w:val="clear" w:color="auto" w:fill="auto"/>
          </w:tcPr>
          <w:p w14:paraId="13E49EB6" w14:textId="77777777" w:rsidR="005D16AD" w:rsidRPr="00E00F9F" w:rsidRDefault="005D16AD" w:rsidP="0002017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00F9F">
              <w:rPr>
                <w:rFonts w:ascii="宋体" w:hAnsi="宋体" w:hint="eastAsia"/>
                <w:kern w:val="0"/>
                <w:szCs w:val="21"/>
              </w:rPr>
              <w:t>网络安全一体化</w:t>
            </w:r>
          </w:p>
        </w:tc>
        <w:tc>
          <w:tcPr>
            <w:tcW w:w="3855" w:type="pct"/>
            <w:shd w:val="clear" w:color="auto" w:fill="auto"/>
          </w:tcPr>
          <w:p w14:paraId="44A961FE" w14:textId="3E33AE5E" w:rsidR="005D16AD" w:rsidRPr="00E00F9F" w:rsidRDefault="005D16AD" w:rsidP="0002017A">
            <w:pPr>
              <w:rPr>
                <w:rFonts w:ascii="宋体" w:hAnsi="宋体" w:cs="宋体"/>
                <w:kern w:val="0"/>
                <w:szCs w:val="21"/>
              </w:rPr>
            </w:pPr>
            <w:r w:rsidRPr="00E00F9F">
              <w:rPr>
                <w:rFonts w:ascii="宋体" w:hAnsi="宋体" w:cs="宋体" w:hint="eastAsia"/>
                <w:kern w:val="0"/>
                <w:szCs w:val="21"/>
              </w:rPr>
              <w:t>支持安全业务插卡FW、IPS</w:t>
            </w:r>
            <w:r w:rsidR="003E2154">
              <w:rPr>
                <w:rFonts w:ascii="宋体" w:hAnsi="宋体" w:cs="宋体"/>
                <w:kern w:val="0"/>
                <w:szCs w:val="21"/>
              </w:rPr>
              <w:t>等</w:t>
            </w:r>
          </w:p>
        </w:tc>
      </w:tr>
      <w:tr w:rsidR="005D16AD" w:rsidRPr="00E00F9F" w14:paraId="7FABA3CC" w14:textId="77777777" w:rsidTr="0002017A">
        <w:trPr>
          <w:trHeight w:val="70"/>
        </w:trPr>
        <w:tc>
          <w:tcPr>
            <w:tcW w:w="1145" w:type="pct"/>
            <w:vMerge w:val="restart"/>
            <w:shd w:val="clear" w:color="auto" w:fill="auto"/>
          </w:tcPr>
          <w:p w14:paraId="12176DD8" w14:textId="77777777" w:rsidR="005D16AD" w:rsidRPr="00E00F9F" w:rsidRDefault="005D16AD" w:rsidP="0002017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00F9F">
              <w:rPr>
                <w:rFonts w:ascii="宋体" w:hAnsi="宋体"/>
                <w:kern w:val="0"/>
                <w:szCs w:val="21"/>
              </w:rPr>
              <w:t>MPLS</w:t>
            </w:r>
          </w:p>
        </w:tc>
        <w:tc>
          <w:tcPr>
            <w:tcW w:w="3855" w:type="pct"/>
            <w:shd w:val="clear" w:color="auto" w:fill="auto"/>
          </w:tcPr>
          <w:p w14:paraId="27DDB669" w14:textId="77777777" w:rsidR="005D16AD" w:rsidRPr="00E00F9F" w:rsidRDefault="005D16AD" w:rsidP="000201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00F9F">
              <w:rPr>
                <w:rFonts w:ascii="宋体" w:hAnsi="宋体" w:cs="宋体" w:hint="eastAsia"/>
                <w:kern w:val="0"/>
                <w:szCs w:val="21"/>
              </w:rPr>
              <w:t>支持L3 VPN</w:t>
            </w:r>
          </w:p>
        </w:tc>
      </w:tr>
      <w:tr w:rsidR="005D16AD" w:rsidRPr="00E00F9F" w14:paraId="597AB38A" w14:textId="77777777" w:rsidTr="0002017A">
        <w:trPr>
          <w:trHeight w:val="70"/>
        </w:trPr>
        <w:tc>
          <w:tcPr>
            <w:tcW w:w="1145" w:type="pct"/>
            <w:vMerge/>
            <w:shd w:val="clear" w:color="auto" w:fill="auto"/>
          </w:tcPr>
          <w:p w14:paraId="76B7B826" w14:textId="77777777" w:rsidR="005D16AD" w:rsidRPr="00E00F9F" w:rsidRDefault="005D16AD" w:rsidP="0002017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55" w:type="pct"/>
            <w:shd w:val="clear" w:color="auto" w:fill="auto"/>
          </w:tcPr>
          <w:p w14:paraId="01209181" w14:textId="77777777" w:rsidR="005D16AD" w:rsidRPr="00E00F9F" w:rsidRDefault="005D16AD" w:rsidP="000201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00F9F">
              <w:rPr>
                <w:rFonts w:ascii="宋体" w:hAnsi="宋体" w:cs="宋体" w:hint="eastAsia"/>
                <w:kern w:val="0"/>
                <w:szCs w:val="21"/>
              </w:rPr>
              <w:t>支持VLL</w:t>
            </w:r>
          </w:p>
        </w:tc>
      </w:tr>
      <w:tr w:rsidR="005D16AD" w:rsidRPr="00E00F9F" w14:paraId="308405A6" w14:textId="77777777" w:rsidTr="0002017A">
        <w:trPr>
          <w:trHeight w:val="70"/>
        </w:trPr>
        <w:tc>
          <w:tcPr>
            <w:tcW w:w="1145" w:type="pct"/>
            <w:vMerge/>
            <w:shd w:val="clear" w:color="auto" w:fill="auto"/>
          </w:tcPr>
          <w:p w14:paraId="53469F62" w14:textId="77777777" w:rsidR="005D16AD" w:rsidRPr="00E00F9F" w:rsidRDefault="005D16AD" w:rsidP="0002017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55" w:type="pct"/>
            <w:shd w:val="clear" w:color="auto" w:fill="auto"/>
          </w:tcPr>
          <w:p w14:paraId="575D4745" w14:textId="77777777" w:rsidR="005D16AD" w:rsidRPr="00E00F9F" w:rsidRDefault="005D16AD" w:rsidP="000201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00F9F">
              <w:rPr>
                <w:rFonts w:ascii="宋体" w:hAnsi="宋体" w:cs="宋体" w:hint="eastAsia"/>
                <w:kern w:val="0"/>
                <w:szCs w:val="21"/>
              </w:rPr>
              <w:t>支持VLPS</w:t>
            </w:r>
          </w:p>
        </w:tc>
      </w:tr>
      <w:tr w:rsidR="005D16AD" w:rsidRPr="00E00F9F" w14:paraId="1287217E" w14:textId="77777777" w:rsidTr="0002017A">
        <w:trPr>
          <w:trHeight w:val="70"/>
        </w:trPr>
        <w:tc>
          <w:tcPr>
            <w:tcW w:w="1145" w:type="pct"/>
            <w:vMerge/>
            <w:shd w:val="clear" w:color="auto" w:fill="auto"/>
          </w:tcPr>
          <w:p w14:paraId="53D97424" w14:textId="77777777" w:rsidR="005D16AD" w:rsidRPr="00E00F9F" w:rsidRDefault="005D16AD" w:rsidP="0002017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55" w:type="pct"/>
            <w:shd w:val="clear" w:color="auto" w:fill="auto"/>
          </w:tcPr>
          <w:p w14:paraId="584963D1" w14:textId="77777777" w:rsidR="005D16AD" w:rsidRPr="00E00F9F" w:rsidRDefault="005D16AD" w:rsidP="000201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00F9F">
              <w:rPr>
                <w:rFonts w:ascii="宋体" w:hAnsi="宋体" w:cs="宋体" w:hint="eastAsia"/>
                <w:kern w:val="0"/>
                <w:szCs w:val="21"/>
              </w:rPr>
              <w:t>支持MCE</w:t>
            </w:r>
          </w:p>
        </w:tc>
      </w:tr>
      <w:tr w:rsidR="005D16AD" w:rsidRPr="00E00F9F" w14:paraId="5BFC7F49" w14:textId="77777777" w:rsidTr="0002017A">
        <w:trPr>
          <w:trHeight w:val="415"/>
        </w:trPr>
        <w:tc>
          <w:tcPr>
            <w:tcW w:w="1145" w:type="pct"/>
            <w:shd w:val="clear" w:color="auto" w:fill="auto"/>
          </w:tcPr>
          <w:p w14:paraId="49763F71" w14:textId="77777777" w:rsidR="005D16AD" w:rsidRPr="00BF0BA2" w:rsidRDefault="005D16AD" w:rsidP="0002017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BF0BA2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SDN/OPENFLOW</w:t>
            </w:r>
          </w:p>
        </w:tc>
        <w:tc>
          <w:tcPr>
            <w:tcW w:w="3855" w:type="pct"/>
            <w:shd w:val="clear" w:color="auto" w:fill="auto"/>
          </w:tcPr>
          <w:p w14:paraId="586CA30C" w14:textId="77777777" w:rsidR="005D16AD" w:rsidRPr="00BF0BA2" w:rsidRDefault="005D16AD" w:rsidP="0002017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F0BA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支持OPENFLOW 1.3，提供官网配置手册截图和链接</w:t>
            </w:r>
          </w:p>
          <w:p w14:paraId="5AB7EAC2" w14:textId="77777777" w:rsidR="005D16AD" w:rsidRPr="00BF0BA2" w:rsidRDefault="005D16AD" w:rsidP="0002017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F0BA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支持普通模式和Openflow 模式切换</w:t>
            </w:r>
          </w:p>
          <w:p w14:paraId="5CB607CA" w14:textId="77777777" w:rsidR="005D16AD" w:rsidRPr="00BF0BA2" w:rsidRDefault="005D16AD" w:rsidP="0002017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F0BA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支持多控制器（EQUAL模式、主备模式）</w:t>
            </w:r>
          </w:p>
          <w:p w14:paraId="4E55BF20" w14:textId="77777777" w:rsidR="005D16AD" w:rsidRPr="00BF0BA2" w:rsidRDefault="005D16AD" w:rsidP="0002017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F0BA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支持多表流水线</w:t>
            </w:r>
          </w:p>
          <w:p w14:paraId="4A921A4C" w14:textId="77777777" w:rsidR="005D16AD" w:rsidRPr="00BF0BA2" w:rsidRDefault="005D16AD" w:rsidP="0002017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F0BA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支持Group table</w:t>
            </w:r>
          </w:p>
          <w:p w14:paraId="6207B01F" w14:textId="77777777" w:rsidR="005D16AD" w:rsidRPr="00BF0BA2" w:rsidRDefault="005D16AD" w:rsidP="0002017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F0BA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支持Meter</w:t>
            </w:r>
          </w:p>
        </w:tc>
      </w:tr>
      <w:tr w:rsidR="005D16AD" w:rsidRPr="00E00F9F" w14:paraId="6BB962E8" w14:textId="77777777" w:rsidTr="0002017A">
        <w:trPr>
          <w:trHeight w:val="415"/>
        </w:trPr>
        <w:tc>
          <w:tcPr>
            <w:tcW w:w="1145" w:type="pct"/>
            <w:shd w:val="clear" w:color="auto" w:fill="auto"/>
          </w:tcPr>
          <w:p w14:paraId="00ABEE30" w14:textId="77777777" w:rsidR="005D16AD" w:rsidRPr="0022008F" w:rsidRDefault="005D16AD" w:rsidP="00816690">
            <w:pPr>
              <w:pStyle w:val="a5"/>
              <w:widowControl/>
              <w:ind w:left="416" w:firstLineChars="0" w:firstLine="0"/>
              <w:rPr>
                <w:rFonts w:ascii="宋体" w:hAnsi="宋体"/>
                <w:kern w:val="0"/>
                <w:szCs w:val="21"/>
              </w:rPr>
            </w:pPr>
            <w:r w:rsidRPr="0022008F">
              <w:rPr>
                <w:rFonts w:ascii="宋体" w:hAnsi="宋体" w:hint="eastAsia"/>
                <w:kern w:val="0"/>
                <w:szCs w:val="21"/>
              </w:rPr>
              <w:t>跨三层互联技术</w:t>
            </w:r>
          </w:p>
        </w:tc>
        <w:tc>
          <w:tcPr>
            <w:tcW w:w="3855" w:type="pct"/>
            <w:shd w:val="clear" w:color="auto" w:fill="auto"/>
          </w:tcPr>
          <w:p w14:paraId="5EDD52AB" w14:textId="36D864A5" w:rsidR="005D16AD" w:rsidRPr="00E00F9F" w:rsidRDefault="005D16AD" w:rsidP="0081669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00F9F">
              <w:rPr>
                <w:rFonts w:ascii="宋体" w:hAnsi="宋体" w:cs="宋体" w:hint="eastAsia"/>
                <w:kern w:val="0"/>
                <w:szCs w:val="21"/>
              </w:rPr>
              <w:t>支持主流的MAC in IP技术，如EVI/EVN/OTV</w:t>
            </w:r>
            <w:r w:rsidR="00816690">
              <w:rPr>
                <w:rFonts w:ascii="宋体" w:hAnsi="宋体" w:cs="宋体" w:hint="eastAsia"/>
                <w:kern w:val="0"/>
                <w:szCs w:val="21"/>
              </w:rPr>
              <w:t>等，实现跨三层网络的二层互联</w:t>
            </w:r>
            <w:r w:rsidR="00816690" w:rsidRPr="00E00F9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5D16AD" w:rsidRPr="00E00F9F" w14:paraId="73D86C6A" w14:textId="77777777" w:rsidTr="0002017A">
        <w:trPr>
          <w:trHeight w:val="415"/>
        </w:trPr>
        <w:tc>
          <w:tcPr>
            <w:tcW w:w="1145" w:type="pct"/>
            <w:shd w:val="clear" w:color="auto" w:fill="auto"/>
          </w:tcPr>
          <w:p w14:paraId="42143C17" w14:textId="3F5CEDF8" w:rsidR="005D16AD" w:rsidRPr="00BF0BA2" w:rsidRDefault="005D16AD" w:rsidP="00BF0BA2">
            <w:pPr>
              <w:pStyle w:val="a5"/>
              <w:widowControl/>
              <w:ind w:left="416" w:firstLineChars="0" w:firstLine="0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BF0BA2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VxLAN</w:t>
            </w:r>
            <w:r w:rsidR="00BF0BA2">
              <w:rPr>
                <w:rFonts w:ascii="宋体" w:hAnsi="宋体"/>
                <w:color w:val="000000" w:themeColor="text1"/>
                <w:kern w:val="0"/>
                <w:szCs w:val="21"/>
              </w:rPr>
              <w:t>（可选）</w:t>
            </w:r>
          </w:p>
        </w:tc>
        <w:tc>
          <w:tcPr>
            <w:tcW w:w="3855" w:type="pct"/>
            <w:shd w:val="clear" w:color="auto" w:fill="auto"/>
          </w:tcPr>
          <w:p w14:paraId="1D522815" w14:textId="77777777" w:rsidR="005D16AD" w:rsidRPr="00BF0BA2" w:rsidRDefault="005D16AD" w:rsidP="0002017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F0BA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支持VxLAN 网关，提供官网配置手册截图和链接</w:t>
            </w:r>
          </w:p>
        </w:tc>
      </w:tr>
      <w:tr w:rsidR="005D16AD" w:rsidRPr="00E00F9F" w14:paraId="648B679D" w14:textId="77777777" w:rsidTr="0002017A">
        <w:trPr>
          <w:trHeight w:val="70"/>
        </w:trPr>
        <w:tc>
          <w:tcPr>
            <w:tcW w:w="1145" w:type="pct"/>
            <w:vMerge w:val="restart"/>
            <w:shd w:val="clear" w:color="auto" w:fill="auto"/>
          </w:tcPr>
          <w:p w14:paraId="50C426F4" w14:textId="77777777" w:rsidR="005D16AD" w:rsidRPr="00E00F9F" w:rsidRDefault="005D16AD" w:rsidP="0002017A">
            <w:pPr>
              <w:jc w:val="center"/>
              <w:rPr>
                <w:rFonts w:ascii="宋体" w:hAnsi="宋体"/>
                <w:szCs w:val="21"/>
              </w:rPr>
            </w:pPr>
            <w:r w:rsidRPr="00E00F9F">
              <w:rPr>
                <w:rFonts w:ascii="宋体" w:hAnsi="宋体" w:hint="eastAsia"/>
                <w:szCs w:val="21"/>
              </w:rPr>
              <w:t>安全特性</w:t>
            </w:r>
          </w:p>
        </w:tc>
        <w:tc>
          <w:tcPr>
            <w:tcW w:w="3855" w:type="pct"/>
            <w:shd w:val="clear" w:color="auto" w:fill="auto"/>
          </w:tcPr>
          <w:p w14:paraId="10172FA4" w14:textId="77777777" w:rsidR="005D16AD" w:rsidRPr="00E00F9F" w:rsidRDefault="005D16AD" w:rsidP="0002017A">
            <w:pPr>
              <w:rPr>
                <w:rFonts w:ascii="宋体" w:hAnsi="宋体"/>
                <w:szCs w:val="21"/>
              </w:rPr>
            </w:pPr>
            <w:r w:rsidRPr="00E00F9F">
              <w:rPr>
                <w:rFonts w:ascii="宋体" w:hAnsi="宋体" w:hint="eastAsia"/>
                <w:szCs w:val="21"/>
              </w:rPr>
              <w:t>支持IPv4 uRPF</w:t>
            </w:r>
          </w:p>
        </w:tc>
      </w:tr>
      <w:tr w:rsidR="005D16AD" w:rsidRPr="00E00F9F" w14:paraId="61BFA293" w14:textId="77777777" w:rsidTr="0002017A">
        <w:trPr>
          <w:trHeight w:val="174"/>
        </w:trPr>
        <w:tc>
          <w:tcPr>
            <w:tcW w:w="1145" w:type="pct"/>
            <w:vMerge/>
            <w:shd w:val="clear" w:color="auto" w:fill="auto"/>
          </w:tcPr>
          <w:p w14:paraId="5312E559" w14:textId="77777777" w:rsidR="005D16AD" w:rsidRPr="00E00F9F" w:rsidRDefault="005D16AD" w:rsidP="0002017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55" w:type="pct"/>
            <w:shd w:val="clear" w:color="auto" w:fill="auto"/>
          </w:tcPr>
          <w:p w14:paraId="16F57614" w14:textId="77777777" w:rsidR="005D16AD" w:rsidRPr="00E00F9F" w:rsidRDefault="005D16AD" w:rsidP="0002017A">
            <w:pPr>
              <w:rPr>
                <w:rFonts w:ascii="宋体" w:hAnsi="宋体" w:cs="Arial"/>
                <w:szCs w:val="21"/>
              </w:rPr>
            </w:pPr>
            <w:r w:rsidRPr="00E00F9F">
              <w:rPr>
                <w:rFonts w:ascii="宋体" w:hAnsi="宋体" w:cs="Arial" w:hint="eastAsia"/>
                <w:szCs w:val="21"/>
              </w:rPr>
              <w:t>支持DHCP Snooping</w:t>
            </w:r>
          </w:p>
        </w:tc>
      </w:tr>
      <w:tr w:rsidR="005D16AD" w:rsidRPr="00E00F9F" w14:paraId="2D8C0F92" w14:textId="77777777" w:rsidTr="0002017A">
        <w:trPr>
          <w:trHeight w:val="269"/>
        </w:trPr>
        <w:tc>
          <w:tcPr>
            <w:tcW w:w="1145" w:type="pct"/>
            <w:vMerge/>
            <w:shd w:val="clear" w:color="auto" w:fill="auto"/>
          </w:tcPr>
          <w:p w14:paraId="0FCCBBEB" w14:textId="77777777" w:rsidR="005D16AD" w:rsidRPr="00E00F9F" w:rsidRDefault="005D16AD" w:rsidP="0002017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55" w:type="pct"/>
            <w:shd w:val="clear" w:color="auto" w:fill="auto"/>
          </w:tcPr>
          <w:p w14:paraId="3C51EA08" w14:textId="77777777" w:rsidR="005D16AD" w:rsidRPr="00E00F9F" w:rsidRDefault="005D16AD" w:rsidP="0002017A">
            <w:pPr>
              <w:rPr>
                <w:rFonts w:ascii="宋体" w:hAnsi="宋体" w:cs="Arial"/>
                <w:szCs w:val="21"/>
                <w:lang w:val="fr-FR"/>
              </w:rPr>
            </w:pPr>
            <w:r w:rsidRPr="00E00F9F">
              <w:rPr>
                <w:rFonts w:ascii="宋体" w:hAnsi="宋体" w:cs="Arial" w:hint="eastAsia"/>
                <w:szCs w:val="21"/>
              </w:rPr>
              <w:t>支持</w:t>
            </w:r>
            <w:r w:rsidRPr="00E00F9F">
              <w:rPr>
                <w:rFonts w:ascii="宋体" w:hAnsi="宋体" w:cs="Arial" w:hint="eastAsia"/>
                <w:szCs w:val="21"/>
                <w:lang w:val="fr-FR"/>
              </w:rPr>
              <w:t>IP+MAC+VLAN+PORT的绑定</w:t>
            </w:r>
          </w:p>
        </w:tc>
      </w:tr>
      <w:tr w:rsidR="005D16AD" w:rsidRPr="00E00F9F" w14:paraId="65232F8F" w14:textId="77777777" w:rsidTr="0002017A">
        <w:trPr>
          <w:trHeight w:val="269"/>
        </w:trPr>
        <w:tc>
          <w:tcPr>
            <w:tcW w:w="1145" w:type="pct"/>
            <w:vMerge/>
            <w:shd w:val="clear" w:color="auto" w:fill="auto"/>
          </w:tcPr>
          <w:p w14:paraId="713E25A2" w14:textId="77777777" w:rsidR="005D16AD" w:rsidRPr="00E00F9F" w:rsidRDefault="005D16AD" w:rsidP="0002017A">
            <w:pPr>
              <w:jc w:val="center"/>
              <w:rPr>
                <w:rFonts w:ascii="宋体" w:hAnsi="宋体"/>
                <w:szCs w:val="21"/>
                <w:lang w:val="fr-FR"/>
              </w:rPr>
            </w:pPr>
          </w:p>
        </w:tc>
        <w:tc>
          <w:tcPr>
            <w:tcW w:w="3855" w:type="pct"/>
            <w:shd w:val="clear" w:color="auto" w:fill="auto"/>
          </w:tcPr>
          <w:p w14:paraId="7836B0A2" w14:textId="77777777" w:rsidR="005D16AD" w:rsidRPr="00E00F9F" w:rsidRDefault="005D16AD" w:rsidP="0002017A">
            <w:pPr>
              <w:rPr>
                <w:rFonts w:ascii="宋体" w:hAnsi="宋体" w:cs="Arial"/>
                <w:szCs w:val="21"/>
              </w:rPr>
            </w:pPr>
            <w:r w:rsidRPr="00E00F9F">
              <w:rPr>
                <w:rFonts w:ascii="宋体" w:hAnsi="宋体" w:cs="Arial" w:hint="eastAsia"/>
                <w:szCs w:val="21"/>
              </w:rPr>
              <w:t>支持报文过滤功能，黑洞路由、黑洞MAC</w:t>
            </w:r>
          </w:p>
        </w:tc>
      </w:tr>
      <w:tr w:rsidR="005D16AD" w:rsidRPr="00E00F9F" w14:paraId="7FE1547C" w14:textId="77777777" w:rsidTr="0002017A">
        <w:trPr>
          <w:trHeight w:val="269"/>
        </w:trPr>
        <w:tc>
          <w:tcPr>
            <w:tcW w:w="1145" w:type="pct"/>
            <w:vMerge/>
            <w:shd w:val="clear" w:color="auto" w:fill="auto"/>
          </w:tcPr>
          <w:p w14:paraId="11E472C5" w14:textId="77777777" w:rsidR="005D16AD" w:rsidRPr="00E00F9F" w:rsidRDefault="005D16AD" w:rsidP="0002017A">
            <w:pPr>
              <w:jc w:val="center"/>
              <w:rPr>
                <w:rFonts w:ascii="宋体" w:hAnsi="宋体"/>
                <w:szCs w:val="21"/>
                <w:lang w:val="fr-FR"/>
              </w:rPr>
            </w:pPr>
          </w:p>
        </w:tc>
        <w:tc>
          <w:tcPr>
            <w:tcW w:w="3855" w:type="pct"/>
            <w:shd w:val="clear" w:color="auto" w:fill="auto"/>
          </w:tcPr>
          <w:p w14:paraId="04139FAD" w14:textId="2699E0BD" w:rsidR="005D16AD" w:rsidRPr="00E00F9F" w:rsidRDefault="005D16AD" w:rsidP="00816690">
            <w:pPr>
              <w:rPr>
                <w:rFonts w:ascii="宋体" w:hAnsi="宋体" w:cs="Arial"/>
                <w:szCs w:val="21"/>
              </w:rPr>
            </w:pPr>
            <w:r w:rsidRPr="00E00F9F">
              <w:rPr>
                <w:rFonts w:ascii="宋体" w:hAnsi="宋体" w:cs="Arial" w:hint="eastAsia"/>
                <w:szCs w:val="21"/>
              </w:rPr>
              <w:t>支持IEEE 802.1ae介质访问控制安全技术</w:t>
            </w:r>
          </w:p>
        </w:tc>
      </w:tr>
      <w:tr w:rsidR="005D16AD" w:rsidRPr="00E00F9F" w14:paraId="1F8FFC14" w14:textId="77777777" w:rsidTr="0002017A">
        <w:trPr>
          <w:trHeight w:val="70"/>
        </w:trPr>
        <w:tc>
          <w:tcPr>
            <w:tcW w:w="1145" w:type="pct"/>
            <w:vMerge w:val="restart"/>
            <w:shd w:val="clear" w:color="auto" w:fill="auto"/>
          </w:tcPr>
          <w:p w14:paraId="0273126F" w14:textId="77777777" w:rsidR="005D16AD" w:rsidRPr="00E00F9F" w:rsidRDefault="005D16AD" w:rsidP="0002017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00F9F">
              <w:rPr>
                <w:rFonts w:ascii="宋体" w:hAnsi="宋体" w:cs="宋体" w:hint="eastAsia"/>
                <w:kern w:val="0"/>
                <w:szCs w:val="21"/>
              </w:rPr>
              <w:t>管理特性</w:t>
            </w:r>
          </w:p>
        </w:tc>
        <w:tc>
          <w:tcPr>
            <w:tcW w:w="3855" w:type="pct"/>
            <w:shd w:val="clear" w:color="auto" w:fill="auto"/>
          </w:tcPr>
          <w:p w14:paraId="1396E9B2" w14:textId="77777777" w:rsidR="005D16AD" w:rsidRPr="00E00F9F" w:rsidRDefault="005D16AD" w:rsidP="0002017A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val="fr-FR"/>
              </w:rPr>
            </w:pPr>
            <w:r w:rsidRPr="00E00F9F">
              <w:rPr>
                <w:rFonts w:ascii="宋体" w:hAnsi="宋体" w:cs="宋体" w:hint="eastAsia"/>
                <w:kern w:val="0"/>
                <w:szCs w:val="21"/>
              </w:rPr>
              <w:t>支持</w:t>
            </w:r>
            <w:r w:rsidRPr="00E00F9F">
              <w:rPr>
                <w:rFonts w:ascii="宋体" w:hAnsi="宋体" w:cs="宋体" w:hint="eastAsia"/>
                <w:kern w:val="0"/>
                <w:szCs w:val="21"/>
                <w:lang w:val="fr-FR"/>
              </w:rPr>
              <w:t>Console/AUX/Telnet/SSH2.0</w:t>
            </w:r>
          </w:p>
        </w:tc>
      </w:tr>
      <w:tr w:rsidR="005D16AD" w:rsidRPr="00E00F9F" w14:paraId="140C8948" w14:textId="77777777" w:rsidTr="0002017A">
        <w:trPr>
          <w:trHeight w:val="285"/>
        </w:trPr>
        <w:tc>
          <w:tcPr>
            <w:tcW w:w="1145" w:type="pct"/>
            <w:vMerge/>
            <w:shd w:val="clear" w:color="auto" w:fill="auto"/>
          </w:tcPr>
          <w:p w14:paraId="71C64E66" w14:textId="77777777" w:rsidR="005D16AD" w:rsidRPr="00E00F9F" w:rsidRDefault="005D16AD" w:rsidP="0002017A">
            <w:pPr>
              <w:jc w:val="center"/>
              <w:rPr>
                <w:rFonts w:ascii="宋体" w:hAnsi="宋体" w:cs="宋体"/>
                <w:kern w:val="0"/>
                <w:szCs w:val="21"/>
                <w:lang w:val="fr-FR"/>
              </w:rPr>
            </w:pPr>
          </w:p>
        </w:tc>
        <w:tc>
          <w:tcPr>
            <w:tcW w:w="3855" w:type="pct"/>
            <w:shd w:val="clear" w:color="auto" w:fill="auto"/>
          </w:tcPr>
          <w:p w14:paraId="5FBA95AA" w14:textId="77777777" w:rsidR="005D16AD" w:rsidRPr="00E00F9F" w:rsidRDefault="005D16AD" w:rsidP="0002017A">
            <w:pPr>
              <w:widowControl/>
              <w:jc w:val="left"/>
              <w:rPr>
                <w:rFonts w:ascii="宋体" w:hAnsi="宋体"/>
                <w:kern w:val="0"/>
                <w:szCs w:val="21"/>
                <w:lang w:val="fr-FR"/>
              </w:rPr>
            </w:pPr>
            <w:r w:rsidRPr="00E00F9F">
              <w:rPr>
                <w:rFonts w:ascii="宋体" w:hAnsi="宋体" w:hint="eastAsia"/>
                <w:kern w:val="0"/>
                <w:szCs w:val="21"/>
                <w:lang w:val="fr-FR"/>
              </w:rPr>
              <w:t>支持风扇管理</w:t>
            </w:r>
          </w:p>
        </w:tc>
      </w:tr>
      <w:tr w:rsidR="005D16AD" w:rsidRPr="00E00F9F" w14:paraId="49E4828D" w14:textId="77777777" w:rsidTr="0002017A">
        <w:trPr>
          <w:trHeight w:val="285"/>
        </w:trPr>
        <w:tc>
          <w:tcPr>
            <w:tcW w:w="1145" w:type="pct"/>
            <w:vMerge/>
            <w:shd w:val="clear" w:color="auto" w:fill="auto"/>
          </w:tcPr>
          <w:p w14:paraId="3FFB3F8F" w14:textId="77777777" w:rsidR="005D16AD" w:rsidRPr="00E00F9F" w:rsidRDefault="005D16AD" w:rsidP="000201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55" w:type="pct"/>
            <w:shd w:val="clear" w:color="auto" w:fill="auto"/>
          </w:tcPr>
          <w:p w14:paraId="24C237D4" w14:textId="77777777" w:rsidR="005D16AD" w:rsidRPr="00E00F9F" w:rsidRDefault="005D16AD" w:rsidP="0002017A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E00F9F">
              <w:rPr>
                <w:rFonts w:ascii="宋体" w:hAnsi="宋体" w:hint="eastAsia"/>
                <w:szCs w:val="21"/>
              </w:rPr>
              <w:t>支持端口镜像</w:t>
            </w:r>
          </w:p>
        </w:tc>
      </w:tr>
      <w:tr w:rsidR="005D16AD" w:rsidRPr="00E00F9F" w14:paraId="71A2E5D0" w14:textId="77777777" w:rsidTr="0002017A">
        <w:trPr>
          <w:trHeight w:val="285"/>
        </w:trPr>
        <w:tc>
          <w:tcPr>
            <w:tcW w:w="1145" w:type="pct"/>
            <w:vMerge/>
            <w:shd w:val="clear" w:color="auto" w:fill="auto"/>
          </w:tcPr>
          <w:p w14:paraId="5E714073" w14:textId="77777777" w:rsidR="005D16AD" w:rsidRPr="00E00F9F" w:rsidRDefault="005D16AD" w:rsidP="000201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55" w:type="pct"/>
            <w:shd w:val="clear" w:color="auto" w:fill="auto"/>
          </w:tcPr>
          <w:p w14:paraId="39C264D4" w14:textId="77777777" w:rsidR="005D16AD" w:rsidRPr="00E00F9F" w:rsidRDefault="005D16AD" w:rsidP="0002017A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E00F9F">
              <w:rPr>
                <w:rFonts w:ascii="宋体" w:hAnsi="宋体" w:hint="eastAsia"/>
                <w:szCs w:val="21"/>
              </w:rPr>
              <w:t>支持VLAN镜像</w:t>
            </w:r>
          </w:p>
        </w:tc>
      </w:tr>
      <w:tr w:rsidR="005D16AD" w:rsidRPr="00E00F9F" w14:paraId="0CB98E99" w14:textId="77777777" w:rsidTr="0002017A">
        <w:trPr>
          <w:trHeight w:val="285"/>
        </w:trPr>
        <w:tc>
          <w:tcPr>
            <w:tcW w:w="1145" w:type="pct"/>
            <w:vMerge/>
            <w:shd w:val="clear" w:color="auto" w:fill="auto"/>
          </w:tcPr>
          <w:p w14:paraId="115763BC" w14:textId="77777777" w:rsidR="005D16AD" w:rsidRPr="00E00F9F" w:rsidRDefault="005D16AD" w:rsidP="000201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55" w:type="pct"/>
            <w:shd w:val="clear" w:color="auto" w:fill="auto"/>
          </w:tcPr>
          <w:p w14:paraId="6099F0D9" w14:textId="77777777" w:rsidR="005D16AD" w:rsidRPr="00E00F9F" w:rsidRDefault="005D16AD" w:rsidP="0002017A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E00F9F">
              <w:rPr>
                <w:rFonts w:ascii="宋体" w:hAnsi="宋体" w:hint="eastAsia"/>
                <w:szCs w:val="21"/>
              </w:rPr>
              <w:t>支持RSPAN</w:t>
            </w:r>
          </w:p>
        </w:tc>
      </w:tr>
      <w:tr w:rsidR="005D16AD" w:rsidRPr="00E00F9F" w14:paraId="31BB14C2" w14:textId="77777777" w:rsidTr="0002017A">
        <w:trPr>
          <w:trHeight w:val="285"/>
        </w:trPr>
        <w:tc>
          <w:tcPr>
            <w:tcW w:w="1145" w:type="pct"/>
            <w:vMerge/>
            <w:shd w:val="clear" w:color="auto" w:fill="auto"/>
          </w:tcPr>
          <w:p w14:paraId="45A04E49" w14:textId="77777777" w:rsidR="005D16AD" w:rsidRPr="00E00F9F" w:rsidRDefault="005D16AD" w:rsidP="000201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55" w:type="pct"/>
            <w:shd w:val="clear" w:color="auto" w:fill="auto"/>
          </w:tcPr>
          <w:p w14:paraId="31E82408" w14:textId="77777777" w:rsidR="005D16AD" w:rsidRPr="00E00F9F" w:rsidRDefault="005D16AD" w:rsidP="0002017A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E00F9F">
              <w:rPr>
                <w:rFonts w:ascii="宋体" w:hAnsi="宋体" w:hint="eastAsia"/>
                <w:szCs w:val="21"/>
              </w:rPr>
              <w:t>支持流镜像</w:t>
            </w:r>
          </w:p>
        </w:tc>
      </w:tr>
      <w:tr w:rsidR="005D16AD" w:rsidRPr="00E00F9F" w14:paraId="6224F6F6" w14:textId="77777777" w:rsidTr="0002017A">
        <w:trPr>
          <w:trHeight w:val="285"/>
        </w:trPr>
        <w:tc>
          <w:tcPr>
            <w:tcW w:w="1145" w:type="pct"/>
            <w:shd w:val="clear" w:color="auto" w:fill="auto"/>
          </w:tcPr>
          <w:p w14:paraId="711825BF" w14:textId="77777777" w:rsidR="005D16AD" w:rsidRPr="00E00F9F" w:rsidRDefault="005D16AD" w:rsidP="000201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00F9F">
              <w:rPr>
                <w:rFonts w:ascii="宋体" w:hAnsi="宋体" w:cs="宋体" w:hint="eastAsia"/>
                <w:kern w:val="0"/>
                <w:szCs w:val="21"/>
              </w:rPr>
              <w:t>品牌资质</w:t>
            </w:r>
          </w:p>
        </w:tc>
        <w:tc>
          <w:tcPr>
            <w:tcW w:w="3855" w:type="pct"/>
            <w:shd w:val="clear" w:color="auto" w:fill="auto"/>
          </w:tcPr>
          <w:p w14:paraId="466D1755" w14:textId="77777777" w:rsidR="005D16AD" w:rsidRPr="00E00F9F" w:rsidRDefault="005D16AD" w:rsidP="000201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00F9F">
              <w:rPr>
                <w:rFonts w:ascii="宋体" w:hAnsi="宋体" w:cs="宋体" w:hint="eastAsia"/>
                <w:kern w:val="0"/>
                <w:szCs w:val="21"/>
              </w:rPr>
              <w:t>提供工信部入网证，为保证成熟度入网证超过3年</w:t>
            </w:r>
          </w:p>
        </w:tc>
      </w:tr>
      <w:tr w:rsidR="005D16AD" w:rsidRPr="00E00F9F" w14:paraId="5F43A263" w14:textId="77777777" w:rsidTr="0002017A">
        <w:trPr>
          <w:trHeight w:val="285"/>
        </w:trPr>
        <w:tc>
          <w:tcPr>
            <w:tcW w:w="1145" w:type="pct"/>
            <w:shd w:val="clear" w:color="auto" w:fill="auto"/>
          </w:tcPr>
          <w:p w14:paraId="3F232877" w14:textId="4A4246DA" w:rsidR="005D16AD" w:rsidRPr="00E00F9F" w:rsidRDefault="005D16AD" w:rsidP="000201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00F9F">
              <w:rPr>
                <w:rFonts w:ascii="宋体" w:hAnsi="宋体" w:cs="宋体" w:hint="eastAsia"/>
                <w:kern w:val="0"/>
                <w:szCs w:val="21"/>
              </w:rPr>
              <w:t>配置要求</w:t>
            </w:r>
            <w:r w:rsidR="00381DBA">
              <w:rPr>
                <w:rFonts w:ascii="宋体" w:hAnsi="宋体" w:cs="宋体"/>
                <w:kern w:val="0"/>
                <w:szCs w:val="21"/>
              </w:rPr>
              <w:t>/台</w:t>
            </w:r>
          </w:p>
        </w:tc>
        <w:tc>
          <w:tcPr>
            <w:tcW w:w="3855" w:type="pct"/>
            <w:shd w:val="clear" w:color="auto" w:fill="auto"/>
          </w:tcPr>
          <w:p w14:paraId="42D422B0" w14:textId="446BCC56" w:rsidR="005D16AD" w:rsidRPr="00E00F9F" w:rsidRDefault="005D16AD" w:rsidP="00EB04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00F9F">
              <w:rPr>
                <w:rFonts w:ascii="宋体" w:hAnsi="宋体" w:cs="宋体" w:hint="eastAsia"/>
                <w:kern w:val="0"/>
                <w:szCs w:val="21"/>
              </w:rPr>
              <w:t>实配</w:t>
            </w:r>
            <w:r w:rsidR="00816690">
              <w:rPr>
                <w:rFonts w:ascii="宋体" w:hAnsi="宋体" w:cs="宋体" w:hint="eastAsia"/>
                <w:kern w:val="0"/>
                <w:szCs w:val="21"/>
              </w:rPr>
              <w:t>双主控</w:t>
            </w:r>
            <w:r>
              <w:rPr>
                <w:rFonts w:ascii="宋体" w:hAnsi="宋体" w:cs="宋体" w:hint="eastAsia"/>
                <w:kern w:val="0"/>
                <w:szCs w:val="21"/>
              </w:rPr>
              <w:t>，双电源，</w:t>
            </w:r>
            <w:r w:rsidR="00814EFA">
              <w:rPr>
                <w:rFonts w:ascii="宋体" w:hAnsi="宋体" w:cs="宋体" w:hint="eastAsia"/>
                <w:kern w:val="0"/>
                <w:szCs w:val="21"/>
              </w:rPr>
              <w:t>冗余</w:t>
            </w:r>
            <w:r w:rsidR="00F50803">
              <w:rPr>
                <w:rFonts w:ascii="宋体" w:hAnsi="宋体" w:cs="宋体"/>
                <w:kern w:val="0"/>
                <w:szCs w:val="21"/>
              </w:rPr>
              <w:t>风扇</w:t>
            </w:r>
            <w:r w:rsidR="00814EFA">
              <w:rPr>
                <w:rFonts w:ascii="宋体" w:hAnsi="宋体" w:cs="宋体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kern w:val="0"/>
                <w:szCs w:val="21"/>
              </w:rPr>
              <w:t>2块</w:t>
            </w:r>
            <w:r w:rsidR="00814EFA">
              <w:rPr>
                <w:rFonts w:ascii="宋体" w:hAnsi="宋体" w:cs="宋体"/>
                <w:kern w:val="0"/>
                <w:szCs w:val="21"/>
              </w:rPr>
              <w:t>业务板，</w:t>
            </w:r>
            <w:r w:rsidR="00814EFA">
              <w:rPr>
                <w:rFonts w:ascii="宋体" w:hAnsi="宋体" w:cs="宋体" w:hint="eastAsia"/>
                <w:kern w:val="0"/>
                <w:szCs w:val="21"/>
              </w:rPr>
              <w:t>提供</w:t>
            </w:r>
            <w:r w:rsidR="00814EFA">
              <w:rPr>
                <w:rFonts w:ascii="宋体" w:hAnsi="宋体" w:cs="宋体"/>
                <w:kern w:val="0"/>
                <w:szCs w:val="21"/>
              </w:rPr>
              <w:t>24</w:t>
            </w:r>
            <w:r w:rsidR="00232839">
              <w:rPr>
                <w:rFonts w:ascii="宋体" w:hAnsi="宋体" w:cs="宋体"/>
                <w:kern w:val="0"/>
                <w:szCs w:val="21"/>
              </w:rPr>
              <w:t>口</w:t>
            </w:r>
            <w:r w:rsidR="00814EFA">
              <w:rPr>
                <w:rFonts w:ascii="宋体" w:hAnsi="宋体" w:cs="宋体" w:hint="eastAsia"/>
                <w:kern w:val="0"/>
                <w:szCs w:val="21"/>
              </w:rPr>
              <w:t>千</w:t>
            </w:r>
            <w:r w:rsidR="00814EFA">
              <w:rPr>
                <w:rFonts w:ascii="宋体" w:hAnsi="宋体" w:cs="宋体"/>
                <w:kern w:val="0"/>
                <w:szCs w:val="21"/>
              </w:rPr>
              <w:t>兆光，24</w:t>
            </w:r>
            <w:r w:rsidR="00814EFA">
              <w:rPr>
                <w:rFonts w:ascii="宋体" w:hAnsi="宋体" w:cs="宋体" w:hint="eastAsia"/>
                <w:kern w:val="0"/>
                <w:szCs w:val="21"/>
              </w:rPr>
              <w:t>口</w:t>
            </w:r>
            <w:r w:rsidR="00814EFA">
              <w:rPr>
                <w:rFonts w:ascii="宋体" w:hAnsi="宋体" w:cs="宋体"/>
                <w:kern w:val="0"/>
                <w:szCs w:val="21"/>
              </w:rPr>
              <w:t>千兆电，</w:t>
            </w:r>
            <w:r w:rsidR="00EB04B8">
              <w:rPr>
                <w:rFonts w:ascii="宋体" w:hAnsi="宋体" w:cs="宋体"/>
                <w:kern w:val="0"/>
                <w:szCs w:val="21"/>
              </w:rPr>
              <w:t>4</w:t>
            </w:r>
            <w:r w:rsidR="00EB04B8">
              <w:rPr>
                <w:rFonts w:ascii="宋体" w:hAnsi="宋体" w:cs="宋体" w:hint="eastAsia"/>
                <w:kern w:val="0"/>
                <w:szCs w:val="21"/>
              </w:rPr>
              <w:t>万</w:t>
            </w:r>
            <w:r w:rsidR="00EB04B8">
              <w:rPr>
                <w:rFonts w:ascii="宋体" w:hAnsi="宋体" w:cs="宋体"/>
                <w:kern w:val="0"/>
                <w:szCs w:val="21"/>
              </w:rPr>
              <w:t>兆光</w:t>
            </w:r>
            <w:r w:rsidR="00EB04B8">
              <w:rPr>
                <w:rFonts w:ascii="宋体" w:hAnsi="宋体" w:cs="宋体" w:hint="eastAsia"/>
                <w:kern w:val="0"/>
                <w:szCs w:val="21"/>
              </w:rPr>
              <w:t>接口</w:t>
            </w:r>
            <w:r w:rsidR="00EB04B8">
              <w:rPr>
                <w:rFonts w:ascii="宋体" w:hAnsi="宋体" w:cs="宋体"/>
                <w:kern w:val="0"/>
                <w:szCs w:val="21"/>
              </w:rPr>
              <w:t>，</w:t>
            </w:r>
            <w:r w:rsidR="00816690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1根</w:t>
            </w:r>
            <w:r w:rsidR="00EB04B8">
              <w:rPr>
                <w:rFonts w:ascii="宋体" w:hAnsi="宋体" w:cs="宋体" w:hint="eastAsia"/>
                <w:kern w:val="0"/>
                <w:szCs w:val="21"/>
              </w:rPr>
              <w:t>互</w:t>
            </w:r>
            <w:r w:rsidR="00EB04B8">
              <w:rPr>
                <w:rFonts w:ascii="宋体" w:hAnsi="宋体" w:cs="宋体"/>
                <w:kern w:val="0"/>
                <w:szCs w:val="21"/>
              </w:rPr>
              <w:t>联</w:t>
            </w:r>
            <w:r w:rsidR="00EB04B8">
              <w:rPr>
                <w:rFonts w:ascii="宋体" w:hAnsi="宋体" w:cs="宋体" w:hint="eastAsia"/>
                <w:kern w:val="0"/>
                <w:szCs w:val="21"/>
              </w:rPr>
              <w:t>双机</w:t>
            </w:r>
            <w:r>
              <w:rPr>
                <w:rFonts w:ascii="宋体" w:hAnsi="宋体" w:cs="宋体" w:hint="eastAsia"/>
                <w:kern w:val="0"/>
                <w:szCs w:val="21"/>
              </w:rPr>
              <w:t>线缆</w:t>
            </w:r>
            <w:r w:rsidR="00035EC4" w:rsidRPr="00E00F9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</w:tbl>
    <w:p w14:paraId="5A16DEDF" w14:textId="77777777" w:rsidR="001000F2" w:rsidRPr="001000F2" w:rsidRDefault="001000F2" w:rsidP="001000F2"/>
    <w:p w14:paraId="431B8C15" w14:textId="77777777" w:rsidR="00615915" w:rsidRDefault="00615915" w:rsidP="005743C3">
      <w:pPr>
        <w:pStyle w:val="2"/>
        <w:numPr>
          <w:ilvl w:val="0"/>
          <w:numId w:val="4"/>
        </w:numPr>
      </w:pPr>
      <w:bookmarkStart w:id="23" w:name="_Toc479322455"/>
      <w:r>
        <w:t>验收</w:t>
      </w:r>
      <w:bookmarkEnd w:id="23"/>
    </w:p>
    <w:p w14:paraId="12D9E536" w14:textId="77777777" w:rsidR="002446E7" w:rsidRPr="005743C3" w:rsidRDefault="002446E7" w:rsidP="005743C3">
      <w:pPr>
        <w:ind w:left="420" w:firstLine="360"/>
        <w:rPr>
          <w:rFonts w:ascii="楷体_GB2312" w:eastAsia="楷体_GB2312"/>
          <w:sz w:val="28"/>
          <w:szCs w:val="28"/>
        </w:rPr>
      </w:pPr>
      <w:r>
        <w:tab/>
      </w:r>
      <w:r w:rsidRPr="005743C3">
        <w:rPr>
          <w:rFonts w:ascii="楷体_GB2312" w:eastAsia="楷体_GB2312" w:hint="eastAsia"/>
          <w:sz w:val="28"/>
          <w:szCs w:val="28"/>
        </w:rPr>
        <w:t>验收中发现质量不合格的项目，由施工方查明原因，进行修复，直到复验合格为止。</w:t>
      </w:r>
    </w:p>
    <w:p w14:paraId="4C3B0B74" w14:textId="52FF263E" w:rsidR="002446E7" w:rsidRPr="005743C3" w:rsidRDefault="002446E7" w:rsidP="005743C3">
      <w:pPr>
        <w:ind w:left="420" w:firstLine="360"/>
        <w:rPr>
          <w:rFonts w:ascii="楷体_GB2312" w:eastAsia="楷体_GB2312"/>
          <w:sz w:val="28"/>
          <w:szCs w:val="28"/>
        </w:rPr>
      </w:pPr>
      <w:r>
        <w:tab/>
      </w:r>
      <w:r w:rsidR="00147C0B" w:rsidRPr="00171998">
        <w:rPr>
          <w:rFonts w:ascii="楷体_GB2312" w:eastAsia="楷体_GB2312"/>
          <w:sz w:val="28"/>
          <w:szCs w:val="28"/>
        </w:rPr>
        <w:t>测试</w:t>
      </w:r>
      <w:r w:rsidR="00171998" w:rsidRPr="00171998">
        <w:rPr>
          <w:rFonts w:ascii="楷体_GB2312" w:eastAsia="楷体_GB2312"/>
          <w:sz w:val="28"/>
          <w:szCs w:val="28"/>
        </w:rPr>
        <w:t>验收后</w:t>
      </w:r>
      <w:r w:rsidRPr="005743C3">
        <w:rPr>
          <w:rFonts w:ascii="楷体_GB2312" w:eastAsia="楷体_GB2312"/>
          <w:sz w:val="28"/>
          <w:szCs w:val="28"/>
        </w:rPr>
        <w:t>，提供技术方案文档、配置文档与性能与可靠性测试文档。文档齐全后，予以网络系统验收。</w:t>
      </w:r>
    </w:p>
    <w:p w14:paraId="10333BE2" w14:textId="77777777" w:rsidR="00615915" w:rsidRPr="005743C3" w:rsidRDefault="00615915" w:rsidP="005743C3">
      <w:pPr>
        <w:pStyle w:val="2"/>
        <w:numPr>
          <w:ilvl w:val="0"/>
          <w:numId w:val="4"/>
        </w:numPr>
      </w:pPr>
      <w:bookmarkStart w:id="24" w:name="_Toc479322456"/>
      <w:r w:rsidRPr="004067E2">
        <w:rPr>
          <w:rFonts w:hint="eastAsia"/>
        </w:rPr>
        <w:t>售后服务要求</w:t>
      </w:r>
      <w:bookmarkEnd w:id="24"/>
    </w:p>
    <w:p w14:paraId="188CFF4E" w14:textId="26F24EE7" w:rsidR="00615915" w:rsidRDefault="00615915" w:rsidP="005743C3">
      <w:pPr>
        <w:ind w:left="420" w:firstLine="360"/>
        <w:rPr>
          <w:rFonts w:ascii="楷体_GB2312" w:eastAsia="楷体_GB2312"/>
          <w:sz w:val="28"/>
          <w:szCs w:val="28"/>
        </w:rPr>
      </w:pPr>
      <w:r w:rsidRPr="005743C3">
        <w:rPr>
          <w:rFonts w:ascii="楷体_GB2312" w:eastAsia="楷体_GB2312" w:hint="eastAsia"/>
          <w:sz w:val="28"/>
          <w:szCs w:val="28"/>
        </w:rPr>
        <w:t>所有设备由</w:t>
      </w:r>
      <w:r w:rsidR="00D05A03" w:rsidRPr="005743C3">
        <w:rPr>
          <w:rFonts w:ascii="楷体_GB2312" w:eastAsia="楷体_GB2312" w:hint="eastAsia"/>
          <w:sz w:val="28"/>
          <w:szCs w:val="28"/>
        </w:rPr>
        <w:t>厂家</w:t>
      </w:r>
      <w:r w:rsidR="000201E4" w:rsidRPr="005743C3">
        <w:rPr>
          <w:rFonts w:ascii="楷体_GB2312" w:eastAsia="楷体_GB2312" w:hint="eastAsia"/>
          <w:sz w:val="28"/>
          <w:szCs w:val="28"/>
        </w:rPr>
        <w:t>提供</w:t>
      </w:r>
      <w:r w:rsidR="00F93D7A">
        <w:rPr>
          <w:rFonts w:ascii="楷体_GB2312" w:eastAsia="楷体_GB2312" w:hint="eastAsia"/>
          <w:sz w:val="28"/>
          <w:szCs w:val="28"/>
        </w:rPr>
        <w:t>5</w:t>
      </w:r>
      <w:r w:rsidRPr="005743C3">
        <w:rPr>
          <w:rFonts w:ascii="楷体_GB2312" w:eastAsia="楷体_GB2312" w:hint="eastAsia"/>
          <w:sz w:val="28"/>
          <w:szCs w:val="28"/>
        </w:rPr>
        <w:t>年免费维护，</w:t>
      </w:r>
      <w:r w:rsidR="00F93D7A">
        <w:rPr>
          <w:rFonts w:ascii="楷体_GB2312" w:eastAsia="楷体_GB2312" w:hint="eastAsia"/>
          <w:sz w:val="28"/>
          <w:szCs w:val="28"/>
        </w:rPr>
        <w:t>5</w:t>
      </w:r>
      <w:r w:rsidRPr="005743C3">
        <w:rPr>
          <w:rFonts w:ascii="楷体_GB2312" w:eastAsia="楷体_GB2312" w:hint="eastAsia"/>
          <w:sz w:val="28"/>
          <w:szCs w:val="28"/>
        </w:rPr>
        <w:t>年以后按合同规定的维护价格收取维护费。厂家必须提供加盖公章的承诺函，同时加盖投标人公章。</w:t>
      </w:r>
    </w:p>
    <w:p w14:paraId="7AF57E91" w14:textId="6478DBEB" w:rsidR="00920964" w:rsidRPr="005743C3" w:rsidRDefault="00920964" w:rsidP="005743C3">
      <w:pPr>
        <w:ind w:left="420" w:firstLine="3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提供</w:t>
      </w:r>
      <w:r>
        <w:rPr>
          <w:rFonts w:ascii="楷体_GB2312" w:eastAsia="楷体_GB2312"/>
          <w:sz w:val="28"/>
          <w:szCs w:val="28"/>
        </w:rPr>
        <w:t>每年四次以上</w:t>
      </w:r>
      <w:r w:rsidR="005C14B7">
        <w:rPr>
          <w:rFonts w:ascii="楷体_GB2312" w:eastAsia="楷体_GB2312"/>
          <w:sz w:val="28"/>
          <w:szCs w:val="28"/>
        </w:rPr>
        <w:t>的</w:t>
      </w:r>
      <w:r>
        <w:rPr>
          <w:rFonts w:ascii="楷体_GB2312" w:eastAsia="楷体_GB2312"/>
          <w:sz w:val="28"/>
          <w:szCs w:val="28"/>
        </w:rPr>
        <w:t>设备详细巡检。</w:t>
      </w:r>
    </w:p>
    <w:p w14:paraId="742B21A2" w14:textId="77777777" w:rsidR="00615915" w:rsidRPr="005743C3" w:rsidRDefault="00615915" w:rsidP="005743C3">
      <w:pPr>
        <w:ind w:left="420" w:firstLine="360"/>
        <w:rPr>
          <w:rFonts w:ascii="楷体_GB2312" w:eastAsia="楷体_GB2312"/>
          <w:sz w:val="28"/>
          <w:szCs w:val="28"/>
        </w:rPr>
      </w:pPr>
    </w:p>
    <w:sectPr w:rsidR="00615915" w:rsidRPr="005743C3" w:rsidSect="004329AA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1D3F3" w14:textId="77777777" w:rsidR="006A5704" w:rsidRDefault="006A5704" w:rsidP="001C4242">
      <w:r>
        <w:separator/>
      </w:r>
    </w:p>
  </w:endnote>
  <w:endnote w:type="continuationSeparator" w:id="0">
    <w:p w14:paraId="7FAA9F38" w14:textId="77777777" w:rsidR="006A5704" w:rsidRDefault="006A5704" w:rsidP="001C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charset w:val="80"/>
    <w:family w:val="auto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楷体_GB2312">
    <w:altName w:val="Microsoft YaHei"/>
    <w:charset w:val="86"/>
    <w:family w:val="modern"/>
    <w:pitch w:val="fixed"/>
    <w:sig w:usb0="00000001" w:usb1="080E0000" w:usb2="00000010" w:usb3="00000000" w:csb0="00040000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7094881"/>
      <w:docPartObj>
        <w:docPartGallery w:val="Page Numbers (Bottom of Page)"/>
        <w:docPartUnique/>
      </w:docPartObj>
    </w:sdtPr>
    <w:sdtEndPr/>
    <w:sdtContent>
      <w:p w14:paraId="767C8D5A" w14:textId="77777777" w:rsidR="00BB7DF3" w:rsidRDefault="00BB7DF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704" w:rsidRPr="006A5704">
          <w:rPr>
            <w:noProof/>
            <w:lang w:val="zh-CN"/>
          </w:rPr>
          <w:t>1</w:t>
        </w:r>
        <w:r>
          <w:fldChar w:fldCharType="end"/>
        </w:r>
      </w:p>
    </w:sdtContent>
  </w:sdt>
  <w:p w14:paraId="2347A8DD" w14:textId="77777777" w:rsidR="00BB7DF3" w:rsidRDefault="00BB7DF3">
    <w:pPr>
      <w:pStyle w:val="ab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9BABF" w14:textId="77777777" w:rsidR="006A5704" w:rsidRDefault="006A5704" w:rsidP="001C4242">
      <w:r>
        <w:separator/>
      </w:r>
    </w:p>
  </w:footnote>
  <w:footnote w:type="continuationSeparator" w:id="0">
    <w:p w14:paraId="4513FBF0" w14:textId="77777777" w:rsidR="006A5704" w:rsidRDefault="006A5704" w:rsidP="001C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67319"/>
    <w:multiLevelType w:val="hybridMultilevel"/>
    <w:tmpl w:val="768C4464"/>
    <w:lvl w:ilvl="0" w:tplc="64847DD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386A97"/>
    <w:multiLevelType w:val="hybridMultilevel"/>
    <w:tmpl w:val="98E4DE6E"/>
    <w:lvl w:ilvl="0" w:tplc="AA68DD48">
      <w:start w:val="1"/>
      <w:numFmt w:val="decimal"/>
      <w:lvlText w:val="%1."/>
      <w:lvlJc w:val="left"/>
      <w:pPr>
        <w:ind w:left="112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A273A25"/>
    <w:multiLevelType w:val="hybridMultilevel"/>
    <w:tmpl w:val="FD983958"/>
    <w:lvl w:ilvl="0" w:tplc="96748702">
      <w:start w:val="1"/>
      <w:numFmt w:val="japaneseCounting"/>
      <w:lvlText w:val="第%1，"/>
      <w:lvlJc w:val="left"/>
      <w:pPr>
        <w:ind w:left="19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lowerLetter"/>
      <w:lvlText w:val="%5)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lowerLetter"/>
      <w:lvlText w:val="%8)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0D4A7FBE"/>
    <w:multiLevelType w:val="hybridMultilevel"/>
    <w:tmpl w:val="F072F2C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A58249A"/>
    <w:multiLevelType w:val="hybridMultilevel"/>
    <w:tmpl w:val="86F84CA4"/>
    <w:lvl w:ilvl="0" w:tplc="F85EC0F8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B22695E"/>
    <w:multiLevelType w:val="hybridMultilevel"/>
    <w:tmpl w:val="227A0E84"/>
    <w:lvl w:ilvl="0" w:tplc="04090001">
      <w:start w:val="1"/>
      <w:numFmt w:val="bullet"/>
      <w:lvlText w:val=""/>
      <w:lvlJc w:val="left"/>
      <w:pPr>
        <w:ind w:left="80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6">
    <w:nsid w:val="34B827A9"/>
    <w:multiLevelType w:val="hybridMultilevel"/>
    <w:tmpl w:val="A982773A"/>
    <w:lvl w:ilvl="0" w:tplc="ED2C35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5DC3ECF"/>
    <w:multiLevelType w:val="hybridMultilevel"/>
    <w:tmpl w:val="A7BE9B22"/>
    <w:lvl w:ilvl="0" w:tplc="290294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F5654D2"/>
    <w:multiLevelType w:val="hybridMultilevel"/>
    <w:tmpl w:val="360848C8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9AB313A"/>
    <w:multiLevelType w:val="hybridMultilevel"/>
    <w:tmpl w:val="704ED758"/>
    <w:lvl w:ilvl="0" w:tplc="D46011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5A443581"/>
    <w:multiLevelType w:val="multilevel"/>
    <w:tmpl w:val="2D4655B2"/>
    <w:lvl w:ilvl="0">
      <w:start w:val="1"/>
      <w:numFmt w:val="decimal"/>
      <w:lvlText w:val="%1."/>
      <w:lvlJc w:val="left"/>
      <w:pPr>
        <w:ind w:left="420" w:hanging="420"/>
      </w:pPr>
      <w:rPr>
        <w:rFonts w:ascii="Meiryo UI" w:eastAsia="Meiryo UI" w:hAnsi="Meiryo UI"/>
      </w:rPr>
    </w:lvl>
    <w:lvl w:ilvl="1">
      <w:start w:val="1"/>
      <w:numFmt w:val="decimal"/>
      <w:isLgl/>
      <w:lvlText w:val="%1.%2"/>
      <w:lvlJc w:val="left"/>
      <w:pPr>
        <w:ind w:left="1050" w:hanging="8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60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440"/>
      </w:pPr>
      <w:rPr>
        <w:rFonts w:hint="default"/>
      </w:rPr>
    </w:lvl>
  </w:abstractNum>
  <w:abstractNum w:abstractNumId="11">
    <w:nsid w:val="5F3657F9"/>
    <w:multiLevelType w:val="hybridMultilevel"/>
    <w:tmpl w:val="6624F250"/>
    <w:lvl w:ilvl="0" w:tplc="290294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04C0E8A"/>
    <w:multiLevelType w:val="hybridMultilevel"/>
    <w:tmpl w:val="DF76623C"/>
    <w:lvl w:ilvl="0" w:tplc="04090019">
      <w:start w:val="1"/>
      <w:numFmt w:val="lowerLetter"/>
      <w:lvlText w:val="%1)"/>
      <w:lvlJc w:val="left"/>
      <w:pPr>
        <w:ind w:left="1120" w:hanging="420"/>
      </w:p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3">
    <w:nsid w:val="653152A5"/>
    <w:multiLevelType w:val="hybridMultilevel"/>
    <w:tmpl w:val="9080208A"/>
    <w:lvl w:ilvl="0" w:tplc="B3764CB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4">
    <w:nsid w:val="663D0FCB"/>
    <w:multiLevelType w:val="hybridMultilevel"/>
    <w:tmpl w:val="2F30B50C"/>
    <w:lvl w:ilvl="0" w:tplc="58120D3A">
      <w:start w:val="1"/>
      <w:numFmt w:val="bullet"/>
      <w:lvlText w:val=""/>
      <w:lvlJc w:val="right"/>
      <w:pPr>
        <w:ind w:left="416" w:hanging="1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3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76" w:hanging="420"/>
      </w:pPr>
      <w:rPr>
        <w:rFonts w:ascii="Wingdings" w:hAnsi="Wingdings" w:hint="default"/>
      </w:rPr>
    </w:lvl>
  </w:abstractNum>
  <w:abstractNum w:abstractNumId="15">
    <w:nsid w:val="6987217E"/>
    <w:multiLevelType w:val="hybridMultilevel"/>
    <w:tmpl w:val="DF76623C"/>
    <w:lvl w:ilvl="0" w:tplc="04090019">
      <w:start w:val="1"/>
      <w:numFmt w:val="lowerLetter"/>
      <w:lvlText w:val="%1)"/>
      <w:lvlJc w:val="left"/>
      <w:pPr>
        <w:ind w:left="1120" w:hanging="420"/>
      </w:p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6">
    <w:nsid w:val="771B0A80"/>
    <w:multiLevelType w:val="hybridMultilevel"/>
    <w:tmpl w:val="A58A3CAA"/>
    <w:lvl w:ilvl="0" w:tplc="6B6A4B4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7">
    <w:nsid w:val="7EB776A3"/>
    <w:multiLevelType w:val="hybridMultilevel"/>
    <w:tmpl w:val="4BF42A02"/>
    <w:lvl w:ilvl="0" w:tplc="290294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0"/>
  </w:num>
  <w:num w:numId="5">
    <w:abstractNumId w:val="13"/>
  </w:num>
  <w:num w:numId="6">
    <w:abstractNumId w:val="1"/>
  </w:num>
  <w:num w:numId="7">
    <w:abstractNumId w:val="6"/>
  </w:num>
  <w:num w:numId="8">
    <w:abstractNumId w:val="4"/>
  </w:num>
  <w:num w:numId="9">
    <w:abstractNumId w:val="11"/>
  </w:num>
  <w:num w:numId="10">
    <w:abstractNumId w:val="7"/>
  </w:num>
  <w:num w:numId="11">
    <w:abstractNumId w:val="17"/>
  </w:num>
  <w:num w:numId="12">
    <w:abstractNumId w:val="3"/>
  </w:num>
  <w:num w:numId="13">
    <w:abstractNumId w:val="5"/>
  </w:num>
  <w:num w:numId="14">
    <w:abstractNumId w:val="12"/>
  </w:num>
  <w:num w:numId="15">
    <w:abstractNumId w:val="16"/>
  </w:num>
  <w:num w:numId="16">
    <w:abstractNumId w:val="14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A9"/>
    <w:rsid w:val="00001D21"/>
    <w:rsid w:val="0002017A"/>
    <w:rsid w:val="000201E4"/>
    <w:rsid w:val="00026255"/>
    <w:rsid w:val="0003373A"/>
    <w:rsid w:val="00034C52"/>
    <w:rsid w:val="00035EC4"/>
    <w:rsid w:val="00040E55"/>
    <w:rsid w:val="000415EB"/>
    <w:rsid w:val="00041EA8"/>
    <w:rsid w:val="00051D31"/>
    <w:rsid w:val="00055C47"/>
    <w:rsid w:val="00066A1F"/>
    <w:rsid w:val="0008763F"/>
    <w:rsid w:val="0009543D"/>
    <w:rsid w:val="000A4294"/>
    <w:rsid w:val="000A6915"/>
    <w:rsid w:val="000D4510"/>
    <w:rsid w:val="000F0B3A"/>
    <w:rsid w:val="001000F2"/>
    <w:rsid w:val="00100323"/>
    <w:rsid w:val="0010217E"/>
    <w:rsid w:val="0010421C"/>
    <w:rsid w:val="00117A37"/>
    <w:rsid w:val="00146E59"/>
    <w:rsid w:val="00147C0B"/>
    <w:rsid w:val="001577DF"/>
    <w:rsid w:val="00171998"/>
    <w:rsid w:val="00173F45"/>
    <w:rsid w:val="001832B6"/>
    <w:rsid w:val="001A560E"/>
    <w:rsid w:val="001B015D"/>
    <w:rsid w:val="001C4242"/>
    <w:rsid w:val="001E7E5E"/>
    <w:rsid w:val="001F3E9B"/>
    <w:rsid w:val="002058D4"/>
    <w:rsid w:val="00210179"/>
    <w:rsid w:val="00210B8A"/>
    <w:rsid w:val="00232839"/>
    <w:rsid w:val="002446E7"/>
    <w:rsid w:val="002448BB"/>
    <w:rsid w:val="00245460"/>
    <w:rsid w:val="00254BB6"/>
    <w:rsid w:val="00262A54"/>
    <w:rsid w:val="002719B0"/>
    <w:rsid w:val="00272888"/>
    <w:rsid w:val="00275350"/>
    <w:rsid w:val="002867E3"/>
    <w:rsid w:val="00296054"/>
    <w:rsid w:val="002A3306"/>
    <w:rsid w:val="002C04F0"/>
    <w:rsid w:val="002C5367"/>
    <w:rsid w:val="002D4DA5"/>
    <w:rsid w:val="002E0760"/>
    <w:rsid w:val="002F44A9"/>
    <w:rsid w:val="003051BD"/>
    <w:rsid w:val="00327417"/>
    <w:rsid w:val="0033047F"/>
    <w:rsid w:val="00342E21"/>
    <w:rsid w:val="003545C9"/>
    <w:rsid w:val="003668AC"/>
    <w:rsid w:val="00381DBA"/>
    <w:rsid w:val="003911FA"/>
    <w:rsid w:val="00396394"/>
    <w:rsid w:val="003A2EBD"/>
    <w:rsid w:val="003A6EA8"/>
    <w:rsid w:val="003C1843"/>
    <w:rsid w:val="003C56B4"/>
    <w:rsid w:val="003D7D87"/>
    <w:rsid w:val="003E1B07"/>
    <w:rsid w:val="003E1F3A"/>
    <w:rsid w:val="003E2154"/>
    <w:rsid w:val="003E3E49"/>
    <w:rsid w:val="003E5967"/>
    <w:rsid w:val="003F1740"/>
    <w:rsid w:val="00404192"/>
    <w:rsid w:val="004130BC"/>
    <w:rsid w:val="00423536"/>
    <w:rsid w:val="00424DE0"/>
    <w:rsid w:val="00426248"/>
    <w:rsid w:val="00427B2F"/>
    <w:rsid w:val="00427CA5"/>
    <w:rsid w:val="004309B5"/>
    <w:rsid w:val="004329AA"/>
    <w:rsid w:val="00462F41"/>
    <w:rsid w:val="00473203"/>
    <w:rsid w:val="004735C5"/>
    <w:rsid w:val="00490857"/>
    <w:rsid w:val="00490E51"/>
    <w:rsid w:val="004943F6"/>
    <w:rsid w:val="004965D1"/>
    <w:rsid w:val="00496C66"/>
    <w:rsid w:val="004A45A5"/>
    <w:rsid w:val="004C50C3"/>
    <w:rsid w:val="004D0151"/>
    <w:rsid w:val="004D0F1A"/>
    <w:rsid w:val="004D4C18"/>
    <w:rsid w:val="004E1DCA"/>
    <w:rsid w:val="004F36A7"/>
    <w:rsid w:val="004F51D8"/>
    <w:rsid w:val="005158EB"/>
    <w:rsid w:val="0054158E"/>
    <w:rsid w:val="00553D1D"/>
    <w:rsid w:val="00554F77"/>
    <w:rsid w:val="0056003D"/>
    <w:rsid w:val="0056050C"/>
    <w:rsid w:val="0056744E"/>
    <w:rsid w:val="005743C3"/>
    <w:rsid w:val="00582556"/>
    <w:rsid w:val="005874A6"/>
    <w:rsid w:val="005A4ACD"/>
    <w:rsid w:val="005A68B7"/>
    <w:rsid w:val="005A7625"/>
    <w:rsid w:val="005B5F02"/>
    <w:rsid w:val="005B7474"/>
    <w:rsid w:val="005C14B7"/>
    <w:rsid w:val="005C1CF4"/>
    <w:rsid w:val="005C29C4"/>
    <w:rsid w:val="005C41AD"/>
    <w:rsid w:val="005C4C74"/>
    <w:rsid w:val="005D16AD"/>
    <w:rsid w:val="005D52F9"/>
    <w:rsid w:val="005E5B49"/>
    <w:rsid w:val="005F4BAB"/>
    <w:rsid w:val="00610787"/>
    <w:rsid w:val="006139D2"/>
    <w:rsid w:val="00615915"/>
    <w:rsid w:val="006203A0"/>
    <w:rsid w:val="00621A2F"/>
    <w:rsid w:val="00621EA9"/>
    <w:rsid w:val="00622E2B"/>
    <w:rsid w:val="00622FCC"/>
    <w:rsid w:val="00640FF7"/>
    <w:rsid w:val="00654192"/>
    <w:rsid w:val="00655AE8"/>
    <w:rsid w:val="00657258"/>
    <w:rsid w:val="00671C82"/>
    <w:rsid w:val="00682945"/>
    <w:rsid w:val="00690E8E"/>
    <w:rsid w:val="006A456A"/>
    <w:rsid w:val="006A5704"/>
    <w:rsid w:val="006B6CD7"/>
    <w:rsid w:val="006E31FC"/>
    <w:rsid w:val="00707C7F"/>
    <w:rsid w:val="00712038"/>
    <w:rsid w:val="0071401D"/>
    <w:rsid w:val="00721B40"/>
    <w:rsid w:val="007544FA"/>
    <w:rsid w:val="0077126B"/>
    <w:rsid w:val="00773819"/>
    <w:rsid w:val="00782DDE"/>
    <w:rsid w:val="00782E70"/>
    <w:rsid w:val="007B032F"/>
    <w:rsid w:val="007B30E8"/>
    <w:rsid w:val="007C05D8"/>
    <w:rsid w:val="007C7985"/>
    <w:rsid w:val="007D1E92"/>
    <w:rsid w:val="007D513B"/>
    <w:rsid w:val="007D5E67"/>
    <w:rsid w:val="007F0325"/>
    <w:rsid w:val="007F72B3"/>
    <w:rsid w:val="00807485"/>
    <w:rsid w:val="00814DA4"/>
    <w:rsid w:val="00814EFA"/>
    <w:rsid w:val="00816690"/>
    <w:rsid w:val="008225A9"/>
    <w:rsid w:val="00826DD2"/>
    <w:rsid w:val="00837024"/>
    <w:rsid w:val="0085708A"/>
    <w:rsid w:val="00865A94"/>
    <w:rsid w:val="008A0FB4"/>
    <w:rsid w:val="008A5A2B"/>
    <w:rsid w:val="008B07F4"/>
    <w:rsid w:val="008B3EF1"/>
    <w:rsid w:val="008C3E78"/>
    <w:rsid w:val="008C628B"/>
    <w:rsid w:val="008C6E4F"/>
    <w:rsid w:val="008D0700"/>
    <w:rsid w:val="008E2602"/>
    <w:rsid w:val="008E7573"/>
    <w:rsid w:val="008F3452"/>
    <w:rsid w:val="008F34C4"/>
    <w:rsid w:val="009121C2"/>
    <w:rsid w:val="00920964"/>
    <w:rsid w:val="00921C11"/>
    <w:rsid w:val="00942ABB"/>
    <w:rsid w:val="00945A89"/>
    <w:rsid w:val="009509CF"/>
    <w:rsid w:val="009A6D81"/>
    <w:rsid w:val="009C0F74"/>
    <w:rsid w:val="009C1F5D"/>
    <w:rsid w:val="009D4E7D"/>
    <w:rsid w:val="009E746E"/>
    <w:rsid w:val="009F2444"/>
    <w:rsid w:val="00A044CF"/>
    <w:rsid w:val="00A27E3A"/>
    <w:rsid w:val="00A32FC3"/>
    <w:rsid w:val="00A34433"/>
    <w:rsid w:val="00A34661"/>
    <w:rsid w:val="00A501CB"/>
    <w:rsid w:val="00A557CB"/>
    <w:rsid w:val="00A56C9B"/>
    <w:rsid w:val="00A664BF"/>
    <w:rsid w:val="00A6669F"/>
    <w:rsid w:val="00A674A7"/>
    <w:rsid w:val="00A952A1"/>
    <w:rsid w:val="00A97738"/>
    <w:rsid w:val="00AB43E9"/>
    <w:rsid w:val="00AC192F"/>
    <w:rsid w:val="00AC6150"/>
    <w:rsid w:val="00AD26A7"/>
    <w:rsid w:val="00AF5708"/>
    <w:rsid w:val="00B17CF4"/>
    <w:rsid w:val="00B326D9"/>
    <w:rsid w:val="00B46C24"/>
    <w:rsid w:val="00B54983"/>
    <w:rsid w:val="00B748BA"/>
    <w:rsid w:val="00B77CFC"/>
    <w:rsid w:val="00B9052F"/>
    <w:rsid w:val="00B93691"/>
    <w:rsid w:val="00B97DB5"/>
    <w:rsid w:val="00BA11DB"/>
    <w:rsid w:val="00BA42DD"/>
    <w:rsid w:val="00BB7DF3"/>
    <w:rsid w:val="00BC554D"/>
    <w:rsid w:val="00BC5BB7"/>
    <w:rsid w:val="00BD04DD"/>
    <w:rsid w:val="00BD6107"/>
    <w:rsid w:val="00BE06B1"/>
    <w:rsid w:val="00BF0BA2"/>
    <w:rsid w:val="00C12E61"/>
    <w:rsid w:val="00C26B57"/>
    <w:rsid w:val="00C30AC8"/>
    <w:rsid w:val="00C3628E"/>
    <w:rsid w:val="00C4470E"/>
    <w:rsid w:val="00C45148"/>
    <w:rsid w:val="00C62157"/>
    <w:rsid w:val="00C6667A"/>
    <w:rsid w:val="00C732AF"/>
    <w:rsid w:val="00C875ED"/>
    <w:rsid w:val="00C87E3F"/>
    <w:rsid w:val="00C92F74"/>
    <w:rsid w:val="00CA26CA"/>
    <w:rsid w:val="00CB24AC"/>
    <w:rsid w:val="00CC1CAB"/>
    <w:rsid w:val="00CC5C9C"/>
    <w:rsid w:val="00CD2F2D"/>
    <w:rsid w:val="00CD371B"/>
    <w:rsid w:val="00CE0AA8"/>
    <w:rsid w:val="00D05A03"/>
    <w:rsid w:val="00D14F3C"/>
    <w:rsid w:val="00D156EA"/>
    <w:rsid w:val="00D256D5"/>
    <w:rsid w:val="00D33AF4"/>
    <w:rsid w:val="00D371EE"/>
    <w:rsid w:val="00D41FFA"/>
    <w:rsid w:val="00D52A8C"/>
    <w:rsid w:val="00D72BFA"/>
    <w:rsid w:val="00D94931"/>
    <w:rsid w:val="00DA312E"/>
    <w:rsid w:val="00DA5357"/>
    <w:rsid w:val="00DA6880"/>
    <w:rsid w:val="00DC068D"/>
    <w:rsid w:val="00DC0A18"/>
    <w:rsid w:val="00DC1E5A"/>
    <w:rsid w:val="00DC573A"/>
    <w:rsid w:val="00DE3C14"/>
    <w:rsid w:val="00E12B39"/>
    <w:rsid w:val="00E14869"/>
    <w:rsid w:val="00E222DA"/>
    <w:rsid w:val="00E25428"/>
    <w:rsid w:val="00E26B17"/>
    <w:rsid w:val="00E41CB3"/>
    <w:rsid w:val="00E46229"/>
    <w:rsid w:val="00E52B35"/>
    <w:rsid w:val="00E55604"/>
    <w:rsid w:val="00E57618"/>
    <w:rsid w:val="00E61F34"/>
    <w:rsid w:val="00E65171"/>
    <w:rsid w:val="00E93FE3"/>
    <w:rsid w:val="00E97CA6"/>
    <w:rsid w:val="00EA30AF"/>
    <w:rsid w:val="00EA755C"/>
    <w:rsid w:val="00EB04B8"/>
    <w:rsid w:val="00EB294C"/>
    <w:rsid w:val="00EC152C"/>
    <w:rsid w:val="00ED4931"/>
    <w:rsid w:val="00EE63D4"/>
    <w:rsid w:val="00EF2034"/>
    <w:rsid w:val="00EF6418"/>
    <w:rsid w:val="00EF65A6"/>
    <w:rsid w:val="00F30847"/>
    <w:rsid w:val="00F32217"/>
    <w:rsid w:val="00F33DDF"/>
    <w:rsid w:val="00F50803"/>
    <w:rsid w:val="00F93D7A"/>
    <w:rsid w:val="00FB5ADC"/>
    <w:rsid w:val="00FD15E5"/>
    <w:rsid w:val="00FD2360"/>
    <w:rsid w:val="00FD74B1"/>
    <w:rsid w:val="00FF6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947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70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236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D23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C628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8C628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97DB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字符"/>
    <w:basedOn w:val="a0"/>
    <w:link w:val="a3"/>
    <w:uiPriority w:val="10"/>
    <w:rsid w:val="00B97DB5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B97DB5"/>
    <w:pPr>
      <w:ind w:firstLineChars="200" w:firstLine="420"/>
    </w:pPr>
  </w:style>
  <w:style w:type="character" w:customStyle="1" w:styleId="10">
    <w:name w:val="标题 1字符"/>
    <w:basedOn w:val="a0"/>
    <w:link w:val="1"/>
    <w:uiPriority w:val="9"/>
    <w:rsid w:val="00FD2360"/>
    <w:rPr>
      <w:b/>
      <w:bCs/>
      <w:kern w:val="44"/>
      <w:sz w:val="44"/>
      <w:szCs w:val="44"/>
    </w:rPr>
  </w:style>
  <w:style w:type="character" w:customStyle="1" w:styleId="20">
    <w:name w:val="标题 2字符"/>
    <w:basedOn w:val="a0"/>
    <w:link w:val="2"/>
    <w:uiPriority w:val="9"/>
    <w:rsid w:val="00FD236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39"/>
    <w:rsid w:val="00A27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C4242"/>
    <w:rPr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1C4242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C4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字符"/>
    <w:basedOn w:val="a0"/>
    <w:link w:val="a9"/>
    <w:uiPriority w:val="99"/>
    <w:rsid w:val="001C4242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1C4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字符"/>
    <w:basedOn w:val="a0"/>
    <w:link w:val="ab"/>
    <w:uiPriority w:val="99"/>
    <w:rsid w:val="001C4242"/>
    <w:rPr>
      <w:sz w:val="18"/>
      <w:szCs w:val="18"/>
    </w:rPr>
  </w:style>
  <w:style w:type="character" w:customStyle="1" w:styleId="30">
    <w:name w:val="标题 3字符"/>
    <w:basedOn w:val="a0"/>
    <w:link w:val="3"/>
    <w:uiPriority w:val="9"/>
    <w:rsid w:val="008C628B"/>
    <w:rPr>
      <w:b/>
      <w:bCs/>
      <w:sz w:val="32"/>
      <w:szCs w:val="32"/>
    </w:rPr>
  </w:style>
  <w:style w:type="character" w:customStyle="1" w:styleId="40">
    <w:name w:val="标题 4字符"/>
    <w:basedOn w:val="a0"/>
    <w:link w:val="4"/>
    <w:uiPriority w:val="9"/>
    <w:rsid w:val="008C628B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reader-word-layer">
    <w:name w:val="reader-word-layer"/>
    <w:basedOn w:val="a"/>
    <w:rsid w:val="002446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D256D5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D256D5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D256D5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D256D5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e">
    <w:name w:val="Hyperlink"/>
    <w:basedOn w:val="a0"/>
    <w:uiPriority w:val="99"/>
    <w:unhideWhenUsed/>
    <w:rsid w:val="00D256D5"/>
    <w:rPr>
      <w:color w:val="0563C1" w:themeColor="hyperlink"/>
      <w:u w:val="single"/>
    </w:rPr>
  </w:style>
  <w:style w:type="paragraph" w:customStyle="1" w:styleId="Default">
    <w:name w:val="Default"/>
    <w:rsid w:val="00427B2F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9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DD907-CC2D-F341-B6B7-5F83F6187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8</Pages>
  <Words>550</Words>
  <Characters>3135</Characters>
  <Application>Microsoft Macintosh Word</Application>
  <DocSecurity>0</DocSecurity>
  <Lines>26</Lines>
  <Paragraphs>7</Paragraphs>
  <ScaleCrop>false</ScaleCrop>
  <HeadingPairs>
    <vt:vector size="4" baseType="variant">
      <vt:variant>
        <vt:lpstr>标题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/>
      <vt:lpstr/>
      <vt:lpstr/>
      <vt:lpstr>中国医学科学院肿瘤医院</vt:lpstr>
      <vt:lpstr>外网核心升级改造</vt:lpstr>
      <vt:lpstr>技术需求</vt:lpstr>
      <vt:lpstr>    项目说明</vt:lpstr>
      <vt:lpstr>    外网现状</vt:lpstr>
      <vt:lpstr>    外网核心升级与整体网络改造方案</vt:lpstr>
      <vt:lpstr>    设备需求清单		</vt:lpstr>
      <vt:lpstr>    实施要求</vt:lpstr>
      <vt:lpstr>    设备性能指标</vt:lpstr>
      <vt:lpstr>    验收</vt:lpstr>
      <vt:lpstr>    售后服务要求</vt:lpstr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Xinlong Hu</dc:creator>
  <cp:keywords/>
  <dc:description/>
  <cp:lastModifiedBy>hxl</cp:lastModifiedBy>
  <cp:revision>3</cp:revision>
  <cp:lastPrinted>2017-03-14T05:17:00Z</cp:lastPrinted>
  <dcterms:created xsi:type="dcterms:W3CDTF">2017-04-06T07:07:00Z</dcterms:created>
  <dcterms:modified xsi:type="dcterms:W3CDTF">2017-04-10T00:38:00Z</dcterms:modified>
</cp:coreProperties>
</file>