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4E" w:rsidRDefault="00C153ED" w:rsidP="00C153ED">
      <w:pPr>
        <w:jc w:val="center"/>
        <w:rPr>
          <w:b/>
          <w:sz w:val="30"/>
          <w:szCs w:val="30"/>
        </w:rPr>
      </w:pPr>
      <w:r w:rsidRPr="00C153ED">
        <w:rPr>
          <w:rFonts w:hint="eastAsia"/>
          <w:b/>
          <w:sz w:val="30"/>
          <w:szCs w:val="30"/>
        </w:rPr>
        <w:t>设备、物资管理系统“微升级”</w:t>
      </w:r>
    </w:p>
    <w:p w:rsidR="00F271C5" w:rsidRDefault="00353054" w:rsidP="00F271C5">
      <w:pPr>
        <w:rPr>
          <w:b/>
          <w:sz w:val="30"/>
          <w:szCs w:val="30"/>
        </w:rPr>
      </w:pPr>
      <w:r>
        <w:rPr>
          <w:rFonts w:hint="eastAsia"/>
          <w:b/>
          <w:sz w:val="30"/>
          <w:szCs w:val="30"/>
        </w:rPr>
        <w:t>UI</w:t>
      </w:r>
      <w:r>
        <w:rPr>
          <w:rFonts w:hint="eastAsia"/>
          <w:b/>
          <w:sz w:val="30"/>
          <w:szCs w:val="30"/>
        </w:rPr>
        <w:t>问题</w:t>
      </w:r>
    </w:p>
    <w:p w:rsidR="004D27DE" w:rsidRDefault="00190F63" w:rsidP="00F271C5">
      <w:pPr>
        <w:rPr>
          <w:sz w:val="24"/>
          <w:szCs w:val="24"/>
        </w:rPr>
      </w:pPr>
      <w:r w:rsidRPr="00190F63">
        <w:rPr>
          <w:rFonts w:hint="eastAsia"/>
          <w:sz w:val="24"/>
          <w:szCs w:val="24"/>
        </w:rPr>
        <w:t>1</w:t>
      </w:r>
      <w:r w:rsidRPr="00190F63">
        <w:rPr>
          <w:rFonts w:hint="eastAsia"/>
          <w:sz w:val="24"/>
          <w:szCs w:val="24"/>
        </w:rPr>
        <w:t>、</w:t>
      </w:r>
      <w:r>
        <w:rPr>
          <w:rFonts w:hint="eastAsia"/>
          <w:sz w:val="24"/>
          <w:szCs w:val="24"/>
        </w:rPr>
        <w:t>报废申请表增加“经办人签字”、“使用年限”、“设备厂商”</w:t>
      </w:r>
    </w:p>
    <w:p w:rsidR="00BB08DF" w:rsidRDefault="00EE55D4" w:rsidP="00F271C5">
      <w:pPr>
        <w:rPr>
          <w:sz w:val="24"/>
          <w:szCs w:val="24"/>
        </w:rPr>
      </w:pPr>
      <w:r>
        <w:rPr>
          <w:rFonts w:hint="eastAsia"/>
          <w:sz w:val="24"/>
          <w:szCs w:val="24"/>
        </w:rPr>
        <w:t>2</w:t>
      </w:r>
      <w:r w:rsidR="00BB08DF">
        <w:rPr>
          <w:rFonts w:hint="eastAsia"/>
          <w:sz w:val="24"/>
          <w:szCs w:val="24"/>
        </w:rPr>
        <w:t>、</w:t>
      </w:r>
      <w:r w:rsidR="004A3FE7">
        <w:rPr>
          <w:rFonts w:hint="eastAsia"/>
          <w:sz w:val="24"/>
          <w:szCs w:val="24"/>
        </w:rPr>
        <w:t>系统</w:t>
      </w:r>
      <w:r w:rsidR="00BB08DF">
        <w:rPr>
          <w:rFonts w:hint="eastAsia"/>
          <w:sz w:val="24"/>
          <w:szCs w:val="24"/>
        </w:rPr>
        <w:t>后台做完报废手续，</w:t>
      </w:r>
      <w:r w:rsidR="00BB08DF">
        <w:rPr>
          <w:rFonts w:hint="eastAsia"/>
          <w:sz w:val="24"/>
          <w:szCs w:val="24"/>
        </w:rPr>
        <w:t>UI</w:t>
      </w:r>
      <w:r w:rsidR="00A95CBC">
        <w:rPr>
          <w:rFonts w:hint="eastAsia"/>
          <w:sz w:val="24"/>
          <w:szCs w:val="24"/>
        </w:rPr>
        <w:t>不能显示</w:t>
      </w:r>
      <w:r w:rsidR="00BB08DF">
        <w:rPr>
          <w:rFonts w:hint="eastAsia"/>
          <w:sz w:val="24"/>
          <w:szCs w:val="24"/>
        </w:rPr>
        <w:t>报废状态</w:t>
      </w:r>
      <w:r w:rsidR="00A95CBC">
        <w:rPr>
          <w:rFonts w:hint="eastAsia"/>
          <w:sz w:val="24"/>
          <w:szCs w:val="24"/>
        </w:rPr>
        <w:t>，也不能显示原值</w:t>
      </w:r>
    </w:p>
    <w:p w:rsidR="00EE55D4" w:rsidRDefault="00EE55D4" w:rsidP="00EE55D4">
      <w:pPr>
        <w:rPr>
          <w:sz w:val="24"/>
          <w:szCs w:val="24"/>
        </w:rPr>
      </w:pPr>
      <w:r>
        <w:rPr>
          <w:rFonts w:hint="eastAsia"/>
          <w:sz w:val="24"/>
          <w:szCs w:val="24"/>
        </w:rPr>
        <w:t>3</w:t>
      </w:r>
      <w:r>
        <w:rPr>
          <w:rFonts w:hint="eastAsia"/>
          <w:sz w:val="24"/>
          <w:szCs w:val="24"/>
        </w:rPr>
        <w:t>、报废申请可重复提交，且后台预报费里也重复显示，影响金额统计</w:t>
      </w:r>
    </w:p>
    <w:p w:rsidR="00EE55D4" w:rsidRDefault="00EE55D4" w:rsidP="00F271C5">
      <w:pPr>
        <w:rPr>
          <w:sz w:val="24"/>
          <w:szCs w:val="24"/>
        </w:rPr>
      </w:pPr>
      <w:r>
        <w:rPr>
          <w:rFonts w:hint="eastAsia"/>
          <w:sz w:val="24"/>
          <w:szCs w:val="24"/>
        </w:rPr>
        <w:t>4</w:t>
      </w:r>
      <w:r>
        <w:rPr>
          <w:rFonts w:hint="eastAsia"/>
          <w:sz w:val="24"/>
          <w:szCs w:val="24"/>
        </w:rPr>
        <w:t>、</w:t>
      </w:r>
      <w:r>
        <w:rPr>
          <w:rFonts w:hint="eastAsia"/>
          <w:sz w:val="24"/>
          <w:szCs w:val="24"/>
        </w:rPr>
        <w:t>UI</w:t>
      </w:r>
      <w:r>
        <w:rPr>
          <w:rFonts w:hint="eastAsia"/>
          <w:sz w:val="24"/>
          <w:szCs w:val="24"/>
        </w:rPr>
        <w:t>请领处做限制设置最大请领量（比如每次或者每天每周等）</w:t>
      </w:r>
    </w:p>
    <w:p w:rsidR="00BB08DF" w:rsidRDefault="00EE55D4" w:rsidP="00F271C5">
      <w:pPr>
        <w:rPr>
          <w:sz w:val="24"/>
          <w:szCs w:val="24"/>
        </w:rPr>
      </w:pPr>
      <w:r>
        <w:rPr>
          <w:rFonts w:hint="eastAsia"/>
          <w:sz w:val="24"/>
          <w:szCs w:val="24"/>
        </w:rPr>
        <w:t>5</w:t>
      </w:r>
      <w:r w:rsidR="001E7651">
        <w:rPr>
          <w:rFonts w:hint="eastAsia"/>
          <w:sz w:val="24"/>
          <w:szCs w:val="24"/>
        </w:rPr>
        <w:t>、</w:t>
      </w:r>
      <w:r w:rsidR="00940B3B">
        <w:rPr>
          <w:rFonts w:hint="eastAsia"/>
          <w:sz w:val="24"/>
          <w:szCs w:val="24"/>
        </w:rPr>
        <w:t>UI</w:t>
      </w:r>
      <w:r w:rsidR="00940B3B">
        <w:rPr>
          <w:rFonts w:hint="eastAsia"/>
          <w:sz w:val="24"/>
          <w:szCs w:val="24"/>
        </w:rPr>
        <w:t>预算功能关闭后，科室无法提交新预算但可修改属于</w:t>
      </w:r>
      <w:r w:rsidR="000F26F3">
        <w:rPr>
          <w:rFonts w:hint="eastAsia"/>
          <w:sz w:val="24"/>
          <w:szCs w:val="24"/>
        </w:rPr>
        <w:t>系统</w:t>
      </w:r>
      <w:r w:rsidR="00940B3B">
        <w:rPr>
          <w:rFonts w:hint="eastAsia"/>
          <w:sz w:val="24"/>
          <w:szCs w:val="24"/>
        </w:rPr>
        <w:t>BUG</w:t>
      </w:r>
    </w:p>
    <w:p w:rsidR="004B39AC" w:rsidRDefault="004B39AC" w:rsidP="00F271C5">
      <w:pPr>
        <w:rPr>
          <w:sz w:val="24"/>
          <w:szCs w:val="24"/>
        </w:rPr>
      </w:pPr>
      <w:r>
        <w:rPr>
          <w:rFonts w:hint="eastAsia"/>
          <w:sz w:val="24"/>
          <w:szCs w:val="24"/>
        </w:rPr>
        <w:t>6</w:t>
      </w:r>
      <w:r>
        <w:rPr>
          <w:rFonts w:hint="eastAsia"/>
          <w:sz w:val="24"/>
          <w:szCs w:val="24"/>
        </w:rPr>
        <w:t>、</w:t>
      </w:r>
      <w:r>
        <w:rPr>
          <w:rFonts w:hint="eastAsia"/>
          <w:sz w:val="24"/>
          <w:szCs w:val="24"/>
        </w:rPr>
        <w:t>UI</w:t>
      </w:r>
      <w:r>
        <w:rPr>
          <w:rFonts w:hint="eastAsia"/>
          <w:sz w:val="24"/>
          <w:szCs w:val="24"/>
        </w:rPr>
        <w:t>上显示的物资数据金额不会根据</w:t>
      </w:r>
      <w:r w:rsidR="004A3FE7">
        <w:rPr>
          <w:rFonts w:hint="eastAsia"/>
          <w:sz w:val="24"/>
          <w:szCs w:val="24"/>
        </w:rPr>
        <w:t>系统</w:t>
      </w:r>
      <w:r>
        <w:rPr>
          <w:rFonts w:hint="eastAsia"/>
          <w:sz w:val="24"/>
          <w:szCs w:val="24"/>
        </w:rPr>
        <w:t>后台更新</w:t>
      </w:r>
    </w:p>
    <w:p w:rsidR="00D97818" w:rsidRDefault="00D97818" w:rsidP="00F271C5">
      <w:pPr>
        <w:rPr>
          <w:sz w:val="24"/>
          <w:szCs w:val="24"/>
        </w:rPr>
      </w:pPr>
      <w:r>
        <w:rPr>
          <w:rFonts w:hint="eastAsia"/>
          <w:sz w:val="24"/>
          <w:szCs w:val="24"/>
        </w:rPr>
        <w:t>7</w:t>
      </w:r>
      <w:r>
        <w:rPr>
          <w:rFonts w:hint="eastAsia"/>
          <w:sz w:val="24"/>
          <w:szCs w:val="24"/>
        </w:rPr>
        <w:t>、</w:t>
      </w:r>
      <w:r w:rsidR="00795E2C">
        <w:rPr>
          <w:rFonts w:hint="eastAsia"/>
          <w:sz w:val="24"/>
          <w:szCs w:val="24"/>
        </w:rPr>
        <w:t>UI</w:t>
      </w:r>
      <w:r w:rsidR="00795E2C">
        <w:rPr>
          <w:rFonts w:hint="eastAsia"/>
          <w:sz w:val="24"/>
          <w:szCs w:val="24"/>
        </w:rPr>
        <w:t>增加排序功能根据不同索引维度</w:t>
      </w:r>
    </w:p>
    <w:p w:rsidR="00EE55D4" w:rsidRPr="00EE55D4" w:rsidRDefault="00EE55D4" w:rsidP="00F271C5">
      <w:pPr>
        <w:rPr>
          <w:sz w:val="24"/>
          <w:szCs w:val="24"/>
        </w:rPr>
      </w:pPr>
      <w:r>
        <w:rPr>
          <w:rFonts w:hint="eastAsia"/>
          <w:sz w:val="24"/>
          <w:szCs w:val="24"/>
        </w:rPr>
        <w:t>8</w:t>
      </w:r>
      <w:r>
        <w:rPr>
          <w:rFonts w:hint="eastAsia"/>
          <w:sz w:val="24"/>
          <w:szCs w:val="24"/>
        </w:rPr>
        <w:t>、</w:t>
      </w:r>
      <w:r>
        <w:rPr>
          <w:rFonts w:hint="eastAsia"/>
          <w:sz w:val="24"/>
          <w:szCs w:val="24"/>
        </w:rPr>
        <w:t>UI</w:t>
      </w:r>
      <w:r>
        <w:rPr>
          <w:rFonts w:hint="eastAsia"/>
          <w:sz w:val="24"/>
          <w:szCs w:val="24"/>
        </w:rPr>
        <w:t>请领模板数量有上限，已不够用需扩充数量限制</w:t>
      </w:r>
    </w:p>
    <w:p w:rsidR="00353054" w:rsidRPr="00053686" w:rsidRDefault="00EE55D4" w:rsidP="00F271C5">
      <w:pPr>
        <w:rPr>
          <w:sz w:val="24"/>
          <w:szCs w:val="24"/>
        </w:rPr>
      </w:pPr>
      <w:r>
        <w:rPr>
          <w:rFonts w:hint="eastAsia"/>
          <w:sz w:val="24"/>
          <w:szCs w:val="24"/>
        </w:rPr>
        <w:t>9</w:t>
      </w:r>
      <w:r w:rsidR="001A7299">
        <w:rPr>
          <w:rFonts w:hint="eastAsia"/>
          <w:sz w:val="24"/>
          <w:szCs w:val="24"/>
        </w:rPr>
        <w:t>、</w:t>
      </w:r>
      <w:r w:rsidR="001A7299">
        <w:rPr>
          <w:rFonts w:hint="eastAsia"/>
          <w:sz w:val="24"/>
          <w:szCs w:val="24"/>
        </w:rPr>
        <w:t>UI</w:t>
      </w:r>
      <w:r w:rsidR="001A7299">
        <w:rPr>
          <w:rFonts w:hint="eastAsia"/>
          <w:sz w:val="24"/>
          <w:szCs w:val="24"/>
        </w:rPr>
        <w:t>预算导出功能无法使用，报错</w:t>
      </w:r>
    </w:p>
    <w:p w:rsidR="00353054" w:rsidRDefault="004A3FE7" w:rsidP="00F271C5">
      <w:pPr>
        <w:rPr>
          <w:b/>
          <w:sz w:val="30"/>
          <w:szCs w:val="30"/>
        </w:rPr>
      </w:pPr>
      <w:r>
        <w:rPr>
          <w:rFonts w:hint="eastAsia"/>
          <w:b/>
          <w:sz w:val="30"/>
          <w:szCs w:val="30"/>
        </w:rPr>
        <w:t>系统</w:t>
      </w:r>
      <w:r w:rsidR="00353054">
        <w:rPr>
          <w:rFonts w:hint="eastAsia"/>
          <w:b/>
          <w:sz w:val="30"/>
          <w:szCs w:val="30"/>
        </w:rPr>
        <w:t>问题</w:t>
      </w:r>
    </w:p>
    <w:p w:rsidR="00E560D2" w:rsidRPr="00554BF0" w:rsidRDefault="00E560D2" w:rsidP="00E560D2">
      <w:pPr>
        <w:rPr>
          <w:sz w:val="24"/>
          <w:szCs w:val="24"/>
        </w:rPr>
      </w:pPr>
      <w:r>
        <w:rPr>
          <w:rFonts w:hint="eastAsia"/>
          <w:sz w:val="24"/>
          <w:szCs w:val="24"/>
        </w:rPr>
        <w:t>1</w:t>
      </w:r>
      <w:r w:rsidRPr="00554BF0">
        <w:rPr>
          <w:rFonts w:hint="eastAsia"/>
          <w:sz w:val="24"/>
          <w:szCs w:val="24"/>
        </w:rPr>
        <w:t>、考虑大型设备的赠送模式、借用情况（设备本身不属于医院）</w:t>
      </w:r>
    </w:p>
    <w:p w:rsidR="00E560D2" w:rsidRPr="00E560D2" w:rsidRDefault="00E560D2" w:rsidP="00703537">
      <w:pPr>
        <w:rPr>
          <w:sz w:val="24"/>
          <w:szCs w:val="24"/>
        </w:rPr>
      </w:pPr>
      <w:r>
        <w:rPr>
          <w:rFonts w:hint="eastAsia"/>
          <w:sz w:val="24"/>
          <w:szCs w:val="24"/>
        </w:rPr>
        <w:t>2</w:t>
      </w:r>
      <w:r>
        <w:rPr>
          <w:rFonts w:hint="eastAsia"/>
          <w:sz w:val="24"/>
          <w:szCs w:val="24"/>
        </w:rPr>
        <w:t>、预算的经费来源要细分</w:t>
      </w:r>
    </w:p>
    <w:p w:rsidR="00703537" w:rsidRDefault="00E560D2" w:rsidP="00703537">
      <w:pPr>
        <w:rPr>
          <w:spacing w:val="8"/>
          <w:sz w:val="24"/>
          <w:szCs w:val="24"/>
        </w:rPr>
      </w:pPr>
      <w:r>
        <w:rPr>
          <w:rFonts w:hint="eastAsia"/>
          <w:sz w:val="24"/>
          <w:szCs w:val="24"/>
        </w:rPr>
        <w:t>3</w:t>
      </w:r>
      <w:r w:rsidR="00703537" w:rsidRPr="00554BF0">
        <w:rPr>
          <w:rFonts w:hint="eastAsia"/>
          <w:sz w:val="24"/>
          <w:szCs w:val="24"/>
        </w:rPr>
        <w:t>、</w:t>
      </w:r>
      <w:r w:rsidR="00703537" w:rsidRPr="00554BF0">
        <w:rPr>
          <w:spacing w:val="8"/>
          <w:sz w:val="24"/>
          <w:szCs w:val="24"/>
        </w:rPr>
        <w:t>加强表间数据的逻辑性、严谨性，应重新检查公式设计是否合理。如</w:t>
      </w:r>
      <w:r w:rsidR="00703537" w:rsidRPr="00554BF0">
        <w:rPr>
          <w:spacing w:val="8"/>
          <w:sz w:val="24"/>
          <w:szCs w:val="24"/>
        </w:rPr>
        <w:t>“</w:t>
      </w:r>
      <w:r w:rsidR="00703537" w:rsidRPr="00554BF0">
        <w:rPr>
          <w:spacing w:val="8"/>
          <w:sz w:val="24"/>
          <w:szCs w:val="24"/>
        </w:rPr>
        <w:t>物资大类报表</w:t>
      </w:r>
      <w:r w:rsidR="00703537" w:rsidRPr="00554BF0">
        <w:rPr>
          <w:spacing w:val="8"/>
          <w:sz w:val="24"/>
          <w:szCs w:val="24"/>
        </w:rPr>
        <w:t>”</w:t>
      </w:r>
      <w:r w:rsidR="00703537" w:rsidRPr="00554BF0">
        <w:rPr>
          <w:rFonts w:hint="eastAsia"/>
          <w:spacing w:val="8"/>
          <w:sz w:val="24"/>
          <w:szCs w:val="24"/>
        </w:rPr>
        <w:t>、</w:t>
      </w:r>
      <w:r w:rsidR="00703537" w:rsidRPr="00554BF0">
        <w:rPr>
          <w:spacing w:val="8"/>
          <w:sz w:val="24"/>
          <w:szCs w:val="24"/>
        </w:rPr>
        <w:t>“</w:t>
      </w:r>
      <w:r w:rsidR="00703537" w:rsidRPr="00554BF0">
        <w:rPr>
          <w:spacing w:val="8"/>
          <w:sz w:val="24"/>
          <w:szCs w:val="24"/>
        </w:rPr>
        <w:t>费用汇总</w:t>
      </w:r>
      <w:r w:rsidR="00703537" w:rsidRPr="00554BF0">
        <w:rPr>
          <w:spacing w:val="8"/>
          <w:sz w:val="24"/>
          <w:szCs w:val="24"/>
        </w:rPr>
        <w:t>”</w:t>
      </w:r>
      <w:r w:rsidR="00703537" w:rsidRPr="00554BF0">
        <w:rPr>
          <w:rFonts w:hint="eastAsia"/>
          <w:spacing w:val="8"/>
          <w:sz w:val="24"/>
          <w:szCs w:val="24"/>
        </w:rPr>
        <w:t>、</w:t>
      </w:r>
      <w:r w:rsidR="00703537" w:rsidRPr="00554BF0">
        <w:rPr>
          <w:spacing w:val="8"/>
          <w:sz w:val="24"/>
          <w:szCs w:val="24"/>
        </w:rPr>
        <w:t>“</w:t>
      </w:r>
      <w:r w:rsidR="00703537" w:rsidRPr="00554BF0">
        <w:rPr>
          <w:spacing w:val="8"/>
          <w:sz w:val="24"/>
          <w:szCs w:val="24"/>
        </w:rPr>
        <w:t>物料凭证查询</w:t>
      </w:r>
      <w:r w:rsidR="00703537" w:rsidRPr="00554BF0">
        <w:rPr>
          <w:spacing w:val="8"/>
          <w:sz w:val="24"/>
          <w:szCs w:val="24"/>
        </w:rPr>
        <w:t>”</w:t>
      </w:r>
      <w:r w:rsidR="00703537" w:rsidRPr="00554BF0">
        <w:rPr>
          <w:spacing w:val="8"/>
          <w:sz w:val="24"/>
          <w:szCs w:val="24"/>
        </w:rPr>
        <w:t>三个途径都可查出库信息，但结果会不一致。</w:t>
      </w:r>
    </w:p>
    <w:p w:rsidR="00E560D2" w:rsidRPr="00E560D2" w:rsidRDefault="00E560D2" w:rsidP="00703537">
      <w:pPr>
        <w:rPr>
          <w:sz w:val="24"/>
          <w:szCs w:val="24"/>
        </w:rPr>
      </w:pPr>
      <w:r>
        <w:rPr>
          <w:rFonts w:hint="eastAsia"/>
          <w:sz w:val="24"/>
          <w:szCs w:val="24"/>
        </w:rPr>
        <w:t>4</w:t>
      </w:r>
      <w:r>
        <w:rPr>
          <w:rFonts w:hint="eastAsia"/>
          <w:sz w:val="24"/>
          <w:szCs w:val="24"/>
        </w:rPr>
        <w:t>、已关闭的成本中心建议从</w:t>
      </w:r>
      <w:r>
        <w:rPr>
          <w:rFonts w:hint="eastAsia"/>
          <w:sz w:val="24"/>
          <w:szCs w:val="24"/>
        </w:rPr>
        <w:t>UI</w:t>
      </w:r>
      <w:r>
        <w:rPr>
          <w:rFonts w:hint="eastAsia"/>
          <w:sz w:val="24"/>
          <w:szCs w:val="24"/>
        </w:rPr>
        <w:t>就限制（可报废申请，禁止请领）</w:t>
      </w:r>
    </w:p>
    <w:p w:rsidR="00E91802" w:rsidRDefault="00E560D2" w:rsidP="00F271C5">
      <w:pPr>
        <w:rPr>
          <w:sz w:val="24"/>
          <w:szCs w:val="24"/>
        </w:rPr>
      </w:pPr>
      <w:r>
        <w:rPr>
          <w:rFonts w:hint="eastAsia"/>
          <w:sz w:val="24"/>
          <w:szCs w:val="24"/>
        </w:rPr>
        <w:t>5</w:t>
      </w:r>
      <w:r w:rsidR="006B5D16">
        <w:rPr>
          <w:rFonts w:hint="eastAsia"/>
          <w:sz w:val="24"/>
          <w:szCs w:val="24"/>
        </w:rPr>
        <w:t>、固定资产应增加“无形资产”分类</w:t>
      </w:r>
    </w:p>
    <w:p w:rsidR="00E560D2" w:rsidRPr="00E560D2" w:rsidRDefault="00E560D2" w:rsidP="00F271C5">
      <w:pPr>
        <w:rPr>
          <w:sz w:val="24"/>
          <w:szCs w:val="24"/>
        </w:rPr>
      </w:pPr>
      <w:r>
        <w:rPr>
          <w:rFonts w:hint="eastAsia"/>
          <w:sz w:val="24"/>
          <w:szCs w:val="24"/>
        </w:rPr>
        <w:t>6</w:t>
      </w:r>
      <w:r>
        <w:rPr>
          <w:rFonts w:hint="eastAsia"/>
          <w:sz w:val="24"/>
          <w:szCs w:val="24"/>
        </w:rPr>
        <w:t>、</w:t>
      </w:r>
      <w:r>
        <w:rPr>
          <w:rFonts w:hint="eastAsia"/>
          <w:sz w:val="24"/>
          <w:szCs w:val="24"/>
        </w:rPr>
        <w:t>ZGZCZT</w:t>
      </w:r>
      <w:r>
        <w:rPr>
          <w:rFonts w:hint="eastAsia"/>
          <w:sz w:val="24"/>
          <w:szCs w:val="24"/>
        </w:rPr>
        <w:t>更改资产状态与</w:t>
      </w:r>
      <w:r>
        <w:rPr>
          <w:rFonts w:hint="eastAsia"/>
          <w:sz w:val="24"/>
          <w:szCs w:val="24"/>
        </w:rPr>
        <w:t>ZZCCX</w:t>
      </w:r>
      <w:r>
        <w:rPr>
          <w:rFonts w:hint="eastAsia"/>
          <w:sz w:val="24"/>
          <w:szCs w:val="24"/>
        </w:rPr>
        <w:t>资产查询里资产原值取值不一致</w:t>
      </w:r>
    </w:p>
    <w:p w:rsidR="009D57F1" w:rsidRDefault="00E560D2" w:rsidP="00F271C5">
      <w:pPr>
        <w:rPr>
          <w:sz w:val="24"/>
          <w:szCs w:val="24"/>
        </w:rPr>
      </w:pPr>
      <w:r>
        <w:rPr>
          <w:rFonts w:hint="eastAsia"/>
          <w:sz w:val="24"/>
          <w:szCs w:val="24"/>
        </w:rPr>
        <w:t>7</w:t>
      </w:r>
      <w:r w:rsidR="009D57F1">
        <w:rPr>
          <w:rFonts w:hint="eastAsia"/>
          <w:sz w:val="24"/>
          <w:szCs w:val="24"/>
        </w:rPr>
        <w:t>、补打报废单显示当前日期，应显示报废当天日期</w:t>
      </w:r>
    </w:p>
    <w:p w:rsidR="00E560D2" w:rsidRDefault="00E560D2" w:rsidP="00F271C5">
      <w:pPr>
        <w:rPr>
          <w:sz w:val="24"/>
          <w:szCs w:val="24"/>
        </w:rPr>
      </w:pPr>
      <w:r>
        <w:rPr>
          <w:rFonts w:hint="eastAsia"/>
          <w:sz w:val="24"/>
          <w:szCs w:val="24"/>
        </w:rPr>
        <w:t>8</w:t>
      </w:r>
      <w:r>
        <w:rPr>
          <w:rFonts w:hint="eastAsia"/>
          <w:sz w:val="24"/>
          <w:szCs w:val="24"/>
        </w:rPr>
        <w:t>、</w:t>
      </w:r>
      <w:r w:rsidR="004A3FE7">
        <w:rPr>
          <w:rFonts w:hint="eastAsia"/>
          <w:sz w:val="24"/>
          <w:szCs w:val="24"/>
        </w:rPr>
        <w:t>系统</w:t>
      </w:r>
      <w:r>
        <w:rPr>
          <w:rFonts w:hint="eastAsia"/>
          <w:sz w:val="24"/>
          <w:szCs w:val="24"/>
        </w:rPr>
        <w:t>内资产标签设计有错误，需更正</w:t>
      </w:r>
    </w:p>
    <w:p w:rsidR="00205EA3" w:rsidRPr="00E560D2" w:rsidRDefault="00205EA3" w:rsidP="00F271C5">
      <w:pPr>
        <w:rPr>
          <w:sz w:val="24"/>
          <w:szCs w:val="24"/>
        </w:rPr>
      </w:pPr>
      <w:r>
        <w:rPr>
          <w:rFonts w:hint="eastAsia"/>
          <w:sz w:val="24"/>
          <w:szCs w:val="24"/>
        </w:rPr>
        <w:t>9</w:t>
      </w:r>
      <w:r>
        <w:rPr>
          <w:rFonts w:hint="eastAsia"/>
          <w:sz w:val="24"/>
          <w:szCs w:val="24"/>
        </w:rPr>
        <w:t>、现“卫计委国标编码”已更新，系统内版本过旧，无法满足创建资产时正确匹配</w:t>
      </w:r>
    </w:p>
    <w:p w:rsidR="00940B3B" w:rsidRDefault="00355504" w:rsidP="00F271C5">
      <w:pPr>
        <w:rPr>
          <w:sz w:val="24"/>
          <w:szCs w:val="24"/>
        </w:rPr>
      </w:pPr>
      <w:r>
        <w:rPr>
          <w:rFonts w:hint="eastAsia"/>
          <w:sz w:val="24"/>
          <w:szCs w:val="24"/>
        </w:rPr>
        <w:t>10</w:t>
      </w:r>
      <w:r>
        <w:rPr>
          <w:rFonts w:hint="eastAsia"/>
          <w:sz w:val="24"/>
          <w:szCs w:val="24"/>
        </w:rPr>
        <w:t>、</w:t>
      </w:r>
      <w:r>
        <w:rPr>
          <w:rFonts w:hint="eastAsia"/>
          <w:sz w:val="24"/>
          <w:szCs w:val="24"/>
        </w:rPr>
        <w:t>ZZCCX</w:t>
      </w:r>
      <w:r w:rsidR="00CC6DD4">
        <w:rPr>
          <w:rFonts w:hint="eastAsia"/>
          <w:sz w:val="24"/>
          <w:szCs w:val="24"/>
        </w:rPr>
        <w:t>资产查询里供应商只显示</w:t>
      </w:r>
      <w:r>
        <w:rPr>
          <w:rFonts w:hint="eastAsia"/>
          <w:sz w:val="24"/>
          <w:szCs w:val="24"/>
        </w:rPr>
        <w:t>编号，没有</w:t>
      </w:r>
      <w:r w:rsidR="00A543C5">
        <w:rPr>
          <w:rFonts w:hint="eastAsia"/>
          <w:sz w:val="24"/>
          <w:szCs w:val="24"/>
        </w:rPr>
        <w:t>供应商</w:t>
      </w:r>
      <w:r>
        <w:rPr>
          <w:rFonts w:hint="eastAsia"/>
          <w:sz w:val="24"/>
          <w:szCs w:val="24"/>
        </w:rPr>
        <w:t>中文描述</w:t>
      </w:r>
    </w:p>
    <w:p w:rsidR="00D016C2" w:rsidRDefault="00D016C2" w:rsidP="00F271C5">
      <w:pPr>
        <w:rPr>
          <w:sz w:val="24"/>
          <w:szCs w:val="24"/>
        </w:rPr>
      </w:pPr>
      <w:r>
        <w:rPr>
          <w:rFonts w:hint="eastAsia"/>
          <w:sz w:val="24"/>
          <w:szCs w:val="24"/>
        </w:rPr>
        <w:t>11</w:t>
      </w:r>
      <w:r>
        <w:rPr>
          <w:rFonts w:hint="eastAsia"/>
          <w:sz w:val="24"/>
          <w:szCs w:val="24"/>
        </w:rPr>
        <w:t>、要从购置时间计报废，存在先使用后入库情况</w:t>
      </w:r>
    </w:p>
    <w:p w:rsidR="00E560D2" w:rsidRPr="00E560D2" w:rsidRDefault="00DE6E29" w:rsidP="00F271C5">
      <w:pPr>
        <w:rPr>
          <w:sz w:val="24"/>
          <w:szCs w:val="24"/>
        </w:rPr>
      </w:pPr>
      <w:r>
        <w:rPr>
          <w:rFonts w:hint="eastAsia"/>
          <w:sz w:val="24"/>
          <w:szCs w:val="24"/>
        </w:rPr>
        <w:t>12</w:t>
      </w:r>
      <w:r w:rsidR="00E560D2">
        <w:rPr>
          <w:rFonts w:hint="eastAsia"/>
          <w:sz w:val="24"/>
          <w:szCs w:val="24"/>
        </w:rPr>
        <w:t>、</w:t>
      </w:r>
      <w:r w:rsidR="00E560D2">
        <w:rPr>
          <w:rFonts w:hint="eastAsia"/>
          <w:sz w:val="24"/>
          <w:szCs w:val="24"/>
        </w:rPr>
        <w:t>ME5A</w:t>
      </w:r>
      <w:r w:rsidR="00E560D2">
        <w:rPr>
          <w:rFonts w:hint="eastAsia"/>
          <w:sz w:val="24"/>
          <w:szCs w:val="24"/>
        </w:rPr>
        <w:t>需增加按库存地查补库存申请</w:t>
      </w:r>
    </w:p>
    <w:p w:rsidR="00325F15" w:rsidRDefault="007563FB" w:rsidP="00F271C5">
      <w:pPr>
        <w:rPr>
          <w:sz w:val="24"/>
          <w:szCs w:val="24"/>
        </w:rPr>
      </w:pPr>
      <w:r>
        <w:rPr>
          <w:rFonts w:hint="eastAsia"/>
          <w:sz w:val="24"/>
          <w:szCs w:val="24"/>
        </w:rPr>
        <w:t>1</w:t>
      </w:r>
      <w:r w:rsidR="00DE6E29">
        <w:rPr>
          <w:rFonts w:hint="eastAsia"/>
          <w:sz w:val="24"/>
          <w:szCs w:val="24"/>
        </w:rPr>
        <w:t>3</w:t>
      </w:r>
      <w:r>
        <w:rPr>
          <w:rFonts w:hint="eastAsia"/>
          <w:sz w:val="24"/>
          <w:szCs w:val="24"/>
        </w:rPr>
        <w:t>、</w:t>
      </w:r>
      <w:r w:rsidR="00325F15">
        <w:rPr>
          <w:rFonts w:hint="eastAsia"/>
          <w:sz w:val="24"/>
          <w:szCs w:val="24"/>
        </w:rPr>
        <w:t>应在预留处理页面</w:t>
      </w:r>
      <w:r w:rsidR="005756D0">
        <w:rPr>
          <w:rFonts w:hint="eastAsia"/>
          <w:sz w:val="24"/>
          <w:szCs w:val="24"/>
        </w:rPr>
        <w:t>改为</w:t>
      </w:r>
      <w:r w:rsidR="00325F15">
        <w:rPr>
          <w:rFonts w:hint="eastAsia"/>
          <w:sz w:val="24"/>
          <w:szCs w:val="24"/>
        </w:rPr>
        <w:t>按到货入库后才可操作预留逻辑</w:t>
      </w:r>
    </w:p>
    <w:p w:rsidR="000F26F3" w:rsidRDefault="000F26F3" w:rsidP="00F271C5">
      <w:pPr>
        <w:rPr>
          <w:sz w:val="24"/>
          <w:szCs w:val="24"/>
        </w:rPr>
      </w:pPr>
      <w:r>
        <w:rPr>
          <w:rFonts w:hint="eastAsia"/>
          <w:sz w:val="24"/>
          <w:szCs w:val="24"/>
        </w:rPr>
        <w:t>1</w:t>
      </w:r>
      <w:r w:rsidR="00DE6E29">
        <w:rPr>
          <w:rFonts w:hint="eastAsia"/>
          <w:sz w:val="24"/>
          <w:szCs w:val="24"/>
        </w:rPr>
        <w:t>4</w:t>
      </w:r>
      <w:r>
        <w:rPr>
          <w:rFonts w:hint="eastAsia"/>
          <w:sz w:val="24"/>
          <w:szCs w:val="24"/>
        </w:rPr>
        <w:t>、采购信息记录过期后，采购员可修改进货价格，系统</w:t>
      </w:r>
      <w:r>
        <w:rPr>
          <w:rFonts w:hint="eastAsia"/>
          <w:sz w:val="24"/>
          <w:szCs w:val="24"/>
        </w:rPr>
        <w:t>BUG</w:t>
      </w:r>
    </w:p>
    <w:p w:rsidR="00A646F0" w:rsidRDefault="00A646F0" w:rsidP="00F271C5">
      <w:pPr>
        <w:rPr>
          <w:sz w:val="24"/>
          <w:szCs w:val="24"/>
        </w:rPr>
      </w:pPr>
      <w:r>
        <w:rPr>
          <w:rFonts w:hint="eastAsia"/>
          <w:sz w:val="24"/>
          <w:szCs w:val="24"/>
        </w:rPr>
        <w:t>15</w:t>
      </w:r>
      <w:r w:rsidRPr="00A646F0">
        <w:rPr>
          <w:rFonts w:hint="eastAsia"/>
          <w:sz w:val="24"/>
          <w:szCs w:val="24"/>
        </w:rPr>
        <w:t>、库管员做科室验收页面禁止对页面内容修改，仅可执行输入出库单号点击验收操作</w:t>
      </w:r>
    </w:p>
    <w:p w:rsidR="00A646F0" w:rsidRDefault="00A646F0" w:rsidP="00F271C5">
      <w:pPr>
        <w:rPr>
          <w:sz w:val="24"/>
          <w:szCs w:val="24"/>
        </w:rPr>
      </w:pPr>
      <w:r w:rsidRPr="00A646F0">
        <w:rPr>
          <w:rFonts w:hint="eastAsia"/>
          <w:sz w:val="24"/>
          <w:szCs w:val="24"/>
        </w:rPr>
        <w:t>16</w:t>
      </w:r>
      <w:r w:rsidRPr="00A646F0">
        <w:rPr>
          <w:rFonts w:hint="eastAsia"/>
          <w:sz w:val="24"/>
          <w:szCs w:val="24"/>
        </w:rPr>
        <w:t>、将采购信息记录和主数据批导补充整理后重新导入</w:t>
      </w:r>
    </w:p>
    <w:p w:rsidR="00053686" w:rsidRDefault="00053686" w:rsidP="003B622C">
      <w:pPr>
        <w:spacing w:line="340" w:lineRule="exact"/>
        <w:contextualSpacing/>
        <w:rPr>
          <w:b/>
          <w:sz w:val="30"/>
          <w:szCs w:val="30"/>
        </w:rPr>
      </w:pPr>
      <w:r w:rsidRPr="00053686">
        <w:rPr>
          <w:rFonts w:hint="eastAsia"/>
          <w:b/>
          <w:sz w:val="30"/>
          <w:szCs w:val="30"/>
        </w:rPr>
        <w:t>重点内容</w:t>
      </w:r>
    </w:p>
    <w:p w:rsidR="00053686" w:rsidRPr="00554BF0" w:rsidRDefault="00053686" w:rsidP="003B622C">
      <w:pPr>
        <w:spacing w:line="340" w:lineRule="exact"/>
        <w:contextualSpacing/>
        <w:rPr>
          <w:spacing w:val="8"/>
          <w:sz w:val="24"/>
          <w:szCs w:val="24"/>
        </w:rPr>
      </w:pPr>
      <w:r w:rsidRPr="00554BF0">
        <w:rPr>
          <w:rFonts w:hint="eastAsia"/>
          <w:sz w:val="24"/>
          <w:szCs w:val="24"/>
        </w:rPr>
        <w:t>1</w:t>
      </w:r>
      <w:r w:rsidRPr="00554BF0">
        <w:rPr>
          <w:rFonts w:hint="eastAsia"/>
          <w:sz w:val="24"/>
          <w:szCs w:val="24"/>
        </w:rPr>
        <w:t>、</w:t>
      </w:r>
      <w:r>
        <w:rPr>
          <w:rFonts w:hint="eastAsia"/>
          <w:sz w:val="24"/>
          <w:szCs w:val="24"/>
        </w:rPr>
        <w:t>UI</w:t>
      </w:r>
      <w:r>
        <w:rPr>
          <w:rFonts w:hint="eastAsia"/>
          <w:sz w:val="24"/>
          <w:szCs w:val="24"/>
        </w:rPr>
        <w:t>增加预算追加表新格式</w:t>
      </w:r>
    </w:p>
    <w:p w:rsidR="00053686" w:rsidRDefault="00053686" w:rsidP="00053686">
      <w:pPr>
        <w:rPr>
          <w:sz w:val="24"/>
          <w:szCs w:val="24"/>
        </w:rPr>
      </w:pPr>
      <w:r w:rsidRPr="00554BF0">
        <w:rPr>
          <w:rFonts w:hint="eastAsia"/>
          <w:sz w:val="24"/>
          <w:szCs w:val="24"/>
        </w:rPr>
        <w:t>2</w:t>
      </w:r>
      <w:r w:rsidRPr="00554BF0">
        <w:rPr>
          <w:rFonts w:hint="eastAsia"/>
          <w:sz w:val="24"/>
          <w:szCs w:val="24"/>
        </w:rPr>
        <w:t>、</w:t>
      </w:r>
      <w:r w:rsidR="004A3FE7">
        <w:rPr>
          <w:rFonts w:hint="eastAsia"/>
          <w:sz w:val="24"/>
          <w:szCs w:val="24"/>
        </w:rPr>
        <w:t>系统</w:t>
      </w:r>
      <w:r>
        <w:rPr>
          <w:rFonts w:hint="eastAsia"/>
          <w:sz w:val="24"/>
          <w:szCs w:val="24"/>
        </w:rPr>
        <w:t>对于高值医用耗材管理增加入库时录入病人基本信息和扫码枪扫入条码功能，做到系统内可查询每个高值医用耗材</w:t>
      </w:r>
      <w:r w:rsidR="00393A67">
        <w:rPr>
          <w:rFonts w:hint="eastAsia"/>
          <w:sz w:val="24"/>
          <w:szCs w:val="24"/>
        </w:rPr>
        <w:t>到</w:t>
      </w:r>
      <w:r>
        <w:rPr>
          <w:rFonts w:hint="eastAsia"/>
          <w:sz w:val="24"/>
          <w:szCs w:val="24"/>
        </w:rPr>
        <w:t>病人</w:t>
      </w:r>
      <w:r w:rsidR="001F3790">
        <w:rPr>
          <w:rFonts w:hint="eastAsia"/>
          <w:sz w:val="24"/>
          <w:szCs w:val="24"/>
        </w:rPr>
        <w:t>之间</w:t>
      </w:r>
      <w:r>
        <w:rPr>
          <w:rFonts w:hint="eastAsia"/>
          <w:sz w:val="24"/>
          <w:szCs w:val="24"/>
        </w:rPr>
        <w:t>的溯源效果</w:t>
      </w:r>
    </w:p>
    <w:p w:rsidR="003D0E8D" w:rsidRDefault="003D0E8D" w:rsidP="00053686">
      <w:pPr>
        <w:rPr>
          <w:sz w:val="24"/>
          <w:szCs w:val="24"/>
        </w:rPr>
      </w:pPr>
      <w:r>
        <w:rPr>
          <w:rFonts w:hint="eastAsia"/>
          <w:sz w:val="24"/>
          <w:szCs w:val="24"/>
        </w:rPr>
        <w:t>3</w:t>
      </w:r>
      <w:r>
        <w:rPr>
          <w:rFonts w:hint="eastAsia"/>
          <w:sz w:val="24"/>
          <w:szCs w:val="24"/>
        </w:rPr>
        <w:t>、</w:t>
      </w:r>
      <w:r>
        <w:rPr>
          <w:rFonts w:hint="eastAsia"/>
          <w:sz w:val="24"/>
          <w:szCs w:val="24"/>
        </w:rPr>
        <w:t>UI</w:t>
      </w:r>
      <w:r>
        <w:rPr>
          <w:rFonts w:hint="eastAsia"/>
          <w:sz w:val="24"/>
          <w:szCs w:val="24"/>
        </w:rPr>
        <w:t>增加闲置固定资产（报废和未报废）科室领用功能并与后台对接</w:t>
      </w:r>
      <w:r w:rsidR="002237DC">
        <w:rPr>
          <w:rFonts w:hint="eastAsia"/>
          <w:sz w:val="24"/>
          <w:szCs w:val="24"/>
        </w:rPr>
        <w:t>管理</w:t>
      </w:r>
    </w:p>
    <w:p w:rsidR="00520B4E" w:rsidRPr="00554BF0" w:rsidRDefault="00520B4E" w:rsidP="00053686">
      <w:pPr>
        <w:rPr>
          <w:sz w:val="24"/>
          <w:szCs w:val="24"/>
        </w:rPr>
      </w:pPr>
      <w:r>
        <w:rPr>
          <w:rFonts w:hint="eastAsia"/>
          <w:sz w:val="24"/>
          <w:szCs w:val="24"/>
        </w:rPr>
        <w:t>4</w:t>
      </w:r>
      <w:r>
        <w:rPr>
          <w:rFonts w:hint="eastAsia"/>
          <w:sz w:val="24"/>
          <w:szCs w:val="24"/>
        </w:rPr>
        <w:t>、</w:t>
      </w:r>
      <w:r w:rsidRPr="00554BF0">
        <w:rPr>
          <w:rFonts w:hint="eastAsia"/>
          <w:sz w:val="24"/>
          <w:szCs w:val="24"/>
        </w:rPr>
        <w:t>加一个物资库房“洗衣房”，加两个资产库房“设备处”</w:t>
      </w:r>
      <w:r w:rsidR="008C2053">
        <w:rPr>
          <w:rFonts w:hint="eastAsia"/>
          <w:sz w:val="24"/>
          <w:szCs w:val="24"/>
        </w:rPr>
        <w:t>、</w:t>
      </w:r>
      <w:r w:rsidRPr="00554BF0">
        <w:rPr>
          <w:rFonts w:hint="eastAsia"/>
          <w:sz w:val="24"/>
          <w:szCs w:val="24"/>
        </w:rPr>
        <w:t>“计算机室”</w:t>
      </w:r>
    </w:p>
    <w:p w:rsidR="00053686" w:rsidRDefault="003304F8" w:rsidP="00F271C5">
      <w:pPr>
        <w:rPr>
          <w:sz w:val="24"/>
          <w:szCs w:val="24"/>
        </w:rPr>
      </w:pPr>
      <w:r>
        <w:rPr>
          <w:rFonts w:hint="eastAsia"/>
          <w:sz w:val="24"/>
          <w:szCs w:val="24"/>
        </w:rPr>
        <w:t>5</w:t>
      </w:r>
      <w:r>
        <w:rPr>
          <w:rFonts w:hint="eastAsia"/>
          <w:sz w:val="24"/>
          <w:szCs w:val="24"/>
        </w:rPr>
        <w:t>、增加合同档案管理功能，具备到期提醒功能</w:t>
      </w:r>
    </w:p>
    <w:p w:rsidR="001066B9" w:rsidRDefault="001066B9" w:rsidP="00F271C5">
      <w:pPr>
        <w:rPr>
          <w:rFonts w:hint="eastAsia"/>
          <w:sz w:val="24"/>
          <w:szCs w:val="24"/>
        </w:rPr>
      </w:pPr>
      <w:r w:rsidRPr="00A646F0">
        <w:rPr>
          <w:rFonts w:hint="eastAsia"/>
          <w:sz w:val="24"/>
          <w:szCs w:val="24"/>
        </w:rPr>
        <w:t>6</w:t>
      </w:r>
      <w:r w:rsidRPr="00A646F0">
        <w:rPr>
          <w:rFonts w:hint="eastAsia"/>
          <w:sz w:val="24"/>
          <w:szCs w:val="24"/>
        </w:rPr>
        <w:t>、增加资质管理模块，可控制注册证等信息效期管理</w:t>
      </w:r>
    </w:p>
    <w:p w:rsidR="003B622C" w:rsidRPr="00A646F0" w:rsidRDefault="003B622C" w:rsidP="00F271C5">
      <w:pPr>
        <w:rPr>
          <w:sz w:val="24"/>
          <w:szCs w:val="24"/>
        </w:rPr>
      </w:pPr>
      <w:r>
        <w:rPr>
          <w:rFonts w:hint="eastAsia"/>
          <w:sz w:val="24"/>
          <w:szCs w:val="24"/>
        </w:rPr>
        <w:t>7</w:t>
      </w:r>
      <w:r>
        <w:rPr>
          <w:rFonts w:hint="eastAsia"/>
          <w:sz w:val="24"/>
          <w:szCs w:val="24"/>
        </w:rPr>
        <w:t>、协助完成国家卫计委医院监管系统数据采集接口工作。</w:t>
      </w:r>
    </w:p>
    <w:sectPr w:rsidR="003B622C" w:rsidRPr="00A646F0" w:rsidSect="008257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CDC" w:rsidRDefault="00D04CDC" w:rsidP="00C153ED">
      <w:r>
        <w:separator/>
      </w:r>
    </w:p>
  </w:endnote>
  <w:endnote w:type="continuationSeparator" w:id="1">
    <w:p w:rsidR="00D04CDC" w:rsidRDefault="00D04CDC" w:rsidP="00C153E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CDC" w:rsidRDefault="00D04CDC" w:rsidP="00C153ED">
      <w:r>
        <w:separator/>
      </w:r>
    </w:p>
  </w:footnote>
  <w:footnote w:type="continuationSeparator" w:id="1">
    <w:p w:rsidR="00D04CDC" w:rsidRDefault="00D04CDC" w:rsidP="00C153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029BD"/>
    <w:multiLevelType w:val="hybridMultilevel"/>
    <w:tmpl w:val="ED741DD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53ED"/>
    <w:rsid w:val="00053686"/>
    <w:rsid w:val="00092193"/>
    <w:rsid w:val="000F26F3"/>
    <w:rsid w:val="00104799"/>
    <w:rsid w:val="001056C2"/>
    <w:rsid w:val="001066B9"/>
    <w:rsid w:val="00190F63"/>
    <w:rsid w:val="001A7299"/>
    <w:rsid w:val="001E7651"/>
    <w:rsid w:val="001F3790"/>
    <w:rsid w:val="00205EA3"/>
    <w:rsid w:val="002237DC"/>
    <w:rsid w:val="002A350D"/>
    <w:rsid w:val="00325F15"/>
    <w:rsid w:val="003304F8"/>
    <w:rsid w:val="00353054"/>
    <w:rsid w:val="00355504"/>
    <w:rsid w:val="00393A67"/>
    <w:rsid w:val="003B622C"/>
    <w:rsid w:val="003D0E8D"/>
    <w:rsid w:val="003E070C"/>
    <w:rsid w:val="00432FF1"/>
    <w:rsid w:val="00435547"/>
    <w:rsid w:val="00472EDB"/>
    <w:rsid w:val="004A3FE7"/>
    <w:rsid w:val="004B39AC"/>
    <w:rsid w:val="004C3202"/>
    <w:rsid w:val="004D27DE"/>
    <w:rsid w:val="00520B4E"/>
    <w:rsid w:val="00552728"/>
    <w:rsid w:val="00554BF0"/>
    <w:rsid w:val="005756D0"/>
    <w:rsid w:val="006B2D03"/>
    <w:rsid w:val="006B5D16"/>
    <w:rsid w:val="006E7E60"/>
    <w:rsid w:val="00703537"/>
    <w:rsid w:val="00744E09"/>
    <w:rsid w:val="007563FB"/>
    <w:rsid w:val="00761858"/>
    <w:rsid w:val="00795E2C"/>
    <w:rsid w:val="007F14B8"/>
    <w:rsid w:val="0082574E"/>
    <w:rsid w:val="008C2053"/>
    <w:rsid w:val="008E2591"/>
    <w:rsid w:val="00903A17"/>
    <w:rsid w:val="0091597E"/>
    <w:rsid w:val="00940B3B"/>
    <w:rsid w:val="009D57F1"/>
    <w:rsid w:val="00A543C5"/>
    <w:rsid w:val="00A646F0"/>
    <w:rsid w:val="00A93822"/>
    <w:rsid w:val="00A953F6"/>
    <w:rsid w:val="00A95CBC"/>
    <w:rsid w:val="00B71A35"/>
    <w:rsid w:val="00BB08DF"/>
    <w:rsid w:val="00C153ED"/>
    <w:rsid w:val="00C81EEC"/>
    <w:rsid w:val="00CC6DD4"/>
    <w:rsid w:val="00D016C2"/>
    <w:rsid w:val="00D04CDC"/>
    <w:rsid w:val="00D97818"/>
    <w:rsid w:val="00DC315C"/>
    <w:rsid w:val="00DE6E29"/>
    <w:rsid w:val="00E560D2"/>
    <w:rsid w:val="00E91802"/>
    <w:rsid w:val="00EA1B6D"/>
    <w:rsid w:val="00EA24D4"/>
    <w:rsid w:val="00EA3F4C"/>
    <w:rsid w:val="00EE55D4"/>
    <w:rsid w:val="00EE5E06"/>
    <w:rsid w:val="00F27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7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53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53ED"/>
    <w:rPr>
      <w:sz w:val="18"/>
      <w:szCs w:val="18"/>
    </w:rPr>
  </w:style>
  <w:style w:type="paragraph" w:styleId="a4">
    <w:name w:val="footer"/>
    <w:basedOn w:val="a"/>
    <w:link w:val="Char0"/>
    <w:uiPriority w:val="99"/>
    <w:semiHidden/>
    <w:unhideWhenUsed/>
    <w:rsid w:val="00C153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53ED"/>
    <w:rPr>
      <w:sz w:val="18"/>
      <w:szCs w:val="18"/>
    </w:rPr>
  </w:style>
  <w:style w:type="paragraph" w:styleId="a5">
    <w:name w:val="Balloon Text"/>
    <w:basedOn w:val="a"/>
    <w:link w:val="Char1"/>
    <w:uiPriority w:val="99"/>
    <w:semiHidden/>
    <w:unhideWhenUsed/>
    <w:rsid w:val="00EA24D4"/>
    <w:rPr>
      <w:sz w:val="18"/>
      <w:szCs w:val="18"/>
    </w:rPr>
  </w:style>
  <w:style w:type="character" w:customStyle="1" w:styleId="Char1">
    <w:name w:val="批注框文本 Char"/>
    <w:basedOn w:val="a0"/>
    <w:link w:val="a5"/>
    <w:uiPriority w:val="99"/>
    <w:semiHidden/>
    <w:rsid w:val="00EA24D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147</Words>
  <Characters>840</Characters>
  <Application>Microsoft Office Word</Application>
  <DocSecurity>0</DocSecurity>
  <Lines>7</Lines>
  <Paragraphs>1</Paragraphs>
  <ScaleCrop>false</ScaleCrop>
  <Company>ZLYY</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MCWM</dc:creator>
  <cp:keywords/>
  <dc:description/>
  <cp:lastModifiedBy>Lenovo User</cp:lastModifiedBy>
  <cp:revision>3</cp:revision>
  <cp:lastPrinted>2015-06-24T00:47:00Z</cp:lastPrinted>
  <dcterms:created xsi:type="dcterms:W3CDTF">2015-06-24T01:05:00Z</dcterms:created>
  <dcterms:modified xsi:type="dcterms:W3CDTF">2015-06-25T09:02:00Z</dcterms:modified>
</cp:coreProperties>
</file>