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5D" w:rsidRDefault="008D183E" w:rsidP="007E7538">
      <w:pPr>
        <w:pStyle w:val="1"/>
        <w:jc w:val="center"/>
      </w:pPr>
      <w:bookmarkStart w:id="0" w:name="_Hlk70705066"/>
      <w:r w:rsidRPr="008D183E">
        <w:rPr>
          <w:rFonts w:hint="eastAsia"/>
        </w:rPr>
        <w:t>癌症防控与死因数据链接匹配</w:t>
      </w:r>
      <w:r w:rsidR="005B64B3">
        <w:rPr>
          <w:rFonts w:hint="eastAsia"/>
        </w:rPr>
        <w:t>服务</w:t>
      </w:r>
      <w:bookmarkEnd w:id="0"/>
    </w:p>
    <w:p w:rsidR="0060655D" w:rsidRDefault="005B64B3">
      <w:pPr>
        <w:pStyle w:val="2"/>
        <w:spacing w:line="360" w:lineRule="auto"/>
        <w:ind w:firstLineChars="200" w:firstLine="482"/>
        <w:rPr>
          <w:rFonts w:asciiTheme="minorEastAsia" w:eastAsiaTheme="minorEastAsia" w:hAnsiTheme="minorEastAsia"/>
          <w:szCs w:val="24"/>
        </w:rPr>
      </w:pPr>
      <w:r>
        <w:rPr>
          <w:rFonts w:asciiTheme="minorEastAsia" w:eastAsiaTheme="minorEastAsia" w:hAnsiTheme="minorEastAsia" w:hint="eastAsia"/>
          <w:szCs w:val="24"/>
        </w:rPr>
        <w:t>1.项目背景</w:t>
      </w:r>
    </w:p>
    <w:p w:rsidR="00FA44E2" w:rsidRDefault="00FA44E2" w:rsidP="0012202F">
      <w:pPr>
        <w:ind w:firstLineChars="200" w:firstLine="480"/>
        <w:rPr>
          <w:rFonts w:asciiTheme="minorEastAsia" w:hAnsiTheme="minorEastAsia"/>
          <w:sz w:val="24"/>
          <w:szCs w:val="24"/>
        </w:rPr>
      </w:pPr>
      <w:r>
        <w:rPr>
          <w:rFonts w:asciiTheme="minorEastAsia" w:hAnsiTheme="minorEastAsia" w:hint="eastAsia"/>
          <w:sz w:val="24"/>
          <w:szCs w:val="24"/>
        </w:rPr>
        <w:t>在国家</w:t>
      </w:r>
      <w:r w:rsidRPr="00FA44E2">
        <w:rPr>
          <w:rFonts w:asciiTheme="minorEastAsia" w:hAnsiTheme="minorEastAsia" w:hint="eastAsia"/>
          <w:sz w:val="24"/>
          <w:szCs w:val="24"/>
        </w:rPr>
        <w:t>十四五规划和2035年远景目标纲要</w:t>
      </w:r>
      <w:r>
        <w:rPr>
          <w:rFonts w:asciiTheme="minorEastAsia" w:hAnsiTheme="minorEastAsia" w:hint="eastAsia"/>
          <w:sz w:val="24"/>
          <w:szCs w:val="24"/>
        </w:rPr>
        <w:t>中</w:t>
      </w:r>
      <w:r w:rsidRPr="00FA44E2">
        <w:rPr>
          <w:rFonts w:asciiTheme="minorEastAsia" w:hAnsiTheme="minorEastAsia" w:hint="eastAsia"/>
          <w:sz w:val="24"/>
          <w:szCs w:val="24"/>
        </w:rPr>
        <w:t>提到</w:t>
      </w:r>
      <w:r>
        <w:rPr>
          <w:rFonts w:asciiTheme="minorEastAsia" w:hAnsiTheme="minorEastAsia" w:hint="eastAsia"/>
          <w:sz w:val="24"/>
          <w:szCs w:val="24"/>
        </w:rPr>
        <w:t>，</w:t>
      </w:r>
      <w:r w:rsidRPr="00FA44E2">
        <w:rPr>
          <w:rFonts w:asciiTheme="minorEastAsia" w:hAnsiTheme="minorEastAsia" w:hint="eastAsia"/>
          <w:sz w:val="24"/>
          <w:szCs w:val="24"/>
        </w:rPr>
        <w:t>把保障人民健康放在优先发展的战略位置，坚持预防为主的方针，深入实施健康中国行动，完善国民健康促进政策，织牢国家公共卫生防护网，为人民提供全方位全生命期健康服务。改革疾病预防控制体系，强化监测预警、风险评估、流行病学调查、检验检测、应急处置等职能。建立稳定的公共卫生事业投入机制，改善疾控基础条件，强化基层公共卫生体系。落实医疗机构公共卫生责任，创新医防协同机制。完善突发公共卫生事件监测预警处置机制，加强实验室检测网络建设，健全医疗救治、科技支撑、物资保障体系，提高应对突发公共卫生事件能力。完善公共卫生服务项目，扩大国家免疫规划，强化慢性病预防、早期筛查和综合干预。完善心理健康和精神卫生服务体系。</w:t>
      </w:r>
    </w:p>
    <w:p w:rsidR="0060655D" w:rsidRDefault="005B64B3" w:rsidP="0012202F">
      <w:pPr>
        <w:ind w:firstLineChars="200" w:firstLine="480"/>
        <w:rPr>
          <w:rFonts w:asciiTheme="minorEastAsia" w:hAnsiTheme="minorEastAsia"/>
          <w:sz w:val="24"/>
          <w:szCs w:val="24"/>
        </w:rPr>
      </w:pPr>
      <w:r>
        <w:rPr>
          <w:rFonts w:asciiTheme="minorEastAsia" w:hAnsiTheme="minorEastAsia" w:hint="eastAsia"/>
          <w:sz w:val="24"/>
          <w:szCs w:val="24"/>
        </w:rPr>
        <w:t>癌症</w:t>
      </w:r>
      <w:r w:rsidR="00FF1E83">
        <w:rPr>
          <w:rFonts w:asciiTheme="minorEastAsia" w:hAnsiTheme="minorEastAsia" w:hint="eastAsia"/>
          <w:sz w:val="24"/>
          <w:szCs w:val="24"/>
        </w:rPr>
        <w:t>作为</w:t>
      </w:r>
      <w:r w:rsidR="00D605FD">
        <w:rPr>
          <w:rFonts w:asciiTheme="minorEastAsia" w:hAnsiTheme="minorEastAsia" w:hint="eastAsia"/>
          <w:sz w:val="24"/>
          <w:szCs w:val="24"/>
        </w:rPr>
        <w:t>严重威胁中国人群健康的主要公共卫生问题之一，根据</w:t>
      </w:r>
      <w:r w:rsidR="007E138D">
        <w:rPr>
          <w:rFonts w:asciiTheme="minorEastAsia" w:hAnsiTheme="minorEastAsia" w:hint="eastAsia"/>
          <w:sz w:val="24"/>
          <w:szCs w:val="24"/>
        </w:rPr>
        <w:t>有关</w:t>
      </w:r>
      <w:r w:rsidR="00D605FD">
        <w:rPr>
          <w:rFonts w:asciiTheme="minorEastAsia" w:hAnsiTheme="minorEastAsia" w:hint="eastAsia"/>
          <w:sz w:val="24"/>
          <w:szCs w:val="24"/>
        </w:rPr>
        <w:t>的统计数据显示，癌症死亡占居民全部死因的23.91%，且近十几年来恶行肿瘤的发病死亡均呈现上升态势，每年</w:t>
      </w:r>
      <w:r>
        <w:rPr>
          <w:rFonts w:asciiTheme="minorEastAsia" w:hAnsiTheme="minorEastAsia" w:hint="eastAsia"/>
          <w:sz w:val="24"/>
          <w:szCs w:val="24"/>
        </w:rPr>
        <w:t>癌症</w:t>
      </w:r>
      <w:r w:rsidR="00D605FD">
        <w:rPr>
          <w:rFonts w:asciiTheme="minorEastAsia" w:hAnsiTheme="minorEastAsia" w:hint="eastAsia"/>
          <w:sz w:val="24"/>
          <w:szCs w:val="24"/>
        </w:rPr>
        <w:t>所致的医疗花费超过2200亿元，防控形势十分严峻。因此</w:t>
      </w:r>
      <w:r w:rsidR="0012202F">
        <w:rPr>
          <w:rFonts w:asciiTheme="minorEastAsia" w:hAnsiTheme="minorEastAsia" w:hint="eastAsia"/>
          <w:sz w:val="24"/>
          <w:szCs w:val="24"/>
        </w:rPr>
        <w:t>，</w:t>
      </w:r>
      <w:r>
        <w:rPr>
          <w:rFonts w:asciiTheme="minorEastAsia" w:hAnsiTheme="minorEastAsia" w:hint="eastAsia"/>
          <w:sz w:val="24"/>
          <w:szCs w:val="24"/>
        </w:rPr>
        <w:t>国家癌症中心与中国疾病预防控制中心慢病中心，本着强强联合</w:t>
      </w:r>
      <w:r w:rsidR="007B33CE">
        <w:rPr>
          <w:rFonts w:asciiTheme="minorEastAsia" w:hAnsiTheme="minorEastAsia" w:hint="eastAsia"/>
          <w:sz w:val="24"/>
          <w:szCs w:val="24"/>
        </w:rPr>
        <w:t>和</w:t>
      </w:r>
      <w:r>
        <w:rPr>
          <w:rFonts w:asciiTheme="minorEastAsia" w:hAnsiTheme="minorEastAsia" w:hint="eastAsia"/>
          <w:sz w:val="24"/>
          <w:szCs w:val="24"/>
        </w:rPr>
        <w:t>优势互补的原则，</w:t>
      </w:r>
      <w:r w:rsidR="007E64FF">
        <w:rPr>
          <w:rFonts w:asciiTheme="minorEastAsia" w:hAnsiTheme="minorEastAsia" w:hint="eastAsia"/>
          <w:sz w:val="24"/>
          <w:szCs w:val="24"/>
        </w:rPr>
        <w:t>在</w:t>
      </w:r>
      <w:r w:rsidR="007E64FF" w:rsidRPr="00D605FD">
        <w:rPr>
          <w:rFonts w:asciiTheme="minorEastAsia" w:hAnsiTheme="minorEastAsia" w:hint="eastAsia"/>
          <w:sz w:val="24"/>
          <w:szCs w:val="24"/>
        </w:rPr>
        <w:t>癌症防控与死因数据链接匹配服务</w:t>
      </w:r>
      <w:r>
        <w:rPr>
          <w:rFonts w:asciiTheme="minorEastAsia" w:hAnsiTheme="minorEastAsia" w:hint="eastAsia"/>
          <w:sz w:val="24"/>
          <w:szCs w:val="24"/>
        </w:rPr>
        <w:t>领域进行合作</w:t>
      </w:r>
      <w:r w:rsidR="00C16E29">
        <w:rPr>
          <w:rFonts w:asciiTheme="minorEastAsia" w:hAnsiTheme="minorEastAsia" w:hint="eastAsia"/>
          <w:sz w:val="24"/>
          <w:szCs w:val="24"/>
        </w:rPr>
        <w:t>，</w:t>
      </w:r>
      <w:r w:rsidR="00956352">
        <w:rPr>
          <w:rFonts w:asciiTheme="minorEastAsia" w:hAnsiTheme="minorEastAsia" w:hint="eastAsia"/>
          <w:sz w:val="24"/>
          <w:szCs w:val="24"/>
        </w:rPr>
        <w:t>期望</w:t>
      </w:r>
      <w:r w:rsidR="00C16E29">
        <w:rPr>
          <w:rFonts w:asciiTheme="minorEastAsia" w:hAnsiTheme="minorEastAsia" w:hint="eastAsia"/>
          <w:sz w:val="24"/>
          <w:szCs w:val="24"/>
        </w:rPr>
        <w:t>为</w:t>
      </w:r>
      <w:r w:rsidR="00386E0D">
        <w:rPr>
          <w:rFonts w:asciiTheme="minorEastAsia" w:hAnsiTheme="minorEastAsia" w:hint="eastAsia"/>
          <w:sz w:val="24"/>
          <w:szCs w:val="24"/>
        </w:rPr>
        <w:t>贯彻</w:t>
      </w:r>
      <w:r w:rsidR="00C16E29">
        <w:rPr>
          <w:rFonts w:asciiTheme="minorEastAsia" w:hAnsiTheme="minorEastAsia" w:hint="eastAsia"/>
          <w:sz w:val="24"/>
          <w:szCs w:val="24"/>
        </w:rPr>
        <w:t>落实健康中国2030</w:t>
      </w:r>
      <w:r w:rsidR="00386E0D">
        <w:rPr>
          <w:rFonts w:asciiTheme="minorEastAsia" w:hAnsiTheme="minorEastAsia" w:hint="eastAsia"/>
          <w:sz w:val="24"/>
          <w:szCs w:val="24"/>
        </w:rPr>
        <w:t>国家战略</w:t>
      </w:r>
      <w:r w:rsidR="007A2B9A">
        <w:rPr>
          <w:rFonts w:asciiTheme="minorEastAsia" w:hAnsiTheme="minorEastAsia" w:hint="eastAsia"/>
          <w:sz w:val="24"/>
          <w:szCs w:val="24"/>
        </w:rPr>
        <w:t>目标</w:t>
      </w:r>
      <w:r w:rsidR="00C16E29">
        <w:rPr>
          <w:rFonts w:asciiTheme="minorEastAsia" w:hAnsiTheme="minorEastAsia" w:hint="eastAsia"/>
          <w:sz w:val="24"/>
          <w:szCs w:val="24"/>
        </w:rPr>
        <w:t>做出</w:t>
      </w:r>
      <w:r w:rsidR="0057213F">
        <w:rPr>
          <w:rFonts w:asciiTheme="minorEastAsia" w:hAnsiTheme="minorEastAsia" w:hint="eastAsia"/>
          <w:sz w:val="24"/>
          <w:szCs w:val="24"/>
        </w:rPr>
        <w:t>新</w:t>
      </w:r>
      <w:r w:rsidR="00C16E29">
        <w:rPr>
          <w:rFonts w:asciiTheme="minorEastAsia" w:hAnsiTheme="minorEastAsia" w:hint="eastAsia"/>
          <w:sz w:val="24"/>
          <w:szCs w:val="24"/>
        </w:rPr>
        <w:t>的</w:t>
      </w:r>
      <w:r w:rsidR="004C66B6">
        <w:rPr>
          <w:rFonts w:asciiTheme="minorEastAsia" w:hAnsiTheme="minorEastAsia" w:hint="eastAsia"/>
          <w:sz w:val="24"/>
          <w:szCs w:val="24"/>
        </w:rPr>
        <w:t>贡献。</w:t>
      </w:r>
    </w:p>
    <w:p w:rsidR="0060655D" w:rsidRDefault="005B64B3">
      <w:pPr>
        <w:pStyle w:val="2"/>
        <w:spacing w:line="360" w:lineRule="auto"/>
        <w:ind w:firstLineChars="200" w:firstLine="482"/>
        <w:rPr>
          <w:rFonts w:asciiTheme="minorEastAsia" w:eastAsiaTheme="minorEastAsia" w:hAnsiTheme="minorEastAsia"/>
          <w:szCs w:val="24"/>
        </w:rPr>
      </w:pPr>
      <w:r>
        <w:rPr>
          <w:rFonts w:asciiTheme="minorEastAsia" w:eastAsiaTheme="minorEastAsia" w:hAnsiTheme="minorEastAsia" w:hint="eastAsia"/>
          <w:szCs w:val="24"/>
        </w:rPr>
        <w:t>2.项目目标</w:t>
      </w:r>
    </w:p>
    <w:p w:rsidR="0060655D" w:rsidRDefault="001A1D7D" w:rsidP="00C34D89">
      <w:pPr>
        <w:ind w:firstLineChars="200" w:firstLine="480"/>
        <w:rPr>
          <w:rFonts w:asciiTheme="minorEastAsia" w:hAnsiTheme="minorEastAsia"/>
          <w:sz w:val="24"/>
          <w:szCs w:val="24"/>
        </w:rPr>
      </w:pPr>
      <w:r>
        <w:rPr>
          <w:rFonts w:asciiTheme="minorEastAsia" w:hAnsiTheme="minorEastAsia" w:hint="eastAsia"/>
          <w:sz w:val="24"/>
          <w:szCs w:val="24"/>
        </w:rPr>
        <w:t>提供</w:t>
      </w:r>
      <w:r w:rsidR="005B64B3">
        <w:rPr>
          <w:rFonts w:asciiTheme="minorEastAsia" w:hAnsiTheme="minorEastAsia" w:hint="eastAsia"/>
          <w:sz w:val="24"/>
          <w:szCs w:val="24"/>
        </w:rPr>
        <w:t>国家癌症中心与CDC之间的</w:t>
      </w:r>
      <w:r w:rsidRPr="001A1D7D">
        <w:rPr>
          <w:rFonts w:asciiTheme="minorEastAsia" w:hAnsiTheme="minorEastAsia" w:hint="eastAsia"/>
          <w:sz w:val="24"/>
          <w:szCs w:val="24"/>
        </w:rPr>
        <w:t>癌症防控与死因数据链接匹配服务</w:t>
      </w:r>
      <w:r w:rsidR="005B64B3">
        <w:rPr>
          <w:rFonts w:asciiTheme="minorEastAsia" w:hAnsiTheme="minorEastAsia" w:hint="eastAsia"/>
          <w:sz w:val="24"/>
          <w:szCs w:val="24"/>
        </w:rPr>
        <w:t>，</w:t>
      </w:r>
      <w:r w:rsidR="00B847D3">
        <w:rPr>
          <w:rFonts w:asciiTheme="minorEastAsia" w:hAnsiTheme="minorEastAsia" w:hint="eastAsia"/>
          <w:sz w:val="24"/>
          <w:szCs w:val="24"/>
        </w:rPr>
        <w:t>通过大数据技术，</w:t>
      </w:r>
      <w:r w:rsidR="0091577C">
        <w:rPr>
          <w:rFonts w:asciiTheme="minorEastAsia" w:hAnsiTheme="minorEastAsia" w:hint="eastAsia"/>
          <w:sz w:val="24"/>
          <w:szCs w:val="24"/>
        </w:rPr>
        <w:t>实现</w:t>
      </w:r>
      <w:r w:rsidR="005B64B3">
        <w:rPr>
          <w:rFonts w:asciiTheme="minorEastAsia" w:hAnsiTheme="minorEastAsia" w:hint="eastAsia"/>
          <w:sz w:val="24"/>
          <w:szCs w:val="24"/>
        </w:rPr>
        <w:t>肿瘤</w:t>
      </w:r>
      <w:r w:rsidR="00FD6B20">
        <w:rPr>
          <w:rFonts w:asciiTheme="minorEastAsia" w:hAnsiTheme="minorEastAsia" w:hint="eastAsia"/>
          <w:sz w:val="24"/>
          <w:szCs w:val="24"/>
        </w:rPr>
        <w:t>相关</w:t>
      </w:r>
      <w:r w:rsidR="005B64B3">
        <w:rPr>
          <w:rFonts w:asciiTheme="minorEastAsia" w:hAnsiTheme="minorEastAsia" w:hint="eastAsia"/>
          <w:sz w:val="24"/>
          <w:szCs w:val="24"/>
        </w:rPr>
        <w:t>数据与死因监测数据</w:t>
      </w:r>
      <w:r w:rsidR="0091577C">
        <w:rPr>
          <w:rFonts w:asciiTheme="minorEastAsia" w:hAnsiTheme="minorEastAsia" w:hint="eastAsia"/>
          <w:sz w:val="24"/>
          <w:szCs w:val="24"/>
        </w:rPr>
        <w:t>之间的</w:t>
      </w:r>
      <w:r w:rsidR="00FE7C92">
        <w:rPr>
          <w:rFonts w:asciiTheme="minorEastAsia" w:hAnsiTheme="minorEastAsia" w:hint="eastAsia"/>
          <w:sz w:val="24"/>
          <w:szCs w:val="24"/>
        </w:rPr>
        <w:t>自动匹配</w:t>
      </w:r>
      <w:r w:rsidR="00A8755F">
        <w:rPr>
          <w:rFonts w:asciiTheme="minorEastAsia" w:hAnsiTheme="minorEastAsia" w:hint="eastAsia"/>
          <w:sz w:val="24"/>
          <w:szCs w:val="24"/>
        </w:rPr>
        <w:t>和信息共享</w:t>
      </w:r>
      <w:r w:rsidR="005B64B3">
        <w:rPr>
          <w:rFonts w:asciiTheme="minorEastAsia" w:hAnsiTheme="minorEastAsia" w:hint="eastAsia"/>
          <w:sz w:val="24"/>
          <w:szCs w:val="24"/>
        </w:rPr>
        <w:t>，推进癌症科学研究</w:t>
      </w:r>
      <w:r w:rsidR="002474B8">
        <w:rPr>
          <w:rFonts w:asciiTheme="minorEastAsia" w:hAnsiTheme="minorEastAsia" w:hint="eastAsia"/>
          <w:sz w:val="24"/>
          <w:szCs w:val="24"/>
        </w:rPr>
        <w:t>和</w:t>
      </w:r>
      <w:r w:rsidR="00962EF2">
        <w:rPr>
          <w:rFonts w:asciiTheme="minorEastAsia" w:hAnsiTheme="minorEastAsia" w:hint="eastAsia"/>
          <w:sz w:val="24"/>
          <w:szCs w:val="24"/>
        </w:rPr>
        <w:t>防控</w:t>
      </w:r>
      <w:r w:rsidR="006D1F1A">
        <w:rPr>
          <w:rFonts w:asciiTheme="minorEastAsia" w:hAnsiTheme="minorEastAsia" w:hint="eastAsia"/>
          <w:sz w:val="24"/>
          <w:szCs w:val="24"/>
        </w:rPr>
        <w:t>。</w:t>
      </w:r>
      <w:r w:rsidR="0058548B">
        <w:rPr>
          <w:rFonts w:asciiTheme="minorEastAsia" w:hAnsiTheme="minorEastAsia" w:hint="eastAsia"/>
          <w:sz w:val="24"/>
          <w:szCs w:val="24"/>
        </w:rPr>
        <w:t>从而</w:t>
      </w:r>
      <w:r w:rsidR="00C34D89" w:rsidRPr="00C34D89">
        <w:rPr>
          <w:rFonts w:asciiTheme="minorEastAsia" w:hAnsiTheme="minorEastAsia" w:hint="eastAsia"/>
          <w:sz w:val="24"/>
          <w:szCs w:val="24"/>
        </w:rPr>
        <w:t>加快推动从以治病为中心转变为以人民健康为中心，动员全社会</w:t>
      </w:r>
      <w:r w:rsidR="00871805" w:rsidRPr="00871805">
        <w:rPr>
          <w:rFonts w:asciiTheme="minorEastAsia" w:hAnsiTheme="minorEastAsia" w:hint="eastAsia"/>
          <w:sz w:val="24"/>
          <w:szCs w:val="24"/>
        </w:rPr>
        <w:t>积极预防、早期筛查、规范治疗等措施，降低癌症的发病率和死亡率。</w:t>
      </w:r>
    </w:p>
    <w:p w:rsidR="00C34D89" w:rsidRDefault="00C34D89" w:rsidP="00C34D89">
      <w:pPr>
        <w:ind w:firstLineChars="200" w:firstLine="420"/>
        <w:rPr>
          <w:rFonts w:asciiTheme="minorEastAsia" w:hAnsiTheme="minorEastAsia"/>
          <w:szCs w:val="24"/>
        </w:rPr>
      </w:pPr>
    </w:p>
    <w:p w:rsidR="0060655D" w:rsidRDefault="005B64B3">
      <w:pPr>
        <w:pStyle w:val="3"/>
        <w:spacing w:before="120" w:after="120"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3.1服务一览表</w:t>
      </w:r>
    </w:p>
    <w:tbl>
      <w:tblPr>
        <w:tblW w:w="8740" w:type="dxa"/>
        <w:jc w:val="center"/>
        <w:tblLook w:val="04A0"/>
      </w:tblPr>
      <w:tblGrid>
        <w:gridCol w:w="1008"/>
        <w:gridCol w:w="5702"/>
        <w:gridCol w:w="2030"/>
      </w:tblGrid>
      <w:tr w:rsidR="0060655D">
        <w:trPr>
          <w:trHeight w:val="348"/>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b/>
                <w:sz w:val="24"/>
                <w:szCs w:val="24"/>
              </w:rPr>
            </w:pPr>
            <w:r>
              <w:rPr>
                <w:rFonts w:asciiTheme="minorEastAsia" w:hAnsiTheme="minorEastAsia" w:cs="宋体" w:hint="eastAsia"/>
                <w:b/>
                <w:sz w:val="24"/>
                <w:szCs w:val="24"/>
              </w:rPr>
              <w:t>序号</w:t>
            </w:r>
          </w:p>
        </w:tc>
        <w:tc>
          <w:tcPr>
            <w:tcW w:w="5702" w:type="dxa"/>
            <w:tcBorders>
              <w:top w:val="single" w:sz="4" w:space="0" w:color="auto"/>
              <w:left w:val="nil"/>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b/>
                <w:sz w:val="24"/>
                <w:szCs w:val="24"/>
              </w:rPr>
            </w:pPr>
            <w:r>
              <w:rPr>
                <w:rFonts w:asciiTheme="minorEastAsia" w:hAnsiTheme="minorEastAsia" w:cs="宋体" w:hint="eastAsia"/>
                <w:b/>
                <w:sz w:val="24"/>
                <w:szCs w:val="24"/>
              </w:rPr>
              <w:t>服务内容名称</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b/>
                <w:sz w:val="24"/>
                <w:szCs w:val="24"/>
              </w:rPr>
            </w:pPr>
            <w:r>
              <w:rPr>
                <w:rFonts w:asciiTheme="minorEastAsia" w:hAnsiTheme="minorEastAsia" w:cs="宋体" w:hint="eastAsia"/>
                <w:b/>
                <w:sz w:val="24"/>
                <w:szCs w:val="24"/>
              </w:rPr>
              <w:t>数量</w:t>
            </w:r>
          </w:p>
        </w:tc>
      </w:tr>
      <w:tr w:rsidR="0060655D">
        <w:trPr>
          <w:trHeight w:val="312"/>
          <w:jc w:val="center"/>
        </w:trPr>
        <w:tc>
          <w:tcPr>
            <w:tcW w:w="1008" w:type="dxa"/>
            <w:tcBorders>
              <w:top w:val="nil"/>
              <w:left w:val="single" w:sz="4" w:space="0" w:color="auto"/>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sz w:val="24"/>
                <w:szCs w:val="24"/>
              </w:rPr>
            </w:pPr>
            <w:r>
              <w:rPr>
                <w:rFonts w:asciiTheme="minorEastAsia" w:hAnsiTheme="minorEastAsia" w:cs="宋体" w:hint="eastAsia"/>
                <w:sz w:val="24"/>
                <w:szCs w:val="24"/>
              </w:rPr>
              <w:t>1</w:t>
            </w:r>
          </w:p>
        </w:tc>
        <w:tc>
          <w:tcPr>
            <w:tcW w:w="5702" w:type="dxa"/>
            <w:tcBorders>
              <w:top w:val="nil"/>
              <w:left w:val="nil"/>
              <w:bottom w:val="single" w:sz="4" w:space="0" w:color="auto"/>
              <w:right w:val="single" w:sz="4" w:space="0" w:color="auto"/>
            </w:tcBorders>
            <w:shd w:val="clear" w:color="auto" w:fill="auto"/>
            <w:noWrap/>
          </w:tcPr>
          <w:p w:rsidR="0060655D" w:rsidRDefault="005B64B3">
            <w:pPr>
              <w:rPr>
                <w:rFonts w:asciiTheme="minorEastAsia" w:hAnsiTheme="minorEastAsia" w:cs="宋体"/>
                <w:kern w:val="0"/>
                <w:sz w:val="24"/>
                <w:szCs w:val="24"/>
              </w:rPr>
            </w:pPr>
            <w:r>
              <w:rPr>
                <w:rFonts w:asciiTheme="minorEastAsia" w:hAnsiTheme="minorEastAsia" w:cs="宋体" w:hint="eastAsia"/>
                <w:kern w:val="0"/>
                <w:sz w:val="24"/>
                <w:szCs w:val="24"/>
              </w:rPr>
              <w:t>癌症</w:t>
            </w:r>
            <w:r w:rsidR="002A5C6E">
              <w:rPr>
                <w:rFonts w:asciiTheme="minorEastAsia" w:hAnsiTheme="minorEastAsia" w:cs="宋体" w:hint="eastAsia"/>
                <w:kern w:val="0"/>
                <w:sz w:val="24"/>
                <w:szCs w:val="24"/>
              </w:rPr>
              <w:t>防控与死因数据链接</w:t>
            </w:r>
            <w:r w:rsidR="0075638F">
              <w:rPr>
                <w:rFonts w:asciiTheme="minorEastAsia" w:hAnsiTheme="minorEastAsia" w:cs="宋体" w:hint="eastAsia"/>
                <w:kern w:val="0"/>
                <w:sz w:val="24"/>
                <w:szCs w:val="24"/>
              </w:rPr>
              <w:t>匹配</w:t>
            </w:r>
            <w:r>
              <w:rPr>
                <w:rFonts w:asciiTheme="minorEastAsia" w:hAnsiTheme="minorEastAsia" w:cs="宋体" w:hint="eastAsia"/>
                <w:kern w:val="0"/>
                <w:sz w:val="24"/>
                <w:szCs w:val="24"/>
              </w:rPr>
              <w:t>服务</w:t>
            </w:r>
          </w:p>
        </w:tc>
        <w:tc>
          <w:tcPr>
            <w:tcW w:w="2030" w:type="dxa"/>
            <w:tcBorders>
              <w:top w:val="nil"/>
              <w:left w:val="nil"/>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sz w:val="24"/>
                <w:szCs w:val="24"/>
              </w:rPr>
            </w:pPr>
            <w:r>
              <w:rPr>
                <w:rFonts w:asciiTheme="minorEastAsia" w:hAnsiTheme="minorEastAsia" w:cs="宋体" w:hint="eastAsia"/>
                <w:sz w:val="24"/>
                <w:szCs w:val="24"/>
              </w:rPr>
              <w:t>1</w:t>
            </w:r>
          </w:p>
        </w:tc>
      </w:tr>
      <w:tr w:rsidR="0060655D">
        <w:trPr>
          <w:trHeight w:val="312"/>
          <w:jc w:val="center"/>
        </w:trPr>
        <w:tc>
          <w:tcPr>
            <w:tcW w:w="1008" w:type="dxa"/>
            <w:tcBorders>
              <w:top w:val="nil"/>
              <w:left w:val="single" w:sz="4" w:space="0" w:color="auto"/>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sz w:val="24"/>
                <w:szCs w:val="24"/>
              </w:rPr>
            </w:pPr>
            <w:r>
              <w:rPr>
                <w:rFonts w:asciiTheme="minorEastAsia" w:hAnsiTheme="minorEastAsia" w:cs="宋体" w:hint="eastAsia"/>
                <w:sz w:val="24"/>
                <w:szCs w:val="24"/>
              </w:rPr>
              <w:t>2</w:t>
            </w:r>
          </w:p>
        </w:tc>
        <w:tc>
          <w:tcPr>
            <w:tcW w:w="5702" w:type="dxa"/>
            <w:tcBorders>
              <w:top w:val="nil"/>
              <w:left w:val="nil"/>
              <w:bottom w:val="single" w:sz="4" w:space="0" w:color="auto"/>
              <w:right w:val="single" w:sz="4" w:space="0" w:color="auto"/>
            </w:tcBorders>
            <w:shd w:val="clear" w:color="auto" w:fill="auto"/>
            <w:noWrap/>
          </w:tcPr>
          <w:p w:rsidR="0060655D" w:rsidRDefault="00230D99">
            <w:pPr>
              <w:rPr>
                <w:rFonts w:asciiTheme="minorEastAsia" w:hAnsiTheme="minorEastAsia" w:cs="宋体"/>
                <w:kern w:val="0"/>
                <w:sz w:val="24"/>
                <w:szCs w:val="24"/>
              </w:rPr>
            </w:pPr>
            <w:r>
              <w:rPr>
                <w:rFonts w:asciiTheme="minorEastAsia" w:hAnsiTheme="minorEastAsia" w:cs="宋体" w:hint="eastAsia"/>
                <w:sz w:val="24"/>
                <w:szCs w:val="24"/>
              </w:rPr>
              <w:t>日常</w:t>
            </w:r>
            <w:r w:rsidR="0061539B">
              <w:rPr>
                <w:rFonts w:asciiTheme="minorEastAsia" w:hAnsiTheme="minorEastAsia" w:cs="宋体" w:hint="eastAsia"/>
                <w:sz w:val="24"/>
                <w:szCs w:val="24"/>
              </w:rPr>
              <w:t>保障</w:t>
            </w:r>
            <w:r w:rsidR="004D6CA0">
              <w:rPr>
                <w:rFonts w:asciiTheme="minorEastAsia" w:hAnsiTheme="minorEastAsia" w:cs="宋体" w:hint="eastAsia"/>
                <w:sz w:val="24"/>
                <w:szCs w:val="24"/>
              </w:rPr>
              <w:t>服务</w:t>
            </w:r>
          </w:p>
        </w:tc>
        <w:tc>
          <w:tcPr>
            <w:tcW w:w="2030" w:type="dxa"/>
            <w:tcBorders>
              <w:top w:val="nil"/>
              <w:left w:val="nil"/>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sz w:val="24"/>
                <w:szCs w:val="24"/>
              </w:rPr>
            </w:pPr>
            <w:r>
              <w:rPr>
                <w:rFonts w:asciiTheme="minorEastAsia" w:hAnsiTheme="minorEastAsia" w:cs="宋体" w:hint="eastAsia"/>
                <w:sz w:val="24"/>
                <w:szCs w:val="24"/>
              </w:rPr>
              <w:t>1</w:t>
            </w:r>
          </w:p>
        </w:tc>
      </w:tr>
    </w:tbl>
    <w:p w:rsidR="0060655D" w:rsidRDefault="005B64B3">
      <w:pPr>
        <w:pStyle w:val="3"/>
        <w:spacing w:before="120" w:after="120"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3.2服务一览表</w:t>
      </w:r>
    </w:p>
    <w:tbl>
      <w:tblPr>
        <w:tblW w:w="8740" w:type="dxa"/>
        <w:jc w:val="center"/>
        <w:tblLook w:val="04A0"/>
      </w:tblPr>
      <w:tblGrid>
        <w:gridCol w:w="1008"/>
        <w:gridCol w:w="1052"/>
        <w:gridCol w:w="6680"/>
      </w:tblGrid>
      <w:tr w:rsidR="0060655D">
        <w:trPr>
          <w:trHeight w:val="348"/>
          <w:jc w:val="cent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b/>
                <w:sz w:val="24"/>
                <w:szCs w:val="24"/>
              </w:rPr>
            </w:pPr>
            <w:r>
              <w:rPr>
                <w:rFonts w:asciiTheme="minorEastAsia" w:hAnsiTheme="minorEastAsia" w:cs="宋体" w:hint="eastAsia"/>
                <w:b/>
                <w:sz w:val="24"/>
                <w:szCs w:val="24"/>
              </w:rPr>
              <w:t>序号</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b/>
                <w:sz w:val="24"/>
                <w:szCs w:val="24"/>
              </w:rPr>
            </w:pPr>
            <w:r>
              <w:rPr>
                <w:rFonts w:asciiTheme="minorEastAsia" w:hAnsiTheme="minorEastAsia" w:cs="宋体" w:hint="eastAsia"/>
                <w:b/>
                <w:sz w:val="24"/>
                <w:szCs w:val="24"/>
              </w:rPr>
              <w:t>服务内容名称</w:t>
            </w:r>
          </w:p>
        </w:tc>
        <w:tc>
          <w:tcPr>
            <w:tcW w:w="6680" w:type="dxa"/>
            <w:tcBorders>
              <w:top w:val="single" w:sz="4" w:space="0" w:color="auto"/>
              <w:left w:val="nil"/>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b/>
                <w:sz w:val="24"/>
                <w:szCs w:val="24"/>
              </w:rPr>
            </w:pPr>
            <w:r>
              <w:rPr>
                <w:rFonts w:asciiTheme="minorEastAsia" w:hAnsiTheme="minorEastAsia" w:cs="宋体" w:hint="eastAsia"/>
                <w:sz w:val="24"/>
                <w:szCs w:val="24"/>
              </w:rPr>
              <w:t>服务内容要求</w:t>
            </w:r>
          </w:p>
        </w:tc>
      </w:tr>
      <w:tr w:rsidR="0060655D">
        <w:trPr>
          <w:trHeight w:val="312"/>
          <w:jc w:val="center"/>
        </w:trPr>
        <w:tc>
          <w:tcPr>
            <w:tcW w:w="1008" w:type="dxa"/>
            <w:tcBorders>
              <w:top w:val="nil"/>
              <w:left w:val="single" w:sz="4" w:space="0" w:color="auto"/>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sz w:val="24"/>
                <w:szCs w:val="24"/>
              </w:rPr>
            </w:pPr>
            <w:r>
              <w:rPr>
                <w:rFonts w:asciiTheme="minorEastAsia" w:hAnsiTheme="minorEastAsia" w:cs="宋体" w:hint="eastAsia"/>
                <w:sz w:val="24"/>
                <w:szCs w:val="24"/>
              </w:rPr>
              <w:t>1</w:t>
            </w:r>
          </w:p>
        </w:tc>
        <w:tc>
          <w:tcPr>
            <w:tcW w:w="1052" w:type="dxa"/>
            <w:tcBorders>
              <w:top w:val="nil"/>
              <w:left w:val="nil"/>
              <w:bottom w:val="single" w:sz="4" w:space="0" w:color="auto"/>
              <w:right w:val="single" w:sz="4" w:space="0" w:color="auto"/>
            </w:tcBorders>
            <w:shd w:val="clear" w:color="auto" w:fill="auto"/>
            <w:noWrap/>
            <w:vAlign w:val="center"/>
          </w:tcPr>
          <w:p w:rsidR="0060655D" w:rsidRDefault="00B84265">
            <w:pPr>
              <w:jc w:val="center"/>
              <w:rPr>
                <w:rFonts w:asciiTheme="minorEastAsia" w:hAnsiTheme="minorEastAsia" w:cs="宋体"/>
                <w:kern w:val="0"/>
                <w:sz w:val="24"/>
                <w:szCs w:val="24"/>
              </w:rPr>
            </w:pPr>
            <w:r>
              <w:rPr>
                <w:rFonts w:asciiTheme="minorEastAsia" w:hAnsiTheme="minorEastAsia" w:cs="宋体" w:hint="eastAsia"/>
                <w:kern w:val="0"/>
                <w:sz w:val="24"/>
                <w:szCs w:val="24"/>
              </w:rPr>
              <w:t>癌症防控与死因数据链接匹配服务</w:t>
            </w:r>
          </w:p>
        </w:tc>
        <w:tc>
          <w:tcPr>
            <w:tcW w:w="6680" w:type="dxa"/>
            <w:tcBorders>
              <w:top w:val="nil"/>
              <w:left w:val="nil"/>
              <w:bottom w:val="single" w:sz="4" w:space="0" w:color="auto"/>
              <w:right w:val="single" w:sz="4" w:space="0" w:color="auto"/>
            </w:tcBorders>
            <w:shd w:val="clear" w:color="auto" w:fill="auto"/>
            <w:noWrap/>
            <w:vAlign w:val="center"/>
          </w:tcPr>
          <w:p w:rsidR="0060655D" w:rsidRDefault="002D344F">
            <w:pPr>
              <w:spacing w:line="300" w:lineRule="auto"/>
              <w:rPr>
                <w:rFonts w:asciiTheme="minorEastAsia" w:hAnsiTheme="minorEastAsia" w:cs="宋体"/>
                <w:sz w:val="24"/>
                <w:szCs w:val="24"/>
              </w:rPr>
            </w:pPr>
            <w:r>
              <w:rPr>
                <w:rFonts w:asciiTheme="minorEastAsia" w:hAnsiTheme="minorEastAsia" w:cs="宋体" w:hint="eastAsia"/>
                <w:sz w:val="24"/>
                <w:szCs w:val="24"/>
              </w:rPr>
              <w:t>首先对业务</w:t>
            </w:r>
            <w:r w:rsidR="005B64B3">
              <w:rPr>
                <w:rFonts w:asciiTheme="minorEastAsia" w:hAnsiTheme="minorEastAsia" w:cs="宋体" w:hint="eastAsia"/>
                <w:sz w:val="24"/>
                <w:szCs w:val="24"/>
              </w:rPr>
              <w:t>需求</w:t>
            </w:r>
            <w:r>
              <w:rPr>
                <w:rFonts w:asciiTheme="minorEastAsia" w:hAnsiTheme="minorEastAsia" w:cs="宋体" w:hint="eastAsia"/>
                <w:sz w:val="24"/>
                <w:szCs w:val="24"/>
              </w:rPr>
              <w:t>进行</w:t>
            </w:r>
            <w:r w:rsidR="005B64B3">
              <w:rPr>
                <w:rFonts w:asciiTheme="minorEastAsia" w:hAnsiTheme="minorEastAsia" w:cs="宋体" w:hint="eastAsia"/>
                <w:sz w:val="24"/>
                <w:szCs w:val="24"/>
              </w:rPr>
              <w:t>调研</w:t>
            </w:r>
            <w:r>
              <w:rPr>
                <w:rFonts w:asciiTheme="minorEastAsia" w:hAnsiTheme="minorEastAsia" w:cs="宋体" w:hint="eastAsia"/>
                <w:sz w:val="24"/>
                <w:szCs w:val="24"/>
              </w:rPr>
              <w:t>和梳理</w:t>
            </w:r>
            <w:r w:rsidR="005B64B3">
              <w:rPr>
                <w:rFonts w:asciiTheme="minorEastAsia" w:hAnsiTheme="minorEastAsia" w:cs="宋体" w:hint="eastAsia"/>
                <w:sz w:val="24"/>
                <w:szCs w:val="24"/>
              </w:rPr>
              <w:t>，</w:t>
            </w:r>
            <w:r>
              <w:rPr>
                <w:rFonts w:asciiTheme="minorEastAsia" w:hAnsiTheme="minorEastAsia" w:cs="宋体" w:hint="eastAsia"/>
                <w:sz w:val="24"/>
                <w:szCs w:val="24"/>
              </w:rPr>
              <w:t>设计满足业务需求的技术方案，并对系统所</w:t>
            </w:r>
            <w:r w:rsidR="00E96CC7">
              <w:rPr>
                <w:rFonts w:asciiTheme="minorEastAsia" w:hAnsiTheme="minorEastAsia" w:cs="宋体" w:hint="eastAsia"/>
                <w:sz w:val="24"/>
                <w:szCs w:val="24"/>
              </w:rPr>
              <w:t>需</w:t>
            </w:r>
            <w:r>
              <w:rPr>
                <w:rFonts w:asciiTheme="minorEastAsia" w:hAnsiTheme="minorEastAsia" w:cs="宋体" w:hint="eastAsia"/>
                <w:sz w:val="24"/>
                <w:szCs w:val="24"/>
              </w:rPr>
              <w:t>资源进行估算</w:t>
            </w:r>
            <w:r w:rsidR="005B64B3">
              <w:rPr>
                <w:rFonts w:asciiTheme="minorEastAsia" w:hAnsiTheme="minorEastAsia" w:cs="宋体" w:hint="eastAsia"/>
                <w:sz w:val="24"/>
                <w:szCs w:val="24"/>
              </w:rPr>
              <w:t>，确保</w:t>
            </w:r>
            <w:r w:rsidR="00AB208D">
              <w:rPr>
                <w:rFonts w:asciiTheme="minorEastAsia" w:hAnsiTheme="minorEastAsia" w:cs="宋体" w:hint="eastAsia"/>
                <w:kern w:val="0"/>
                <w:sz w:val="24"/>
                <w:szCs w:val="24"/>
              </w:rPr>
              <w:t>癌症防控与死因数据链接匹配服务</w:t>
            </w:r>
            <w:r w:rsidR="00477AE9">
              <w:rPr>
                <w:rFonts w:asciiTheme="minorEastAsia" w:hAnsiTheme="minorEastAsia" w:cs="宋体" w:hint="eastAsia"/>
                <w:sz w:val="24"/>
                <w:szCs w:val="24"/>
              </w:rPr>
              <w:t>能够满足业务</w:t>
            </w:r>
            <w:r w:rsidR="005B64B3">
              <w:rPr>
                <w:rFonts w:asciiTheme="minorEastAsia" w:hAnsiTheme="minorEastAsia" w:cs="宋体" w:hint="eastAsia"/>
                <w:sz w:val="24"/>
                <w:szCs w:val="24"/>
              </w:rPr>
              <w:t>需求。</w:t>
            </w:r>
          </w:p>
          <w:p w:rsidR="0060655D" w:rsidRDefault="005B64B3">
            <w:pPr>
              <w:rPr>
                <w:rFonts w:asciiTheme="minorEastAsia" w:hAnsiTheme="minorEastAsia" w:cs="宋体"/>
                <w:sz w:val="24"/>
                <w:szCs w:val="24"/>
              </w:rPr>
            </w:pPr>
            <w:r>
              <w:rPr>
                <w:rFonts w:asciiTheme="minorEastAsia" w:hAnsiTheme="minorEastAsia" w:cs="宋体" w:hint="eastAsia"/>
                <w:sz w:val="24"/>
                <w:szCs w:val="24"/>
              </w:rPr>
              <w:t>通过</w:t>
            </w:r>
            <w:r w:rsidR="00B24107">
              <w:rPr>
                <w:rFonts w:asciiTheme="minorEastAsia" w:hAnsiTheme="minorEastAsia" w:cs="宋体" w:hint="eastAsia"/>
                <w:kern w:val="0"/>
                <w:sz w:val="24"/>
                <w:szCs w:val="24"/>
              </w:rPr>
              <w:t>癌症防控与死因数据链接匹配服务</w:t>
            </w:r>
            <w:r>
              <w:rPr>
                <w:rFonts w:asciiTheme="minorEastAsia" w:hAnsiTheme="minorEastAsia" w:cs="宋体" w:hint="eastAsia"/>
                <w:sz w:val="24"/>
                <w:szCs w:val="24"/>
              </w:rPr>
              <w:t>实现</w:t>
            </w:r>
            <w:r w:rsidR="00A93740">
              <w:rPr>
                <w:rFonts w:asciiTheme="minorEastAsia" w:hAnsiTheme="minorEastAsia" w:cs="宋体" w:hint="eastAsia"/>
                <w:sz w:val="24"/>
                <w:szCs w:val="24"/>
              </w:rPr>
              <w:t>癌症</w:t>
            </w:r>
            <w:r w:rsidR="00FD6059">
              <w:rPr>
                <w:rFonts w:asciiTheme="minorEastAsia" w:hAnsiTheme="minorEastAsia" w:cs="宋体" w:hint="eastAsia"/>
                <w:sz w:val="24"/>
                <w:szCs w:val="24"/>
              </w:rPr>
              <w:t>相关</w:t>
            </w:r>
            <w:r w:rsidR="00A93740">
              <w:rPr>
                <w:rFonts w:asciiTheme="minorEastAsia" w:hAnsiTheme="minorEastAsia" w:cs="宋体" w:hint="eastAsia"/>
                <w:sz w:val="24"/>
                <w:szCs w:val="24"/>
              </w:rPr>
              <w:t>数据</w:t>
            </w:r>
            <w:r>
              <w:rPr>
                <w:rFonts w:asciiTheme="minorEastAsia" w:hAnsiTheme="minorEastAsia" w:cs="宋体" w:hint="eastAsia"/>
                <w:sz w:val="24"/>
                <w:szCs w:val="24"/>
              </w:rPr>
              <w:t>与CDC的死因</w:t>
            </w:r>
            <w:r w:rsidR="00A93740">
              <w:rPr>
                <w:rFonts w:asciiTheme="minorEastAsia" w:hAnsiTheme="minorEastAsia" w:cs="宋体" w:hint="eastAsia"/>
                <w:sz w:val="24"/>
                <w:szCs w:val="24"/>
              </w:rPr>
              <w:t>数据之间的自动</w:t>
            </w:r>
            <w:r>
              <w:rPr>
                <w:rFonts w:asciiTheme="minorEastAsia" w:hAnsiTheme="minorEastAsia" w:cs="宋体" w:hint="eastAsia"/>
                <w:sz w:val="24"/>
                <w:szCs w:val="24"/>
              </w:rPr>
              <w:t>匹配，并</w:t>
            </w:r>
            <w:r w:rsidR="00682210">
              <w:rPr>
                <w:rFonts w:asciiTheme="minorEastAsia" w:hAnsiTheme="minorEastAsia" w:cs="宋体" w:hint="eastAsia"/>
                <w:sz w:val="24"/>
                <w:szCs w:val="24"/>
              </w:rPr>
              <w:t>把匹配结果返回</w:t>
            </w:r>
            <w:r>
              <w:rPr>
                <w:rFonts w:asciiTheme="minorEastAsia" w:hAnsiTheme="minorEastAsia" w:cs="宋体" w:hint="eastAsia"/>
                <w:sz w:val="24"/>
                <w:szCs w:val="24"/>
              </w:rPr>
              <w:t>给</w:t>
            </w:r>
            <w:r w:rsidR="004F3CD2">
              <w:rPr>
                <w:rFonts w:asciiTheme="minorEastAsia" w:hAnsiTheme="minorEastAsia" w:cs="宋体" w:hint="eastAsia"/>
                <w:sz w:val="24"/>
                <w:szCs w:val="24"/>
              </w:rPr>
              <w:t>癌症中心</w:t>
            </w:r>
            <w:r>
              <w:rPr>
                <w:rFonts w:asciiTheme="minorEastAsia" w:hAnsiTheme="minorEastAsia" w:cs="宋体" w:hint="eastAsia"/>
                <w:sz w:val="24"/>
                <w:szCs w:val="24"/>
              </w:rPr>
              <w:t>。</w:t>
            </w:r>
            <w:r w:rsidR="0054062C">
              <w:rPr>
                <w:rFonts w:asciiTheme="minorEastAsia" w:hAnsiTheme="minorEastAsia" w:cs="宋体" w:hint="eastAsia"/>
                <w:sz w:val="24"/>
                <w:szCs w:val="24"/>
              </w:rPr>
              <w:t>同时提供日志管理和</w:t>
            </w:r>
            <w:r w:rsidR="00702CA6">
              <w:rPr>
                <w:rFonts w:asciiTheme="minorEastAsia" w:hAnsiTheme="minorEastAsia" w:cs="宋体" w:hint="eastAsia"/>
                <w:sz w:val="24"/>
                <w:szCs w:val="24"/>
              </w:rPr>
              <w:t>各种</w:t>
            </w:r>
            <w:r w:rsidR="008919F6">
              <w:rPr>
                <w:rFonts w:asciiTheme="minorEastAsia" w:hAnsiTheme="minorEastAsia" w:cs="宋体" w:hint="eastAsia"/>
                <w:sz w:val="24"/>
                <w:szCs w:val="24"/>
              </w:rPr>
              <w:t>安全性管理</w:t>
            </w:r>
            <w:r>
              <w:rPr>
                <w:rFonts w:asciiTheme="minorEastAsia" w:hAnsiTheme="minorEastAsia" w:cs="宋体" w:hint="eastAsia"/>
                <w:sz w:val="24"/>
                <w:szCs w:val="24"/>
              </w:rPr>
              <w:t>，保障患者数据的安全</w:t>
            </w:r>
            <w:r w:rsidR="00E1133A">
              <w:rPr>
                <w:rFonts w:asciiTheme="minorEastAsia" w:hAnsiTheme="minorEastAsia" w:cs="宋体" w:hint="eastAsia"/>
                <w:sz w:val="24"/>
                <w:szCs w:val="24"/>
              </w:rPr>
              <w:t>传输</w:t>
            </w:r>
            <w:r w:rsidR="0028014A">
              <w:rPr>
                <w:rFonts w:asciiTheme="minorEastAsia" w:hAnsiTheme="minorEastAsia" w:cs="宋体" w:hint="eastAsia"/>
                <w:sz w:val="24"/>
                <w:szCs w:val="24"/>
              </w:rPr>
              <w:t>和使用</w:t>
            </w:r>
            <w:r>
              <w:rPr>
                <w:rFonts w:asciiTheme="minorEastAsia" w:hAnsiTheme="minorEastAsia" w:cs="宋体" w:hint="eastAsia"/>
                <w:sz w:val="24"/>
                <w:szCs w:val="24"/>
              </w:rPr>
              <w:t>。</w:t>
            </w:r>
            <w:r w:rsidR="0099091E">
              <w:rPr>
                <w:rFonts w:asciiTheme="minorEastAsia" w:hAnsiTheme="minorEastAsia" w:cs="宋体" w:hint="eastAsia"/>
                <w:sz w:val="24"/>
                <w:szCs w:val="24"/>
              </w:rPr>
              <w:t>服务</w:t>
            </w:r>
            <w:r>
              <w:rPr>
                <w:rFonts w:asciiTheme="minorEastAsia" w:hAnsiTheme="minorEastAsia" w:cs="宋体" w:hint="eastAsia"/>
                <w:sz w:val="24"/>
                <w:szCs w:val="24"/>
              </w:rPr>
              <w:t>内容包括：</w:t>
            </w:r>
            <w:r w:rsidR="008128F4">
              <w:rPr>
                <w:rFonts w:asciiTheme="minorEastAsia" w:hAnsiTheme="minorEastAsia" w:cs="宋体" w:hint="eastAsia"/>
                <w:sz w:val="24"/>
                <w:szCs w:val="24"/>
              </w:rPr>
              <w:t>接口</w:t>
            </w:r>
            <w:r w:rsidR="002247A8">
              <w:rPr>
                <w:rFonts w:asciiTheme="minorEastAsia" w:hAnsiTheme="minorEastAsia" w:cs="宋体" w:hint="eastAsia"/>
                <w:sz w:val="24"/>
                <w:szCs w:val="24"/>
              </w:rPr>
              <w:t>对接</w:t>
            </w:r>
            <w:r w:rsidR="00AF39AA">
              <w:rPr>
                <w:rFonts w:asciiTheme="minorEastAsia" w:hAnsiTheme="minorEastAsia" w:cs="宋体" w:hint="eastAsia"/>
                <w:sz w:val="24"/>
                <w:szCs w:val="24"/>
              </w:rPr>
              <w:t>、</w:t>
            </w:r>
            <w:r w:rsidR="008128F4">
              <w:rPr>
                <w:rFonts w:asciiTheme="minorEastAsia" w:hAnsiTheme="minorEastAsia" w:cs="宋体" w:hint="eastAsia"/>
                <w:sz w:val="24"/>
                <w:szCs w:val="24"/>
              </w:rPr>
              <w:t>数据</w:t>
            </w:r>
            <w:r w:rsidR="00AF39AA">
              <w:rPr>
                <w:rFonts w:asciiTheme="minorEastAsia" w:hAnsiTheme="minorEastAsia" w:cs="宋体" w:hint="eastAsia"/>
                <w:sz w:val="24"/>
                <w:szCs w:val="24"/>
              </w:rPr>
              <w:t>批量</w:t>
            </w:r>
            <w:r w:rsidR="00132973">
              <w:rPr>
                <w:rFonts w:asciiTheme="minorEastAsia" w:hAnsiTheme="minorEastAsia" w:cs="宋体" w:hint="eastAsia"/>
                <w:sz w:val="24"/>
                <w:szCs w:val="24"/>
              </w:rPr>
              <w:t>自动</w:t>
            </w:r>
            <w:r>
              <w:rPr>
                <w:rFonts w:asciiTheme="minorEastAsia" w:hAnsiTheme="minorEastAsia" w:cs="宋体" w:hint="eastAsia"/>
                <w:sz w:val="24"/>
                <w:szCs w:val="24"/>
              </w:rPr>
              <w:t>匹配、</w:t>
            </w:r>
            <w:r w:rsidR="008128F4">
              <w:rPr>
                <w:rFonts w:asciiTheme="minorEastAsia" w:hAnsiTheme="minorEastAsia" w:cs="宋体" w:hint="eastAsia"/>
                <w:sz w:val="24"/>
                <w:szCs w:val="24"/>
              </w:rPr>
              <w:t>数据管理</w:t>
            </w:r>
            <w:r w:rsidR="002F1CDC">
              <w:rPr>
                <w:rFonts w:asciiTheme="minorEastAsia" w:hAnsiTheme="minorEastAsia" w:cs="宋体" w:hint="eastAsia"/>
                <w:sz w:val="24"/>
                <w:szCs w:val="24"/>
              </w:rPr>
              <w:t>、</w:t>
            </w:r>
            <w:r>
              <w:rPr>
                <w:rFonts w:asciiTheme="minorEastAsia" w:hAnsiTheme="minorEastAsia" w:cs="宋体" w:hint="eastAsia"/>
                <w:sz w:val="24"/>
                <w:szCs w:val="24"/>
              </w:rPr>
              <w:t>安全</w:t>
            </w:r>
            <w:r w:rsidR="00782A4D">
              <w:rPr>
                <w:rFonts w:asciiTheme="minorEastAsia" w:hAnsiTheme="minorEastAsia" w:cs="宋体" w:hint="eastAsia"/>
                <w:sz w:val="24"/>
                <w:szCs w:val="24"/>
              </w:rPr>
              <w:t>性管理</w:t>
            </w:r>
            <w:r w:rsidR="00132973">
              <w:rPr>
                <w:rFonts w:asciiTheme="minorEastAsia" w:hAnsiTheme="minorEastAsia" w:cs="宋体" w:hint="eastAsia"/>
                <w:sz w:val="24"/>
                <w:szCs w:val="24"/>
              </w:rPr>
              <w:t>、日志管理和异常处理</w:t>
            </w:r>
            <w:r w:rsidR="008128F4">
              <w:rPr>
                <w:rFonts w:asciiTheme="minorEastAsia" w:hAnsiTheme="minorEastAsia" w:cs="宋体" w:hint="eastAsia"/>
                <w:sz w:val="24"/>
                <w:szCs w:val="24"/>
              </w:rPr>
              <w:t>等</w:t>
            </w:r>
            <w:r>
              <w:rPr>
                <w:rFonts w:asciiTheme="minorEastAsia" w:hAnsiTheme="minorEastAsia" w:cs="宋体" w:hint="eastAsia"/>
                <w:sz w:val="24"/>
                <w:szCs w:val="24"/>
              </w:rPr>
              <w:t>。具体要求如下：</w:t>
            </w:r>
          </w:p>
          <w:p w:rsidR="0060655D" w:rsidRDefault="005B64B3">
            <w:pPr>
              <w:spacing w:line="300" w:lineRule="auto"/>
              <w:rPr>
                <w:rFonts w:asciiTheme="minorEastAsia" w:hAnsiTheme="minorEastAsia" w:cs="宋体"/>
                <w:sz w:val="24"/>
                <w:szCs w:val="24"/>
              </w:rPr>
            </w:pPr>
            <w:r>
              <w:rPr>
                <w:rFonts w:asciiTheme="minorEastAsia" w:hAnsiTheme="minorEastAsia" w:cs="宋体" w:hint="eastAsia"/>
                <w:sz w:val="24"/>
                <w:szCs w:val="24"/>
              </w:rPr>
              <w:t>1.</w:t>
            </w:r>
            <w:r w:rsidR="00C50CDC">
              <w:rPr>
                <w:rFonts w:asciiTheme="minorEastAsia" w:hAnsiTheme="minorEastAsia" w:cs="宋体" w:hint="eastAsia"/>
                <w:sz w:val="24"/>
                <w:szCs w:val="24"/>
              </w:rPr>
              <w:t>数据匹配</w:t>
            </w:r>
            <w:r>
              <w:rPr>
                <w:rFonts w:asciiTheme="minorEastAsia" w:hAnsiTheme="minorEastAsia" w:cs="宋体" w:hint="eastAsia"/>
                <w:sz w:val="24"/>
                <w:szCs w:val="24"/>
              </w:rPr>
              <w:t>接口</w:t>
            </w:r>
          </w:p>
          <w:p w:rsidR="0060655D" w:rsidRDefault="005E3933">
            <w:pPr>
              <w:pStyle w:val="a5"/>
              <w:numPr>
                <w:ilvl w:val="0"/>
                <w:numId w:val="1"/>
              </w:numPr>
              <w:spacing w:line="300" w:lineRule="auto"/>
              <w:ind w:firstLineChars="0"/>
              <w:rPr>
                <w:rFonts w:asciiTheme="minorEastAsia" w:hAnsiTheme="minorEastAsia" w:cs="宋体"/>
                <w:sz w:val="24"/>
                <w:szCs w:val="24"/>
              </w:rPr>
            </w:pPr>
            <w:r>
              <w:rPr>
                <w:rFonts w:asciiTheme="minorEastAsia" w:hAnsiTheme="minorEastAsia" w:cs="宋体" w:hint="eastAsia"/>
                <w:sz w:val="24"/>
                <w:szCs w:val="24"/>
              </w:rPr>
              <w:t>接收</w:t>
            </w:r>
            <w:r w:rsidR="000F462B">
              <w:rPr>
                <w:rFonts w:asciiTheme="minorEastAsia" w:hAnsiTheme="minorEastAsia" w:cs="宋体" w:hint="eastAsia"/>
                <w:sz w:val="24"/>
                <w:szCs w:val="24"/>
              </w:rPr>
              <w:t>癌症</w:t>
            </w:r>
            <w:r w:rsidR="004A515D">
              <w:rPr>
                <w:rFonts w:asciiTheme="minorEastAsia" w:hAnsiTheme="minorEastAsia" w:cs="宋体" w:hint="eastAsia"/>
                <w:sz w:val="24"/>
                <w:szCs w:val="24"/>
              </w:rPr>
              <w:t>中心</w:t>
            </w:r>
            <w:r w:rsidR="003233F8">
              <w:rPr>
                <w:rFonts w:asciiTheme="minorEastAsia" w:hAnsiTheme="minorEastAsia" w:cs="宋体" w:hint="eastAsia"/>
                <w:sz w:val="24"/>
                <w:szCs w:val="24"/>
              </w:rPr>
              <w:t>发起的</w:t>
            </w:r>
            <w:r>
              <w:rPr>
                <w:rFonts w:asciiTheme="minorEastAsia" w:hAnsiTheme="minorEastAsia" w:cs="宋体" w:hint="eastAsia"/>
                <w:sz w:val="24"/>
                <w:szCs w:val="24"/>
              </w:rPr>
              <w:t>数据</w:t>
            </w:r>
            <w:r w:rsidR="006B4C46">
              <w:rPr>
                <w:rFonts w:asciiTheme="minorEastAsia" w:hAnsiTheme="minorEastAsia" w:cs="宋体" w:hint="eastAsia"/>
                <w:sz w:val="24"/>
                <w:szCs w:val="24"/>
              </w:rPr>
              <w:t>匹配</w:t>
            </w:r>
            <w:r>
              <w:rPr>
                <w:rFonts w:asciiTheme="minorEastAsia" w:hAnsiTheme="minorEastAsia" w:cs="宋体" w:hint="eastAsia"/>
                <w:sz w:val="24"/>
                <w:szCs w:val="24"/>
              </w:rPr>
              <w:t>请求</w:t>
            </w:r>
            <w:r w:rsidR="001927C6">
              <w:rPr>
                <w:rFonts w:asciiTheme="minorEastAsia" w:hAnsiTheme="minorEastAsia" w:cs="宋体" w:hint="eastAsia"/>
                <w:sz w:val="24"/>
                <w:szCs w:val="24"/>
              </w:rPr>
              <w:t>；</w:t>
            </w:r>
          </w:p>
          <w:p w:rsidR="0060655D" w:rsidRDefault="00EF354C">
            <w:pPr>
              <w:pStyle w:val="a5"/>
              <w:numPr>
                <w:ilvl w:val="0"/>
                <w:numId w:val="1"/>
              </w:numPr>
              <w:spacing w:line="300" w:lineRule="auto"/>
              <w:ind w:firstLineChars="0"/>
              <w:rPr>
                <w:rFonts w:asciiTheme="minorEastAsia" w:hAnsiTheme="minorEastAsia" w:cs="宋体"/>
                <w:sz w:val="24"/>
                <w:szCs w:val="24"/>
              </w:rPr>
            </w:pPr>
            <w:r>
              <w:rPr>
                <w:rFonts w:asciiTheme="minorEastAsia" w:hAnsiTheme="minorEastAsia" w:cs="宋体" w:hint="eastAsia"/>
                <w:sz w:val="24"/>
                <w:szCs w:val="24"/>
              </w:rPr>
              <w:t>支持国际</w:t>
            </w:r>
            <w:r w:rsidR="009001D3">
              <w:rPr>
                <w:rFonts w:asciiTheme="minorEastAsia" w:hAnsiTheme="minorEastAsia" w:cs="宋体" w:hint="eastAsia"/>
                <w:sz w:val="24"/>
                <w:szCs w:val="24"/>
              </w:rPr>
              <w:t>主流</w:t>
            </w:r>
            <w:r>
              <w:rPr>
                <w:rFonts w:asciiTheme="minorEastAsia" w:hAnsiTheme="minorEastAsia" w:cs="宋体" w:hint="eastAsia"/>
                <w:sz w:val="24"/>
                <w:szCs w:val="24"/>
              </w:rPr>
              <w:t>接口</w:t>
            </w:r>
            <w:r w:rsidR="009001D3">
              <w:rPr>
                <w:rFonts w:asciiTheme="minorEastAsia" w:hAnsiTheme="minorEastAsia" w:cs="宋体" w:hint="eastAsia"/>
                <w:sz w:val="24"/>
                <w:szCs w:val="24"/>
              </w:rPr>
              <w:t>标准和数据格式</w:t>
            </w:r>
            <w:r w:rsidR="0055461F">
              <w:rPr>
                <w:rFonts w:asciiTheme="minorEastAsia" w:hAnsiTheme="minorEastAsia" w:cs="宋体" w:hint="eastAsia"/>
                <w:sz w:val="24"/>
                <w:szCs w:val="24"/>
              </w:rPr>
              <w:t>。</w:t>
            </w:r>
          </w:p>
          <w:p w:rsidR="002D3AB3" w:rsidRDefault="002D3AB3" w:rsidP="002D3AB3">
            <w:pPr>
              <w:spacing w:line="300" w:lineRule="auto"/>
              <w:rPr>
                <w:rFonts w:asciiTheme="minorEastAsia" w:hAnsiTheme="minorEastAsia" w:cs="宋体"/>
                <w:sz w:val="24"/>
                <w:szCs w:val="24"/>
              </w:rPr>
            </w:pPr>
            <w:r>
              <w:rPr>
                <w:rFonts w:asciiTheme="minorEastAsia" w:hAnsiTheme="minorEastAsia" w:cs="宋体"/>
                <w:sz w:val="24"/>
                <w:szCs w:val="24"/>
              </w:rPr>
              <w:t>2</w:t>
            </w:r>
            <w:r>
              <w:rPr>
                <w:rFonts w:asciiTheme="minorEastAsia" w:hAnsiTheme="minorEastAsia" w:cs="宋体" w:hint="eastAsia"/>
                <w:sz w:val="24"/>
                <w:szCs w:val="24"/>
              </w:rPr>
              <w:t>.数据</w:t>
            </w:r>
            <w:r w:rsidR="00A3125A">
              <w:rPr>
                <w:rFonts w:asciiTheme="minorEastAsia" w:hAnsiTheme="minorEastAsia" w:cs="宋体" w:hint="eastAsia"/>
                <w:sz w:val="24"/>
                <w:szCs w:val="24"/>
              </w:rPr>
              <w:t>批量自动</w:t>
            </w:r>
            <w:r>
              <w:rPr>
                <w:rFonts w:asciiTheme="minorEastAsia" w:hAnsiTheme="minorEastAsia" w:cs="宋体" w:hint="eastAsia"/>
                <w:sz w:val="24"/>
                <w:szCs w:val="24"/>
              </w:rPr>
              <w:t>匹配</w:t>
            </w:r>
          </w:p>
          <w:p w:rsidR="002D3AB3" w:rsidRDefault="002D3AB3" w:rsidP="002D3AB3">
            <w:pPr>
              <w:pStyle w:val="a5"/>
              <w:numPr>
                <w:ilvl w:val="0"/>
                <w:numId w:val="1"/>
              </w:numPr>
              <w:spacing w:line="300" w:lineRule="auto"/>
              <w:ind w:firstLineChars="0"/>
              <w:rPr>
                <w:rFonts w:asciiTheme="minorEastAsia" w:hAnsiTheme="minorEastAsia" w:cs="宋体"/>
                <w:sz w:val="24"/>
                <w:szCs w:val="24"/>
              </w:rPr>
            </w:pPr>
            <w:r>
              <w:rPr>
                <w:rFonts w:asciiTheme="minorEastAsia" w:hAnsiTheme="minorEastAsia" w:cs="宋体" w:hint="eastAsia"/>
                <w:sz w:val="24"/>
                <w:szCs w:val="24"/>
              </w:rPr>
              <w:t>通过</w:t>
            </w:r>
            <w:r w:rsidR="0055461F">
              <w:rPr>
                <w:rFonts w:asciiTheme="minorEastAsia" w:hAnsiTheme="minorEastAsia" w:cs="宋体" w:hint="eastAsia"/>
                <w:sz w:val="24"/>
                <w:szCs w:val="24"/>
              </w:rPr>
              <w:t>身份证号码与死因数据</w:t>
            </w:r>
            <w:r>
              <w:rPr>
                <w:rFonts w:asciiTheme="minorEastAsia" w:hAnsiTheme="minorEastAsia" w:cs="宋体" w:hint="eastAsia"/>
                <w:sz w:val="24"/>
                <w:szCs w:val="24"/>
              </w:rPr>
              <w:t>进行</w:t>
            </w:r>
            <w:r w:rsidR="00665CA0">
              <w:rPr>
                <w:rFonts w:asciiTheme="minorEastAsia" w:hAnsiTheme="minorEastAsia" w:cs="宋体" w:hint="eastAsia"/>
                <w:sz w:val="24"/>
                <w:szCs w:val="24"/>
              </w:rPr>
              <w:t>批量自动</w:t>
            </w:r>
            <w:r>
              <w:rPr>
                <w:rFonts w:asciiTheme="minorEastAsia" w:hAnsiTheme="minorEastAsia" w:cs="宋体" w:hint="eastAsia"/>
                <w:sz w:val="24"/>
                <w:szCs w:val="24"/>
              </w:rPr>
              <w:t>匹配，并通过接口返回匹配结果</w:t>
            </w:r>
            <w:r w:rsidR="00B2020C">
              <w:rPr>
                <w:rFonts w:asciiTheme="minorEastAsia" w:hAnsiTheme="minorEastAsia" w:cs="宋体" w:hint="eastAsia"/>
                <w:sz w:val="24"/>
                <w:szCs w:val="24"/>
              </w:rPr>
              <w:t>；</w:t>
            </w:r>
          </w:p>
          <w:p w:rsidR="00E163B9" w:rsidRDefault="00B2020C" w:rsidP="00604AFA">
            <w:pPr>
              <w:pStyle w:val="a5"/>
              <w:numPr>
                <w:ilvl w:val="0"/>
                <w:numId w:val="1"/>
              </w:numPr>
              <w:spacing w:line="300" w:lineRule="auto"/>
              <w:ind w:firstLineChars="0"/>
              <w:rPr>
                <w:rFonts w:asciiTheme="minorEastAsia" w:hAnsiTheme="minorEastAsia" w:cs="宋体"/>
                <w:sz w:val="24"/>
                <w:szCs w:val="24"/>
              </w:rPr>
            </w:pPr>
            <w:r>
              <w:rPr>
                <w:rFonts w:asciiTheme="minorEastAsia" w:hAnsiTheme="minorEastAsia" w:cs="宋体" w:hint="eastAsia"/>
                <w:sz w:val="24"/>
                <w:szCs w:val="24"/>
              </w:rPr>
              <w:t>支持数据匹配作业的批量提交</w:t>
            </w:r>
            <w:r w:rsidR="003A4FE0">
              <w:rPr>
                <w:rFonts w:asciiTheme="minorEastAsia" w:hAnsiTheme="minorEastAsia" w:cs="宋体" w:hint="eastAsia"/>
                <w:sz w:val="24"/>
                <w:szCs w:val="24"/>
              </w:rPr>
              <w:t>；</w:t>
            </w:r>
          </w:p>
          <w:p w:rsidR="00B2020C" w:rsidRPr="00604AFA" w:rsidRDefault="00E163B9" w:rsidP="00604AFA">
            <w:pPr>
              <w:pStyle w:val="a5"/>
              <w:numPr>
                <w:ilvl w:val="0"/>
                <w:numId w:val="1"/>
              </w:numPr>
              <w:spacing w:line="300" w:lineRule="auto"/>
              <w:ind w:firstLineChars="0"/>
              <w:rPr>
                <w:rFonts w:asciiTheme="minorEastAsia" w:hAnsiTheme="minorEastAsia" w:cs="宋体"/>
                <w:sz w:val="24"/>
                <w:szCs w:val="24"/>
              </w:rPr>
            </w:pPr>
            <w:r>
              <w:rPr>
                <w:rFonts w:asciiTheme="minorEastAsia" w:hAnsiTheme="minorEastAsia" w:cs="宋体" w:hint="eastAsia"/>
                <w:sz w:val="24"/>
                <w:szCs w:val="24"/>
              </w:rPr>
              <w:t>支持基于</w:t>
            </w:r>
            <w:r w:rsidR="006B53E9">
              <w:rPr>
                <w:rFonts w:asciiTheme="minorEastAsia" w:hAnsiTheme="minorEastAsia" w:cs="宋体" w:hint="eastAsia"/>
                <w:sz w:val="24"/>
                <w:szCs w:val="24"/>
              </w:rPr>
              <w:t>分布式</w:t>
            </w:r>
            <w:r>
              <w:rPr>
                <w:rFonts w:asciiTheme="minorEastAsia" w:hAnsiTheme="minorEastAsia" w:cs="宋体" w:hint="eastAsia"/>
                <w:sz w:val="24"/>
                <w:szCs w:val="24"/>
              </w:rPr>
              <w:t>架构进行</w:t>
            </w:r>
            <w:r w:rsidR="0058036A">
              <w:rPr>
                <w:rFonts w:asciiTheme="minorEastAsia" w:hAnsiTheme="minorEastAsia" w:cs="宋体" w:hint="eastAsia"/>
                <w:sz w:val="24"/>
                <w:szCs w:val="24"/>
              </w:rPr>
              <w:t>匹配</w:t>
            </w:r>
            <w:r>
              <w:rPr>
                <w:rFonts w:asciiTheme="minorEastAsia" w:hAnsiTheme="minorEastAsia" w:cs="宋体" w:hint="eastAsia"/>
                <w:sz w:val="24"/>
                <w:szCs w:val="24"/>
              </w:rPr>
              <w:t>任务的批量</w:t>
            </w:r>
            <w:r w:rsidR="006B53E9">
              <w:rPr>
                <w:rFonts w:asciiTheme="minorEastAsia" w:hAnsiTheme="minorEastAsia" w:cs="宋体" w:hint="eastAsia"/>
                <w:sz w:val="24"/>
                <w:szCs w:val="24"/>
              </w:rPr>
              <w:t>处理</w:t>
            </w:r>
            <w:r w:rsidR="00604AFA">
              <w:rPr>
                <w:rFonts w:asciiTheme="minorEastAsia" w:hAnsiTheme="minorEastAsia" w:cs="宋体" w:hint="eastAsia"/>
                <w:sz w:val="24"/>
                <w:szCs w:val="24"/>
              </w:rPr>
              <w:t>。</w:t>
            </w:r>
          </w:p>
          <w:p w:rsidR="0060655D" w:rsidRDefault="004C549A">
            <w:pPr>
              <w:spacing w:line="300" w:lineRule="auto"/>
              <w:rPr>
                <w:rFonts w:asciiTheme="minorEastAsia" w:hAnsiTheme="minorEastAsia" w:cs="宋体"/>
                <w:sz w:val="24"/>
                <w:szCs w:val="24"/>
              </w:rPr>
            </w:pPr>
            <w:r>
              <w:rPr>
                <w:rFonts w:asciiTheme="minorEastAsia" w:hAnsiTheme="minorEastAsia" w:cs="宋体" w:hint="eastAsia"/>
                <w:sz w:val="24"/>
                <w:szCs w:val="24"/>
              </w:rPr>
              <w:t>3</w:t>
            </w:r>
            <w:r w:rsidR="005B64B3">
              <w:rPr>
                <w:rFonts w:asciiTheme="minorEastAsia" w:hAnsiTheme="minorEastAsia" w:cs="宋体" w:hint="eastAsia"/>
                <w:sz w:val="24"/>
                <w:szCs w:val="24"/>
              </w:rPr>
              <w:t>.</w:t>
            </w:r>
            <w:r w:rsidR="00FE09C8">
              <w:rPr>
                <w:rFonts w:asciiTheme="minorEastAsia" w:hAnsiTheme="minorEastAsia" w:cs="宋体" w:hint="eastAsia"/>
                <w:sz w:val="24"/>
                <w:szCs w:val="24"/>
              </w:rPr>
              <w:t>数据管理</w:t>
            </w:r>
          </w:p>
          <w:p w:rsidR="0060655D" w:rsidRDefault="005B64B3">
            <w:pPr>
              <w:pStyle w:val="a5"/>
              <w:numPr>
                <w:ilvl w:val="0"/>
                <w:numId w:val="1"/>
              </w:numPr>
              <w:spacing w:line="300" w:lineRule="auto"/>
              <w:ind w:firstLineChars="0"/>
              <w:rPr>
                <w:rFonts w:asciiTheme="minorEastAsia" w:hAnsiTheme="minorEastAsia" w:cs="宋体"/>
                <w:sz w:val="24"/>
                <w:szCs w:val="24"/>
              </w:rPr>
            </w:pPr>
            <w:r>
              <w:rPr>
                <w:rFonts w:asciiTheme="minorEastAsia" w:hAnsiTheme="minorEastAsia" w:cs="宋体" w:hint="eastAsia"/>
                <w:sz w:val="24"/>
                <w:szCs w:val="24"/>
              </w:rPr>
              <w:t>用户管理：支持系统</w:t>
            </w:r>
            <w:r w:rsidR="00814FD5">
              <w:rPr>
                <w:rFonts w:asciiTheme="minorEastAsia" w:hAnsiTheme="minorEastAsia" w:cs="宋体" w:hint="eastAsia"/>
                <w:sz w:val="24"/>
                <w:szCs w:val="24"/>
              </w:rPr>
              <w:t>新建</w:t>
            </w:r>
            <w:r w:rsidR="001F01F4">
              <w:rPr>
                <w:rFonts w:asciiTheme="minorEastAsia" w:hAnsiTheme="minorEastAsia" w:cs="宋体" w:hint="eastAsia"/>
                <w:sz w:val="24"/>
                <w:szCs w:val="24"/>
              </w:rPr>
              <w:t>，删除和更新</w:t>
            </w:r>
            <w:r w:rsidR="00814FD5">
              <w:rPr>
                <w:rFonts w:asciiTheme="minorEastAsia" w:hAnsiTheme="minorEastAsia" w:cs="宋体" w:hint="eastAsia"/>
                <w:sz w:val="24"/>
                <w:szCs w:val="24"/>
              </w:rPr>
              <w:t>用户</w:t>
            </w:r>
            <w:r>
              <w:rPr>
                <w:rFonts w:asciiTheme="minorEastAsia" w:hAnsiTheme="minorEastAsia" w:cs="宋体" w:hint="eastAsia"/>
                <w:sz w:val="24"/>
                <w:szCs w:val="24"/>
              </w:rPr>
              <w:t>；</w:t>
            </w:r>
          </w:p>
          <w:p w:rsidR="0055461F" w:rsidRDefault="0055461F">
            <w:pPr>
              <w:pStyle w:val="a5"/>
              <w:numPr>
                <w:ilvl w:val="0"/>
                <w:numId w:val="1"/>
              </w:numPr>
              <w:spacing w:line="300" w:lineRule="auto"/>
              <w:ind w:firstLineChars="0"/>
              <w:rPr>
                <w:rFonts w:asciiTheme="minorEastAsia" w:hAnsiTheme="minorEastAsia" w:cs="宋体"/>
                <w:sz w:val="24"/>
                <w:szCs w:val="24"/>
              </w:rPr>
            </w:pPr>
            <w:r>
              <w:rPr>
                <w:rFonts w:asciiTheme="minorEastAsia" w:hAnsiTheme="minorEastAsia" w:cs="宋体" w:hint="eastAsia"/>
                <w:sz w:val="24"/>
                <w:szCs w:val="24"/>
              </w:rPr>
              <w:t>数据标准化处理：</w:t>
            </w:r>
            <w:r w:rsidR="00887A54">
              <w:rPr>
                <w:rFonts w:asciiTheme="minorEastAsia" w:hAnsiTheme="minorEastAsia" w:cs="宋体" w:hint="eastAsia"/>
                <w:sz w:val="24"/>
                <w:szCs w:val="24"/>
              </w:rPr>
              <w:t>对于异常数据进行检查</w:t>
            </w:r>
            <w:r>
              <w:rPr>
                <w:rFonts w:asciiTheme="minorEastAsia" w:hAnsiTheme="minorEastAsia" w:cs="宋体" w:hint="eastAsia"/>
                <w:sz w:val="24"/>
                <w:szCs w:val="24"/>
              </w:rPr>
              <w:t>，</w:t>
            </w:r>
            <w:r w:rsidR="00887A54">
              <w:rPr>
                <w:rFonts w:asciiTheme="minorEastAsia" w:hAnsiTheme="minorEastAsia" w:cs="宋体" w:hint="eastAsia"/>
                <w:sz w:val="24"/>
                <w:szCs w:val="24"/>
              </w:rPr>
              <w:t>确保</w:t>
            </w:r>
            <w:r>
              <w:rPr>
                <w:rFonts w:asciiTheme="minorEastAsia" w:hAnsiTheme="minorEastAsia" w:cs="宋体" w:hint="eastAsia"/>
                <w:sz w:val="24"/>
                <w:szCs w:val="24"/>
              </w:rPr>
              <w:t>数据具备</w:t>
            </w:r>
            <w:r>
              <w:rPr>
                <w:rFonts w:asciiTheme="minorEastAsia" w:hAnsiTheme="minorEastAsia" w:cs="宋体" w:hint="eastAsia"/>
                <w:sz w:val="24"/>
                <w:szCs w:val="24"/>
              </w:rPr>
              <w:lastRenderedPageBreak/>
              <w:t>较高的</w:t>
            </w:r>
            <w:r w:rsidR="007E70BE">
              <w:rPr>
                <w:rFonts w:asciiTheme="minorEastAsia" w:hAnsiTheme="minorEastAsia" w:cs="宋体" w:hint="eastAsia"/>
                <w:sz w:val="24"/>
                <w:szCs w:val="24"/>
              </w:rPr>
              <w:t>数据质量</w:t>
            </w:r>
            <w:r w:rsidR="00450AA8">
              <w:rPr>
                <w:rFonts w:asciiTheme="minorEastAsia" w:hAnsiTheme="minorEastAsia" w:cs="宋体" w:hint="eastAsia"/>
                <w:sz w:val="24"/>
                <w:szCs w:val="24"/>
              </w:rPr>
              <w:t>。</w:t>
            </w:r>
          </w:p>
          <w:p w:rsidR="0060655D" w:rsidRDefault="00B75FC7">
            <w:pPr>
              <w:spacing w:line="300" w:lineRule="auto"/>
              <w:rPr>
                <w:rFonts w:asciiTheme="minorEastAsia" w:hAnsiTheme="minorEastAsia" w:cs="宋体"/>
                <w:sz w:val="24"/>
                <w:szCs w:val="24"/>
              </w:rPr>
            </w:pPr>
            <w:r>
              <w:rPr>
                <w:rFonts w:asciiTheme="minorEastAsia" w:hAnsiTheme="minorEastAsia" w:cs="宋体"/>
                <w:sz w:val="24"/>
                <w:szCs w:val="24"/>
              </w:rPr>
              <w:t>4</w:t>
            </w:r>
            <w:r w:rsidR="005B64B3">
              <w:rPr>
                <w:rFonts w:asciiTheme="minorEastAsia" w:hAnsiTheme="minorEastAsia" w:cs="宋体" w:hint="eastAsia"/>
                <w:sz w:val="24"/>
                <w:szCs w:val="24"/>
              </w:rPr>
              <w:t>.安全</w:t>
            </w:r>
            <w:r w:rsidR="00E219CC">
              <w:rPr>
                <w:rFonts w:asciiTheme="minorEastAsia" w:hAnsiTheme="minorEastAsia" w:cs="宋体" w:hint="eastAsia"/>
                <w:sz w:val="24"/>
                <w:szCs w:val="24"/>
              </w:rPr>
              <w:t>性管理</w:t>
            </w:r>
          </w:p>
          <w:p w:rsidR="0060655D" w:rsidRDefault="008E5973" w:rsidP="008448BD">
            <w:pPr>
              <w:spacing w:line="30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数据匹配需要提供</w:t>
            </w:r>
            <w:r w:rsidRPr="008E5973">
              <w:rPr>
                <w:rFonts w:asciiTheme="minorEastAsia" w:hAnsiTheme="minorEastAsia" w:cs="宋体" w:hint="eastAsia"/>
                <w:sz w:val="24"/>
                <w:szCs w:val="24"/>
              </w:rPr>
              <w:t>统一的安全服务，包括用户</w:t>
            </w:r>
            <w:r>
              <w:rPr>
                <w:rFonts w:asciiTheme="minorEastAsia" w:hAnsiTheme="minorEastAsia" w:cs="宋体" w:hint="eastAsia"/>
                <w:sz w:val="24"/>
                <w:szCs w:val="24"/>
              </w:rPr>
              <w:t>管理、</w:t>
            </w:r>
            <w:r w:rsidRPr="008E5973">
              <w:rPr>
                <w:rFonts w:asciiTheme="minorEastAsia" w:hAnsiTheme="minorEastAsia" w:cs="宋体" w:hint="eastAsia"/>
                <w:sz w:val="24"/>
                <w:szCs w:val="24"/>
              </w:rPr>
              <w:t>用户</w:t>
            </w:r>
            <w:r>
              <w:rPr>
                <w:rFonts w:asciiTheme="minorEastAsia" w:hAnsiTheme="minorEastAsia" w:cs="宋体" w:hint="eastAsia"/>
                <w:sz w:val="24"/>
                <w:szCs w:val="24"/>
              </w:rPr>
              <w:t>认证</w:t>
            </w:r>
            <w:r w:rsidRPr="008E5973">
              <w:rPr>
                <w:rFonts w:asciiTheme="minorEastAsia" w:hAnsiTheme="minorEastAsia" w:cs="宋体" w:hint="eastAsia"/>
                <w:sz w:val="24"/>
                <w:szCs w:val="24"/>
              </w:rPr>
              <w:t>、权限管理、系统配置、系统日志等</w:t>
            </w:r>
            <w:r w:rsidR="009F41EE">
              <w:rPr>
                <w:rFonts w:asciiTheme="minorEastAsia" w:hAnsiTheme="minorEastAsia" w:cs="宋体" w:hint="eastAsia"/>
                <w:sz w:val="24"/>
                <w:szCs w:val="24"/>
              </w:rPr>
              <w:t>。</w:t>
            </w:r>
          </w:p>
          <w:p w:rsidR="00B64CE6" w:rsidRDefault="00B64CE6" w:rsidP="00B64CE6">
            <w:pPr>
              <w:spacing w:line="300" w:lineRule="auto"/>
              <w:rPr>
                <w:rFonts w:asciiTheme="minorEastAsia" w:hAnsiTheme="minorEastAsia" w:cs="宋体"/>
                <w:sz w:val="24"/>
                <w:szCs w:val="24"/>
              </w:rPr>
            </w:pPr>
            <w:r>
              <w:rPr>
                <w:rFonts w:asciiTheme="minorEastAsia" w:hAnsiTheme="minorEastAsia" w:cs="宋体"/>
                <w:sz w:val="24"/>
                <w:szCs w:val="24"/>
              </w:rPr>
              <w:t>5</w:t>
            </w:r>
            <w:r>
              <w:rPr>
                <w:rFonts w:asciiTheme="minorEastAsia" w:hAnsiTheme="minorEastAsia" w:cs="宋体" w:hint="eastAsia"/>
                <w:sz w:val="24"/>
                <w:szCs w:val="24"/>
              </w:rPr>
              <w:t>.</w:t>
            </w:r>
            <w:r w:rsidR="00207F58">
              <w:rPr>
                <w:rFonts w:asciiTheme="minorEastAsia" w:hAnsiTheme="minorEastAsia" w:cs="宋体" w:hint="eastAsia"/>
                <w:sz w:val="24"/>
                <w:szCs w:val="24"/>
              </w:rPr>
              <w:t>数据匹配</w:t>
            </w:r>
            <w:r>
              <w:rPr>
                <w:rFonts w:asciiTheme="minorEastAsia" w:hAnsiTheme="minorEastAsia" w:cs="宋体" w:hint="eastAsia"/>
                <w:sz w:val="24"/>
                <w:szCs w:val="24"/>
              </w:rPr>
              <w:t>日志管理模块</w:t>
            </w:r>
          </w:p>
          <w:p w:rsidR="00B64CE6" w:rsidRPr="00275CEE" w:rsidRDefault="00B10607" w:rsidP="00275CEE">
            <w:pPr>
              <w:spacing w:line="300" w:lineRule="auto"/>
              <w:ind w:firstLineChars="200" w:firstLine="480"/>
              <w:rPr>
                <w:rFonts w:asciiTheme="minorEastAsia" w:hAnsiTheme="minorEastAsia" w:cs="宋体"/>
                <w:sz w:val="24"/>
                <w:szCs w:val="24"/>
              </w:rPr>
            </w:pPr>
            <w:r w:rsidRPr="00275CEE">
              <w:rPr>
                <w:rFonts w:asciiTheme="minorEastAsia" w:hAnsiTheme="minorEastAsia" w:cs="宋体" w:hint="eastAsia"/>
                <w:sz w:val="24"/>
                <w:szCs w:val="24"/>
              </w:rPr>
              <w:t>提供</w:t>
            </w:r>
            <w:r w:rsidR="005349F4">
              <w:rPr>
                <w:rFonts w:asciiTheme="minorEastAsia" w:hAnsiTheme="minorEastAsia" w:cs="宋体" w:hint="eastAsia"/>
                <w:sz w:val="24"/>
                <w:szCs w:val="24"/>
              </w:rPr>
              <w:t>数据匹配</w:t>
            </w:r>
            <w:r w:rsidRPr="00275CEE">
              <w:rPr>
                <w:rFonts w:asciiTheme="minorEastAsia" w:hAnsiTheme="minorEastAsia" w:cs="宋体" w:hint="eastAsia"/>
                <w:sz w:val="24"/>
                <w:szCs w:val="24"/>
              </w:rPr>
              <w:t>日志管理功能，日志文件</w:t>
            </w:r>
            <w:r w:rsidR="00EA062F" w:rsidRPr="00275CEE">
              <w:rPr>
                <w:rFonts w:asciiTheme="minorEastAsia" w:hAnsiTheme="minorEastAsia" w:cs="宋体" w:hint="eastAsia"/>
                <w:sz w:val="24"/>
                <w:szCs w:val="24"/>
              </w:rPr>
              <w:t>中</w:t>
            </w:r>
            <w:r w:rsidRPr="00275CEE">
              <w:rPr>
                <w:rFonts w:asciiTheme="minorEastAsia" w:hAnsiTheme="minorEastAsia" w:cs="宋体" w:hint="eastAsia"/>
                <w:sz w:val="24"/>
                <w:szCs w:val="24"/>
              </w:rPr>
              <w:t>至少包括</w:t>
            </w:r>
            <w:r w:rsidR="00792042" w:rsidRPr="00275CEE">
              <w:rPr>
                <w:rFonts w:asciiTheme="minorEastAsia" w:hAnsiTheme="minorEastAsia" w:cs="宋体" w:hint="eastAsia"/>
                <w:sz w:val="24"/>
                <w:szCs w:val="24"/>
              </w:rPr>
              <w:t>匹配任务</w:t>
            </w:r>
            <w:r w:rsidRPr="00275CEE">
              <w:rPr>
                <w:rFonts w:asciiTheme="minorEastAsia" w:hAnsiTheme="minorEastAsia" w:cs="宋体" w:hint="eastAsia"/>
                <w:sz w:val="24"/>
                <w:szCs w:val="24"/>
              </w:rPr>
              <w:t>开始时间，结束时间，传入记录数，匹配记录数等信息。</w:t>
            </w:r>
          </w:p>
          <w:p w:rsidR="00B64CE6" w:rsidRDefault="00B64CE6" w:rsidP="00B64CE6">
            <w:pPr>
              <w:spacing w:line="300" w:lineRule="auto"/>
              <w:rPr>
                <w:rFonts w:asciiTheme="minorEastAsia" w:hAnsiTheme="minorEastAsia" w:cs="宋体"/>
                <w:sz w:val="24"/>
                <w:szCs w:val="24"/>
              </w:rPr>
            </w:pPr>
            <w:r>
              <w:rPr>
                <w:rFonts w:asciiTheme="minorEastAsia" w:hAnsiTheme="minorEastAsia" w:cs="宋体"/>
                <w:sz w:val="24"/>
                <w:szCs w:val="24"/>
              </w:rPr>
              <w:t>6</w:t>
            </w:r>
            <w:r>
              <w:rPr>
                <w:rFonts w:asciiTheme="minorEastAsia" w:hAnsiTheme="minorEastAsia" w:cs="宋体" w:hint="eastAsia"/>
                <w:sz w:val="24"/>
                <w:szCs w:val="24"/>
              </w:rPr>
              <w:t>.</w:t>
            </w:r>
            <w:r w:rsidR="001A0A3D">
              <w:rPr>
                <w:rFonts w:asciiTheme="minorEastAsia" w:hAnsiTheme="minorEastAsia" w:cs="宋体" w:hint="eastAsia"/>
                <w:sz w:val="24"/>
                <w:szCs w:val="24"/>
              </w:rPr>
              <w:t>数据匹配</w:t>
            </w:r>
            <w:r>
              <w:rPr>
                <w:rFonts w:asciiTheme="minorEastAsia" w:hAnsiTheme="minorEastAsia" w:cs="宋体" w:hint="eastAsia"/>
                <w:sz w:val="24"/>
                <w:szCs w:val="24"/>
              </w:rPr>
              <w:t>异常处理模块</w:t>
            </w:r>
          </w:p>
          <w:p w:rsidR="00B64CE6" w:rsidRPr="00CA54C5" w:rsidRDefault="002F2EE8" w:rsidP="00CA54C5">
            <w:pPr>
              <w:spacing w:line="300" w:lineRule="auto"/>
              <w:ind w:firstLineChars="200" w:firstLine="480"/>
              <w:rPr>
                <w:rFonts w:asciiTheme="minorEastAsia" w:hAnsiTheme="minorEastAsia" w:cs="宋体"/>
                <w:sz w:val="24"/>
                <w:szCs w:val="24"/>
              </w:rPr>
            </w:pPr>
            <w:r w:rsidRPr="00CA54C5">
              <w:rPr>
                <w:rFonts w:asciiTheme="minorEastAsia" w:hAnsiTheme="minorEastAsia" w:cs="宋体" w:hint="eastAsia"/>
                <w:sz w:val="24"/>
                <w:szCs w:val="24"/>
              </w:rPr>
              <w:t>当</w:t>
            </w:r>
            <w:r w:rsidR="00D379E4" w:rsidRPr="00CA54C5">
              <w:rPr>
                <w:rFonts w:asciiTheme="minorEastAsia" w:hAnsiTheme="minorEastAsia" w:cs="宋体" w:hint="eastAsia"/>
                <w:sz w:val="24"/>
                <w:szCs w:val="24"/>
              </w:rPr>
              <w:t>数据接口或者</w:t>
            </w:r>
            <w:r w:rsidR="00064FC0">
              <w:rPr>
                <w:rFonts w:asciiTheme="minorEastAsia" w:hAnsiTheme="minorEastAsia" w:cs="宋体" w:hint="eastAsia"/>
                <w:sz w:val="24"/>
                <w:szCs w:val="24"/>
              </w:rPr>
              <w:t>数据</w:t>
            </w:r>
            <w:r w:rsidR="00D379E4" w:rsidRPr="00CA54C5">
              <w:rPr>
                <w:rFonts w:asciiTheme="minorEastAsia" w:hAnsiTheme="minorEastAsia" w:cs="宋体" w:hint="eastAsia"/>
                <w:sz w:val="24"/>
                <w:szCs w:val="24"/>
              </w:rPr>
              <w:t>匹配</w:t>
            </w:r>
            <w:r w:rsidRPr="00CA54C5">
              <w:rPr>
                <w:rFonts w:asciiTheme="minorEastAsia" w:hAnsiTheme="minorEastAsia" w:cs="宋体" w:hint="eastAsia"/>
                <w:sz w:val="24"/>
                <w:szCs w:val="24"/>
              </w:rPr>
              <w:t>服务出现异常后，返回错误代码和错误信息，便于故障定位。</w:t>
            </w:r>
          </w:p>
        </w:tc>
      </w:tr>
      <w:tr w:rsidR="0060655D">
        <w:trPr>
          <w:trHeight w:val="312"/>
          <w:jc w:val="center"/>
        </w:trPr>
        <w:tc>
          <w:tcPr>
            <w:tcW w:w="1008" w:type="dxa"/>
            <w:tcBorders>
              <w:top w:val="nil"/>
              <w:left w:val="single" w:sz="4" w:space="0" w:color="auto"/>
              <w:bottom w:val="single" w:sz="4" w:space="0" w:color="auto"/>
              <w:right w:val="single" w:sz="4" w:space="0" w:color="auto"/>
            </w:tcBorders>
            <w:shd w:val="clear" w:color="auto" w:fill="auto"/>
            <w:noWrap/>
            <w:vAlign w:val="center"/>
          </w:tcPr>
          <w:p w:rsidR="0060655D" w:rsidRDefault="005B64B3">
            <w:pPr>
              <w:spacing w:line="300" w:lineRule="auto"/>
              <w:jc w:val="center"/>
              <w:rPr>
                <w:rFonts w:asciiTheme="minorEastAsia" w:hAnsiTheme="minorEastAsia" w:cs="宋体"/>
                <w:sz w:val="24"/>
                <w:szCs w:val="24"/>
              </w:rPr>
            </w:pPr>
            <w:r>
              <w:rPr>
                <w:rFonts w:asciiTheme="minorEastAsia" w:hAnsiTheme="minorEastAsia" w:cs="宋体" w:hint="eastAsia"/>
                <w:sz w:val="24"/>
                <w:szCs w:val="24"/>
              </w:rPr>
              <w:lastRenderedPageBreak/>
              <w:t>2</w:t>
            </w:r>
          </w:p>
        </w:tc>
        <w:tc>
          <w:tcPr>
            <w:tcW w:w="1052" w:type="dxa"/>
            <w:tcBorders>
              <w:top w:val="nil"/>
              <w:left w:val="nil"/>
              <w:bottom w:val="single" w:sz="4" w:space="0" w:color="auto"/>
              <w:right w:val="single" w:sz="4" w:space="0" w:color="auto"/>
            </w:tcBorders>
            <w:shd w:val="clear" w:color="auto" w:fill="auto"/>
            <w:noWrap/>
            <w:vAlign w:val="center"/>
          </w:tcPr>
          <w:p w:rsidR="0060655D" w:rsidRDefault="00B00105">
            <w:pPr>
              <w:jc w:val="center"/>
              <w:rPr>
                <w:rFonts w:asciiTheme="minorEastAsia" w:hAnsiTheme="minorEastAsia" w:cs="宋体"/>
                <w:kern w:val="0"/>
                <w:sz w:val="24"/>
                <w:szCs w:val="24"/>
              </w:rPr>
            </w:pPr>
            <w:r>
              <w:rPr>
                <w:rFonts w:asciiTheme="minorEastAsia" w:hAnsiTheme="minorEastAsia" w:cs="宋体" w:hint="eastAsia"/>
                <w:sz w:val="24"/>
                <w:szCs w:val="24"/>
              </w:rPr>
              <w:t>日常保障</w:t>
            </w:r>
            <w:r w:rsidR="00291B65">
              <w:rPr>
                <w:rFonts w:asciiTheme="minorEastAsia" w:hAnsiTheme="minorEastAsia" w:cs="宋体" w:hint="eastAsia"/>
                <w:sz w:val="24"/>
                <w:szCs w:val="24"/>
              </w:rPr>
              <w:t>服务</w:t>
            </w:r>
          </w:p>
        </w:tc>
        <w:tc>
          <w:tcPr>
            <w:tcW w:w="6680" w:type="dxa"/>
            <w:tcBorders>
              <w:top w:val="nil"/>
              <w:left w:val="nil"/>
              <w:bottom w:val="single" w:sz="4" w:space="0" w:color="auto"/>
              <w:right w:val="single" w:sz="4" w:space="0" w:color="auto"/>
            </w:tcBorders>
            <w:shd w:val="clear" w:color="auto" w:fill="auto"/>
            <w:noWrap/>
            <w:vAlign w:val="center"/>
          </w:tcPr>
          <w:p w:rsidR="005A3460" w:rsidRDefault="00DA3D04">
            <w:pPr>
              <w:spacing w:line="300" w:lineRule="auto"/>
              <w:rPr>
                <w:rFonts w:asciiTheme="minorEastAsia" w:hAnsiTheme="minorEastAsia" w:cs="宋体"/>
                <w:sz w:val="24"/>
                <w:szCs w:val="24"/>
              </w:rPr>
            </w:pPr>
            <w:r>
              <w:rPr>
                <w:rFonts w:asciiTheme="minorEastAsia" w:hAnsiTheme="minorEastAsia" w:cs="宋体" w:hint="eastAsia"/>
                <w:sz w:val="24"/>
                <w:szCs w:val="24"/>
              </w:rPr>
              <w:t>为</w:t>
            </w:r>
            <w:r w:rsidR="00F57C6F">
              <w:rPr>
                <w:rFonts w:asciiTheme="minorEastAsia" w:hAnsiTheme="minorEastAsia" w:cs="宋体" w:hint="eastAsia"/>
                <w:sz w:val="24"/>
                <w:szCs w:val="24"/>
              </w:rPr>
              <w:t>保证</w:t>
            </w:r>
            <w:r>
              <w:rPr>
                <w:rFonts w:asciiTheme="minorEastAsia" w:hAnsiTheme="minorEastAsia" w:cs="宋体" w:hint="eastAsia"/>
                <w:kern w:val="0"/>
                <w:sz w:val="24"/>
                <w:szCs w:val="24"/>
              </w:rPr>
              <w:t>癌症防控与死因数据链接匹配服务</w:t>
            </w:r>
            <w:r w:rsidR="00F57C6F">
              <w:rPr>
                <w:rFonts w:asciiTheme="minorEastAsia" w:hAnsiTheme="minorEastAsia" w:cs="宋体" w:hint="eastAsia"/>
                <w:sz w:val="24"/>
                <w:szCs w:val="24"/>
              </w:rPr>
              <w:t>的正常</w:t>
            </w:r>
            <w:r w:rsidR="00764AF4">
              <w:rPr>
                <w:rFonts w:asciiTheme="minorEastAsia" w:hAnsiTheme="minorEastAsia" w:cs="宋体" w:hint="eastAsia"/>
                <w:sz w:val="24"/>
                <w:szCs w:val="24"/>
              </w:rPr>
              <w:t>稳定</w:t>
            </w:r>
            <w:r w:rsidR="00F57C6F">
              <w:rPr>
                <w:rFonts w:asciiTheme="minorEastAsia" w:hAnsiTheme="minorEastAsia" w:cs="宋体" w:hint="eastAsia"/>
                <w:sz w:val="24"/>
                <w:szCs w:val="24"/>
              </w:rPr>
              <w:t>运行</w:t>
            </w:r>
            <w:r w:rsidR="000D6A03">
              <w:rPr>
                <w:rFonts w:asciiTheme="minorEastAsia" w:hAnsiTheme="minorEastAsia" w:cs="宋体" w:hint="eastAsia"/>
                <w:sz w:val="24"/>
                <w:szCs w:val="24"/>
              </w:rPr>
              <w:t>，潜在供应商</w:t>
            </w:r>
            <w:r w:rsidR="00717784">
              <w:rPr>
                <w:rFonts w:asciiTheme="minorEastAsia" w:hAnsiTheme="minorEastAsia" w:cs="宋体" w:hint="eastAsia"/>
                <w:sz w:val="24"/>
                <w:szCs w:val="24"/>
              </w:rPr>
              <w:t>需要提供日常保障</w:t>
            </w:r>
            <w:r w:rsidR="00ED74EB">
              <w:rPr>
                <w:rFonts w:asciiTheme="minorEastAsia" w:hAnsiTheme="minorEastAsia" w:cs="宋体" w:hint="eastAsia"/>
                <w:sz w:val="24"/>
                <w:szCs w:val="24"/>
              </w:rPr>
              <w:t>服务</w:t>
            </w:r>
            <w:r w:rsidR="00717784">
              <w:rPr>
                <w:rFonts w:asciiTheme="minorEastAsia" w:hAnsiTheme="minorEastAsia" w:cs="宋体" w:hint="eastAsia"/>
                <w:sz w:val="24"/>
                <w:szCs w:val="24"/>
              </w:rPr>
              <w:t>，</w:t>
            </w:r>
            <w:r w:rsidR="00F57C6F">
              <w:rPr>
                <w:rFonts w:asciiTheme="minorEastAsia" w:hAnsiTheme="minorEastAsia" w:cs="宋体" w:hint="eastAsia"/>
                <w:sz w:val="24"/>
                <w:szCs w:val="24"/>
              </w:rPr>
              <w:t>具体要求如下：</w:t>
            </w:r>
          </w:p>
          <w:p w:rsidR="00F65656" w:rsidRPr="004E65C5" w:rsidRDefault="00F65656" w:rsidP="00F65656">
            <w:pPr>
              <w:spacing w:line="300" w:lineRule="auto"/>
              <w:rPr>
                <w:rFonts w:asciiTheme="minorEastAsia" w:hAnsiTheme="minorEastAsia" w:cs="宋体"/>
                <w:sz w:val="24"/>
                <w:szCs w:val="24"/>
              </w:rPr>
            </w:pPr>
            <w:r>
              <w:rPr>
                <w:rFonts w:asciiTheme="minorEastAsia" w:hAnsiTheme="minorEastAsia" w:cs="宋体" w:hint="eastAsia"/>
                <w:sz w:val="24"/>
                <w:szCs w:val="24"/>
              </w:rPr>
              <w:t>1、每年定期</w:t>
            </w:r>
            <w:r w:rsidR="005B63A6">
              <w:rPr>
                <w:rFonts w:asciiTheme="minorEastAsia" w:hAnsiTheme="minorEastAsia" w:cs="宋体" w:hint="eastAsia"/>
                <w:sz w:val="24"/>
                <w:szCs w:val="24"/>
              </w:rPr>
              <w:t>新增死因数据，并对</w:t>
            </w:r>
            <w:r w:rsidRPr="004E65C5">
              <w:rPr>
                <w:rFonts w:asciiTheme="minorEastAsia" w:hAnsiTheme="minorEastAsia" w:cs="宋体" w:hint="eastAsia"/>
                <w:sz w:val="24"/>
                <w:szCs w:val="24"/>
              </w:rPr>
              <w:t>数据</w:t>
            </w:r>
            <w:r w:rsidR="005B63A6">
              <w:rPr>
                <w:rFonts w:asciiTheme="minorEastAsia" w:hAnsiTheme="minorEastAsia" w:cs="宋体" w:hint="eastAsia"/>
                <w:sz w:val="24"/>
                <w:szCs w:val="24"/>
              </w:rPr>
              <w:t>进行</w:t>
            </w:r>
            <w:r w:rsidRPr="004E65C5">
              <w:rPr>
                <w:rFonts w:asciiTheme="minorEastAsia" w:hAnsiTheme="minorEastAsia" w:cs="宋体" w:hint="eastAsia"/>
                <w:sz w:val="24"/>
                <w:szCs w:val="24"/>
              </w:rPr>
              <w:t>整理</w:t>
            </w:r>
            <w:r w:rsidR="005B63A6">
              <w:rPr>
                <w:rFonts w:asciiTheme="minorEastAsia" w:hAnsiTheme="minorEastAsia" w:cs="宋体" w:hint="eastAsia"/>
                <w:sz w:val="24"/>
                <w:szCs w:val="24"/>
              </w:rPr>
              <w:t>和清洗，保证数据质量；</w:t>
            </w:r>
          </w:p>
          <w:p w:rsidR="009A7680" w:rsidRDefault="005B63A6">
            <w:pPr>
              <w:spacing w:line="300" w:lineRule="auto"/>
              <w:rPr>
                <w:rFonts w:asciiTheme="minorEastAsia" w:hAnsiTheme="minorEastAsia" w:cs="宋体"/>
                <w:sz w:val="24"/>
                <w:szCs w:val="24"/>
              </w:rPr>
            </w:pPr>
            <w:r>
              <w:rPr>
                <w:rFonts w:asciiTheme="minorEastAsia" w:hAnsiTheme="minorEastAsia" w:cs="宋体" w:hint="eastAsia"/>
                <w:sz w:val="24"/>
                <w:szCs w:val="24"/>
              </w:rPr>
              <w:t>2、</w:t>
            </w:r>
            <w:r w:rsidR="00F85793">
              <w:rPr>
                <w:rFonts w:asciiTheme="minorEastAsia" w:hAnsiTheme="minorEastAsia" w:cs="宋体" w:hint="eastAsia"/>
                <w:sz w:val="24"/>
                <w:szCs w:val="24"/>
              </w:rPr>
              <w:t>日常数据管理，包括用户</w:t>
            </w:r>
            <w:r w:rsidR="00087836">
              <w:rPr>
                <w:rFonts w:asciiTheme="minorEastAsia" w:hAnsiTheme="minorEastAsia" w:cs="宋体" w:hint="eastAsia"/>
                <w:sz w:val="24"/>
                <w:szCs w:val="24"/>
              </w:rPr>
              <w:t>和</w:t>
            </w:r>
            <w:r w:rsidR="00F85793">
              <w:rPr>
                <w:rFonts w:asciiTheme="minorEastAsia" w:hAnsiTheme="minorEastAsia" w:cs="宋体" w:hint="eastAsia"/>
                <w:sz w:val="24"/>
                <w:szCs w:val="24"/>
              </w:rPr>
              <w:t>权限管理，申请审批管理</w:t>
            </w:r>
            <w:r w:rsidR="00E46B4E">
              <w:rPr>
                <w:rFonts w:asciiTheme="minorEastAsia" w:hAnsiTheme="minorEastAsia" w:cs="宋体" w:hint="eastAsia"/>
                <w:sz w:val="24"/>
                <w:szCs w:val="24"/>
              </w:rPr>
              <w:t>服务</w:t>
            </w:r>
            <w:r w:rsidR="00F85793">
              <w:rPr>
                <w:rFonts w:asciiTheme="minorEastAsia" w:hAnsiTheme="minorEastAsia" w:cs="宋体" w:hint="eastAsia"/>
                <w:sz w:val="24"/>
                <w:szCs w:val="24"/>
              </w:rPr>
              <w:t>等；</w:t>
            </w:r>
          </w:p>
          <w:p w:rsidR="00F65656" w:rsidRPr="00F65656" w:rsidRDefault="009A7680">
            <w:pPr>
              <w:spacing w:line="300" w:lineRule="auto"/>
              <w:rPr>
                <w:rFonts w:asciiTheme="minorEastAsia" w:hAnsiTheme="minorEastAsia" w:cs="宋体"/>
                <w:sz w:val="24"/>
                <w:szCs w:val="24"/>
              </w:rPr>
            </w:pPr>
            <w:r>
              <w:rPr>
                <w:rFonts w:asciiTheme="minorEastAsia" w:hAnsiTheme="minorEastAsia" w:cs="宋体" w:hint="eastAsia"/>
                <w:sz w:val="24"/>
                <w:szCs w:val="24"/>
              </w:rPr>
              <w:t>3</w:t>
            </w:r>
            <w:r w:rsidR="00C04347">
              <w:rPr>
                <w:rFonts w:asciiTheme="minorEastAsia" w:hAnsiTheme="minorEastAsia" w:cs="宋体" w:hint="eastAsia"/>
                <w:sz w:val="24"/>
                <w:szCs w:val="24"/>
              </w:rPr>
              <w:t>、</w:t>
            </w:r>
            <w:r w:rsidR="00BC78B2">
              <w:rPr>
                <w:rFonts w:asciiTheme="minorEastAsia" w:hAnsiTheme="minorEastAsia" w:cs="宋体" w:hint="eastAsia"/>
                <w:sz w:val="24"/>
                <w:szCs w:val="24"/>
              </w:rPr>
              <w:t>日常运维管理，提供包括日常巡检,硬件维护，故障检修等服务；</w:t>
            </w:r>
            <w:r w:rsidR="00BC78B2" w:rsidRPr="00F65656">
              <w:rPr>
                <w:rFonts w:asciiTheme="minorEastAsia" w:hAnsiTheme="minorEastAsia" w:cs="宋体"/>
                <w:sz w:val="24"/>
                <w:szCs w:val="24"/>
              </w:rPr>
              <w:t xml:space="preserve"> </w:t>
            </w:r>
          </w:p>
          <w:p w:rsidR="004E65C5" w:rsidRDefault="009A7680" w:rsidP="004E65C5">
            <w:pPr>
              <w:spacing w:line="300" w:lineRule="auto"/>
              <w:rPr>
                <w:rFonts w:asciiTheme="minorEastAsia" w:hAnsiTheme="minorEastAsia" w:cs="宋体"/>
                <w:sz w:val="24"/>
                <w:szCs w:val="24"/>
              </w:rPr>
            </w:pPr>
            <w:r>
              <w:rPr>
                <w:rFonts w:asciiTheme="minorEastAsia" w:hAnsiTheme="minorEastAsia" w:cs="宋体" w:hint="eastAsia"/>
                <w:sz w:val="24"/>
                <w:szCs w:val="24"/>
              </w:rPr>
              <w:t>4</w:t>
            </w:r>
            <w:r w:rsidR="004565DF">
              <w:rPr>
                <w:rFonts w:asciiTheme="minorEastAsia" w:hAnsiTheme="minorEastAsia" w:cs="宋体" w:hint="eastAsia"/>
                <w:sz w:val="24"/>
                <w:szCs w:val="24"/>
              </w:rPr>
              <w:t>、</w:t>
            </w:r>
            <w:r w:rsidR="006C00D7">
              <w:rPr>
                <w:rFonts w:asciiTheme="minorEastAsia" w:hAnsiTheme="minorEastAsia" w:cs="宋体" w:hint="eastAsia"/>
                <w:sz w:val="24"/>
                <w:szCs w:val="24"/>
              </w:rPr>
              <w:t>每年</w:t>
            </w:r>
            <w:r w:rsidR="007168B6">
              <w:rPr>
                <w:rFonts w:asciiTheme="minorEastAsia" w:hAnsiTheme="minorEastAsia" w:cs="宋体" w:hint="eastAsia"/>
                <w:sz w:val="24"/>
                <w:szCs w:val="24"/>
              </w:rPr>
              <w:t>提供</w:t>
            </w:r>
            <w:r w:rsidR="006C00D7">
              <w:rPr>
                <w:rFonts w:asciiTheme="minorEastAsia" w:hAnsiTheme="minorEastAsia" w:cs="宋体" w:hint="eastAsia"/>
                <w:sz w:val="24"/>
                <w:szCs w:val="24"/>
              </w:rPr>
              <w:t>定期</w:t>
            </w:r>
            <w:r w:rsidR="00BC78B2">
              <w:rPr>
                <w:rFonts w:asciiTheme="minorEastAsia" w:hAnsiTheme="minorEastAsia" w:cs="宋体" w:hint="eastAsia"/>
                <w:sz w:val="24"/>
                <w:szCs w:val="24"/>
              </w:rPr>
              <w:t>安全演练</w:t>
            </w:r>
            <w:r w:rsidR="00F237F8">
              <w:rPr>
                <w:rFonts w:asciiTheme="minorEastAsia" w:hAnsiTheme="minorEastAsia" w:cs="宋体" w:hint="eastAsia"/>
                <w:sz w:val="24"/>
                <w:szCs w:val="24"/>
              </w:rPr>
              <w:t>和漏洞扫描</w:t>
            </w:r>
            <w:r w:rsidR="00BC78B2">
              <w:rPr>
                <w:rFonts w:asciiTheme="minorEastAsia" w:hAnsiTheme="minorEastAsia" w:cs="宋体" w:hint="eastAsia"/>
                <w:sz w:val="24"/>
                <w:szCs w:val="24"/>
              </w:rPr>
              <w:t>服务</w:t>
            </w:r>
            <w:r w:rsidR="00F237F8">
              <w:rPr>
                <w:rFonts w:asciiTheme="minorEastAsia" w:hAnsiTheme="minorEastAsia" w:cs="宋体" w:hint="eastAsia"/>
                <w:sz w:val="24"/>
                <w:szCs w:val="24"/>
              </w:rPr>
              <w:t>。</w:t>
            </w:r>
          </w:p>
        </w:tc>
      </w:tr>
    </w:tbl>
    <w:p w:rsidR="0060655D" w:rsidRDefault="005B64B3">
      <w:pPr>
        <w:pStyle w:val="2"/>
        <w:spacing w:line="360" w:lineRule="auto"/>
        <w:ind w:firstLine="0"/>
        <w:rPr>
          <w:rFonts w:asciiTheme="minorEastAsia" w:eastAsiaTheme="minorEastAsia" w:hAnsiTheme="minorEastAsia"/>
          <w:szCs w:val="24"/>
        </w:rPr>
      </w:pPr>
      <w:r>
        <w:rPr>
          <w:rFonts w:asciiTheme="minorEastAsia" w:eastAsiaTheme="minorEastAsia" w:hAnsiTheme="minorEastAsia" w:hint="eastAsia"/>
          <w:szCs w:val="24"/>
        </w:rPr>
        <w:t>4.技术与安全要求</w:t>
      </w:r>
    </w:p>
    <w:p w:rsidR="0060655D" w:rsidRDefault="005B64B3">
      <w:pPr>
        <w:ind w:firstLineChars="200" w:firstLine="480"/>
        <w:rPr>
          <w:rFonts w:asciiTheme="minorEastAsia" w:hAnsiTheme="minorEastAsia" w:cs="宋体"/>
          <w:sz w:val="24"/>
          <w:szCs w:val="24"/>
        </w:rPr>
      </w:pPr>
      <w:r>
        <w:rPr>
          <w:rFonts w:asciiTheme="minorEastAsia" w:hAnsiTheme="minorEastAsia" w:cs="宋体" w:hint="eastAsia"/>
          <w:sz w:val="24"/>
          <w:szCs w:val="24"/>
        </w:rPr>
        <w:t>（1）总体框架要求</w:t>
      </w:r>
    </w:p>
    <w:p w:rsidR="0060655D" w:rsidRDefault="005B64B3">
      <w:pPr>
        <w:ind w:firstLineChars="200" w:firstLine="480"/>
        <w:rPr>
          <w:rFonts w:asciiTheme="minorEastAsia" w:hAnsiTheme="minorEastAsia" w:cs="宋体"/>
          <w:sz w:val="24"/>
          <w:szCs w:val="24"/>
        </w:rPr>
      </w:pPr>
      <w:r>
        <w:rPr>
          <w:rFonts w:asciiTheme="minorEastAsia" w:hAnsiTheme="minorEastAsia" w:cs="宋体" w:hint="eastAsia"/>
          <w:sz w:val="24"/>
          <w:szCs w:val="24"/>
        </w:rPr>
        <w:t>依照本项目实际需求，并遵循国际、国家和行业等规范标准要求，结合相关卫生信息标准，进行本项目技术</w:t>
      </w:r>
      <w:r w:rsidR="00B71023">
        <w:rPr>
          <w:rFonts w:asciiTheme="minorEastAsia" w:hAnsiTheme="minorEastAsia" w:cs="宋体" w:hint="eastAsia"/>
          <w:sz w:val="24"/>
          <w:szCs w:val="24"/>
        </w:rPr>
        <w:t>架构</w:t>
      </w:r>
      <w:r>
        <w:rPr>
          <w:rFonts w:asciiTheme="minorEastAsia" w:hAnsiTheme="minorEastAsia" w:cs="宋体" w:hint="eastAsia"/>
          <w:sz w:val="24"/>
          <w:szCs w:val="24"/>
        </w:rPr>
        <w:t>设计，提供技术方案。</w:t>
      </w:r>
      <w:r w:rsidR="00470026">
        <w:rPr>
          <w:rFonts w:asciiTheme="minorEastAsia" w:hAnsiTheme="minorEastAsia" w:cs="宋体" w:hint="eastAsia"/>
          <w:sz w:val="24"/>
          <w:szCs w:val="24"/>
        </w:rPr>
        <w:t>并提供日常</w:t>
      </w:r>
      <w:r w:rsidR="009F6B4A">
        <w:rPr>
          <w:rFonts w:asciiTheme="minorEastAsia" w:hAnsiTheme="minorEastAsia" w:cs="宋体" w:hint="eastAsia"/>
          <w:sz w:val="24"/>
          <w:szCs w:val="24"/>
        </w:rPr>
        <w:t>保障措施</w:t>
      </w:r>
      <w:r w:rsidR="00385812">
        <w:rPr>
          <w:rFonts w:asciiTheme="minorEastAsia" w:hAnsiTheme="minorEastAsia" w:cs="宋体" w:hint="eastAsia"/>
          <w:sz w:val="24"/>
          <w:szCs w:val="24"/>
        </w:rPr>
        <w:t>，确保数据链接匹配</w:t>
      </w:r>
      <w:r w:rsidR="00231EBF">
        <w:rPr>
          <w:rFonts w:asciiTheme="minorEastAsia" w:hAnsiTheme="minorEastAsia" w:cs="宋体" w:hint="eastAsia"/>
          <w:sz w:val="24"/>
          <w:szCs w:val="24"/>
        </w:rPr>
        <w:t>服务</w:t>
      </w:r>
      <w:r w:rsidR="00385812">
        <w:rPr>
          <w:rFonts w:asciiTheme="minorEastAsia" w:hAnsiTheme="minorEastAsia" w:cs="宋体" w:hint="eastAsia"/>
          <w:sz w:val="24"/>
          <w:szCs w:val="24"/>
        </w:rPr>
        <w:t>的正常稳定</w:t>
      </w:r>
      <w:r w:rsidR="000B5AF2">
        <w:rPr>
          <w:rFonts w:asciiTheme="minorEastAsia" w:hAnsiTheme="minorEastAsia" w:cs="宋体" w:hint="eastAsia"/>
          <w:sz w:val="24"/>
          <w:szCs w:val="24"/>
        </w:rPr>
        <w:t>运行</w:t>
      </w:r>
      <w:r w:rsidR="00470026">
        <w:rPr>
          <w:rFonts w:asciiTheme="minorEastAsia" w:hAnsiTheme="minorEastAsia" w:cs="宋体" w:hint="eastAsia"/>
          <w:sz w:val="24"/>
          <w:szCs w:val="24"/>
        </w:rPr>
        <w:t>。</w:t>
      </w:r>
    </w:p>
    <w:p w:rsidR="0060655D" w:rsidRDefault="005B64B3">
      <w:pPr>
        <w:ind w:firstLineChars="200" w:firstLine="480"/>
        <w:rPr>
          <w:rFonts w:asciiTheme="minorEastAsia" w:hAnsiTheme="minorEastAsia" w:cs="宋体"/>
          <w:sz w:val="24"/>
          <w:szCs w:val="24"/>
        </w:rPr>
      </w:pPr>
      <w:r>
        <w:rPr>
          <w:rFonts w:asciiTheme="minorEastAsia" w:hAnsiTheme="minorEastAsia" w:cs="宋体" w:hint="eastAsia"/>
          <w:sz w:val="24"/>
          <w:szCs w:val="24"/>
        </w:rPr>
        <w:t>（2）</w:t>
      </w:r>
      <w:r w:rsidR="00286D4C">
        <w:rPr>
          <w:rFonts w:asciiTheme="minorEastAsia" w:hAnsiTheme="minorEastAsia" w:cs="宋体" w:hint="eastAsia"/>
          <w:kern w:val="0"/>
          <w:sz w:val="24"/>
          <w:szCs w:val="24"/>
        </w:rPr>
        <w:t>癌症防控与死因数据链接匹配服务</w:t>
      </w:r>
      <w:r>
        <w:rPr>
          <w:rFonts w:asciiTheme="minorEastAsia" w:hAnsiTheme="minorEastAsia" w:cs="宋体" w:hint="eastAsia"/>
          <w:sz w:val="24"/>
          <w:szCs w:val="24"/>
        </w:rPr>
        <w:t>技术要求：</w:t>
      </w:r>
    </w:p>
    <w:p w:rsidR="0060655D" w:rsidRPr="00D2748C" w:rsidRDefault="00916356" w:rsidP="00D2748C">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支持</w:t>
      </w:r>
      <w:r w:rsidR="009E0277">
        <w:rPr>
          <w:rFonts w:asciiTheme="minorEastAsia" w:hAnsiTheme="minorEastAsia" w:cs="宋体" w:hint="eastAsia"/>
          <w:sz w:val="24"/>
          <w:szCs w:val="24"/>
        </w:rPr>
        <w:t>业界</w:t>
      </w:r>
      <w:r w:rsidR="002D2BA7">
        <w:rPr>
          <w:rFonts w:asciiTheme="minorEastAsia" w:hAnsiTheme="minorEastAsia" w:cs="宋体" w:hint="eastAsia"/>
          <w:sz w:val="24"/>
          <w:szCs w:val="24"/>
        </w:rPr>
        <w:t>主流的</w:t>
      </w:r>
      <w:r w:rsidR="00FF6939">
        <w:rPr>
          <w:rFonts w:asciiTheme="minorEastAsia" w:hAnsiTheme="minorEastAsia" w:cs="宋体" w:hint="eastAsia"/>
          <w:sz w:val="24"/>
          <w:szCs w:val="24"/>
        </w:rPr>
        <w:t>A</w:t>
      </w:r>
      <w:r w:rsidR="00FF6939">
        <w:rPr>
          <w:rFonts w:asciiTheme="minorEastAsia" w:hAnsiTheme="minorEastAsia" w:cs="宋体"/>
          <w:sz w:val="24"/>
          <w:szCs w:val="24"/>
        </w:rPr>
        <w:t>PI</w:t>
      </w:r>
      <w:r w:rsidR="002D2BA7">
        <w:rPr>
          <w:rFonts w:asciiTheme="minorEastAsia" w:hAnsiTheme="minorEastAsia" w:cs="宋体" w:hint="eastAsia"/>
          <w:sz w:val="24"/>
          <w:szCs w:val="24"/>
        </w:rPr>
        <w:t>接口</w:t>
      </w:r>
      <w:r w:rsidR="00FF6939">
        <w:rPr>
          <w:rFonts w:asciiTheme="minorEastAsia" w:hAnsiTheme="minorEastAsia" w:cs="宋体" w:hint="eastAsia"/>
          <w:sz w:val="24"/>
          <w:szCs w:val="24"/>
        </w:rPr>
        <w:t>标准和</w:t>
      </w:r>
      <w:r w:rsidR="009E0277">
        <w:rPr>
          <w:rFonts w:asciiTheme="minorEastAsia" w:hAnsiTheme="minorEastAsia" w:cs="宋体" w:hint="eastAsia"/>
          <w:sz w:val="24"/>
          <w:szCs w:val="24"/>
        </w:rPr>
        <w:t>框架</w:t>
      </w:r>
      <w:r w:rsidR="0012202F" w:rsidRPr="00D2748C">
        <w:rPr>
          <w:rFonts w:asciiTheme="minorEastAsia" w:hAnsiTheme="minorEastAsia" w:cs="宋体" w:hint="eastAsia"/>
          <w:sz w:val="24"/>
          <w:szCs w:val="24"/>
        </w:rPr>
        <w:t>；</w:t>
      </w:r>
    </w:p>
    <w:p w:rsidR="003E1DB5" w:rsidRDefault="003E1DB5">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具备海量数据处理能力</w:t>
      </w:r>
      <w:r w:rsidR="008E7CD3">
        <w:rPr>
          <w:rFonts w:asciiTheme="minorEastAsia" w:hAnsiTheme="minorEastAsia" w:cs="宋体" w:hint="eastAsia"/>
          <w:sz w:val="24"/>
          <w:szCs w:val="24"/>
        </w:rPr>
        <w:t>；</w:t>
      </w:r>
    </w:p>
    <w:p w:rsidR="00E81056" w:rsidRDefault="00E81056">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支持分布式处理架构，能够提供亿级患者数据匹配；</w:t>
      </w:r>
    </w:p>
    <w:p w:rsidR="0076128E" w:rsidRDefault="0076128E">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lastRenderedPageBreak/>
        <w:t>具有较好的可扩展性</w:t>
      </w:r>
      <w:r w:rsidR="009B3EE4">
        <w:rPr>
          <w:rFonts w:asciiTheme="minorEastAsia" w:hAnsiTheme="minorEastAsia" w:cs="宋体" w:hint="eastAsia"/>
          <w:sz w:val="24"/>
          <w:szCs w:val="24"/>
        </w:rPr>
        <w:t>，支持未来匹配服务的扩充。</w:t>
      </w:r>
    </w:p>
    <w:p w:rsidR="0060655D" w:rsidRDefault="005B64B3">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（2）安全要求</w:t>
      </w:r>
    </w:p>
    <w:p w:rsidR="0060655D" w:rsidRPr="00FD0F64" w:rsidRDefault="005B64B3" w:rsidP="00FD0F64">
      <w:pPr>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要求参考国家法律、法规、标准与规范，制定完整的安全方案，确保系统对接安全、</w:t>
      </w:r>
      <w:r w:rsidR="00C2622A">
        <w:rPr>
          <w:rFonts w:asciiTheme="minorEastAsia" w:hAnsiTheme="minorEastAsia" w:hint="eastAsia"/>
          <w:color w:val="000000"/>
          <w:sz w:val="24"/>
          <w:szCs w:val="24"/>
        </w:rPr>
        <w:t>传输</w:t>
      </w:r>
      <w:r>
        <w:rPr>
          <w:rFonts w:asciiTheme="minorEastAsia" w:hAnsiTheme="minorEastAsia" w:hint="eastAsia"/>
          <w:color w:val="000000"/>
          <w:sz w:val="24"/>
          <w:szCs w:val="24"/>
        </w:rPr>
        <w:t>安全、</w:t>
      </w:r>
      <w:r w:rsidR="00C2622A">
        <w:rPr>
          <w:rFonts w:asciiTheme="minorEastAsia" w:hAnsiTheme="minorEastAsia" w:hint="eastAsia"/>
          <w:color w:val="000000"/>
          <w:sz w:val="24"/>
          <w:szCs w:val="24"/>
        </w:rPr>
        <w:t>数据</w:t>
      </w:r>
      <w:r>
        <w:rPr>
          <w:rFonts w:asciiTheme="minorEastAsia" w:hAnsiTheme="minorEastAsia" w:hint="eastAsia"/>
          <w:color w:val="000000"/>
          <w:sz w:val="24"/>
          <w:szCs w:val="24"/>
        </w:rPr>
        <w:t>安全</w:t>
      </w:r>
      <w:r w:rsidR="00C2622A">
        <w:rPr>
          <w:rFonts w:asciiTheme="minorEastAsia" w:hAnsiTheme="minorEastAsia" w:hint="eastAsia"/>
          <w:color w:val="000000"/>
          <w:sz w:val="24"/>
          <w:szCs w:val="24"/>
        </w:rPr>
        <w:t>和访问安全</w:t>
      </w:r>
      <w:r>
        <w:rPr>
          <w:rFonts w:asciiTheme="minorEastAsia" w:hAnsiTheme="minorEastAsia" w:hint="eastAsia"/>
          <w:color w:val="000000"/>
          <w:sz w:val="24"/>
          <w:szCs w:val="24"/>
        </w:rPr>
        <w:t>等方面的安全性。同时须满足如下要求：</w:t>
      </w:r>
    </w:p>
    <w:p w:rsidR="00FD0F64" w:rsidRDefault="00FD0F64">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建立I</w:t>
      </w:r>
      <w:r>
        <w:rPr>
          <w:rFonts w:asciiTheme="minorEastAsia" w:hAnsiTheme="minorEastAsia" w:cs="宋体"/>
          <w:sz w:val="24"/>
          <w:szCs w:val="24"/>
        </w:rPr>
        <w:t>P</w:t>
      </w:r>
      <w:r>
        <w:rPr>
          <w:rFonts w:asciiTheme="minorEastAsia" w:hAnsiTheme="minorEastAsia" w:cs="宋体" w:hint="eastAsia"/>
          <w:sz w:val="24"/>
          <w:szCs w:val="24"/>
        </w:rPr>
        <w:t>白名单，确保访问数据链接匹配服务的服务器的合法性；</w:t>
      </w:r>
    </w:p>
    <w:p w:rsidR="0060655D" w:rsidRDefault="009725C5">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对敏感</w:t>
      </w:r>
      <w:r w:rsidR="005B64B3">
        <w:rPr>
          <w:rFonts w:asciiTheme="minorEastAsia" w:hAnsiTheme="minorEastAsia" w:cs="宋体" w:hint="eastAsia"/>
          <w:sz w:val="24"/>
          <w:szCs w:val="24"/>
        </w:rPr>
        <w:t>数据进行加密，</w:t>
      </w:r>
      <w:r>
        <w:rPr>
          <w:rFonts w:asciiTheme="minorEastAsia" w:hAnsiTheme="minorEastAsia" w:cs="宋体" w:hint="eastAsia"/>
          <w:sz w:val="24"/>
          <w:szCs w:val="24"/>
        </w:rPr>
        <w:t>保护患者</w:t>
      </w:r>
      <w:r w:rsidR="005B64B3">
        <w:rPr>
          <w:rFonts w:asciiTheme="minorEastAsia" w:hAnsiTheme="minorEastAsia" w:cs="宋体" w:hint="eastAsia"/>
          <w:sz w:val="24"/>
          <w:szCs w:val="24"/>
        </w:rPr>
        <w:t>隐私；</w:t>
      </w:r>
    </w:p>
    <w:p w:rsidR="0060655D" w:rsidRDefault="00D2164A">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采用技术手段，保证数据</w:t>
      </w:r>
      <w:r w:rsidR="005B64B3">
        <w:rPr>
          <w:rFonts w:asciiTheme="minorEastAsia" w:hAnsiTheme="minorEastAsia" w:cs="宋体" w:hint="eastAsia"/>
          <w:sz w:val="24"/>
          <w:szCs w:val="24"/>
        </w:rPr>
        <w:t>传输</w:t>
      </w:r>
      <w:r>
        <w:rPr>
          <w:rFonts w:asciiTheme="minorEastAsia" w:hAnsiTheme="minorEastAsia" w:cs="宋体" w:hint="eastAsia"/>
          <w:sz w:val="24"/>
          <w:szCs w:val="24"/>
        </w:rPr>
        <w:t>的</w:t>
      </w:r>
      <w:r w:rsidR="005B64B3">
        <w:rPr>
          <w:rFonts w:asciiTheme="minorEastAsia" w:hAnsiTheme="minorEastAsia" w:cs="宋体" w:hint="eastAsia"/>
          <w:sz w:val="24"/>
          <w:szCs w:val="24"/>
        </w:rPr>
        <w:t>安全</w:t>
      </w:r>
      <w:r>
        <w:rPr>
          <w:rFonts w:asciiTheme="minorEastAsia" w:hAnsiTheme="minorEastAsia" w:cs="宋体" w:hint="eastAsia"/>
          <w:sz w:val="24"/>
          <w:szCs w:val="24"/>
        </w:rPr>
        <w:t>性</w:t>
      </w:r>
      <w:r w:rsidR="005B64B3">
        <w:rPr>
          <w:rFonts w:asciiTheme="minorEastAsia" w:hAnsiTheme="minorEastAsia" w:cs="宋体" w:hint="eastAsia"/>
          <w:sz w:val="24"/>
          <w:szCs w:val="24"/>
        </w:rPr>
        <w:t>；</w:t>
      </w:r>
    </w:p>
    <w:p w:rsidR="0060655D" w:rsidRDefault="005B64B3">
      <w:pPr>
        <w:widowControl w:val="0"/>
        <w:numPr>
          <w:ilvl w:val="0"/>
          <w:numId w:val="2"/>
        </w:numPr>
        <w:spacing w:before="0" w:after="0"/>
        <w:jc w:val="both"/>
        <w:rPr>
          <w:rFonts w:asciiTheme="minorEastAsia" w:hAnsiTheme="minorEastAsia" w:cs="宋体"/>
          <w:sz w:val="24"/>
          <w:szCs w:val="24"/>
        </w:rPr>
      </w:pPr>
      <w:r>
        <w:rPr>
          <w:rFonts w:asciiTheme="minorEastAsia" w:hAnsiTheme="minorEastAsia" w:cs="宋体" w:hint="eastAsia"/>
          <w:sz w:val="24"/>
          <w:szCs w:val="24"/>
        </w:rPr>
        <w:t>必须遵守与采购人签订的保密协议，未经采购人书面许可，本项目供应商不得以任何形式向第三方透露本项目相关信息和所有数据。本项目供应商必须对项目技术文件以及由采购人提供的所有内部资料、技术文档、数据和信息予以保密。</w:t>
      </w:r>
    </w:p>
    <w:p w:rsidR="0060655D" w:rsidRDefault="005B64B3">
      <w:pPr>
        <w:pStyle w:val="2"/>
        <w:spacing w:line="360" w:lineRule="auto"/>
        <w:ind w:firstLineChars="200" w:firstLine="482"/>
        <w:rPr>
          <w:rFonts w:asciiTheme="minorEastAsia" w:eastAsiaTheme="minorEastAsia" w:hAnsiTheme="minorEastAsia"/>
          <w:szCs w:val="24"/>
        </w:rPr>
      </w:pPr>
      <w:r>
        <w:rPr>
          <w:rFonts w:asciiTheme="minorEastAsia" w:eastAsiaTheme="minorEastAsia" w:hAnsiTheme="minorEastAsia" w:hint="eastAsia"/>
          <w:szCs w:val="24"/>
        </w:rPr>
        <w:t>5.项目实施与管理要求</w:t>
      </w:r>
    </w:p>
    <w:p w:rsidR="0060655D" w:rsidRDefault="005B64B3">
      <w:pPr>
        <w:ind w:firstLineChars="200" w:firstLine="480"/>
        <w:rPr>
          <w:rFonts w:asciiTheme="minorEastAsia" w:hAnsiTheme="minorEastAsia" w:cs="宋体"/>
          <w:sz w:val="24"/>
          <w:szCs w:val="24"/>
        </w:rPr>
      </w:pPr>
      <w:r>
        <w:rPr>
          <w:rFonts w:asciiTheme="minorEastAsia" w:hAnsiTheme="minorEastAsia" w:cs="宋体" w:hint="eastAsia"/>
          <w:sz w:val="24"/>
          <w:szCs w:val="24"/>
        </w:rPr>
        <w:t>（1）总体要求</w:t>
      </w:r>
    </w:p>
    <w:p w:rsidR="0060655D" w:rsidRDefault="005B64B3">
      <w:pPr>
        <w:ind w:firstLineChars="200" w:firstLine="480"/>
        <w:rPr>
          <w:rFonts w:asciiTheme="minorEastAsia" w:hAnsiTheme="minorEastAsia" w:cs="宋体"/>
          <w:sz w:val="24"/>
          <w:szCs w:val="24"/>
        </w:rPr>
      </w:pPr>
      <w:r>
        <w:rPr>
          <w:rFonts w:asciiTheme="minorEastAsia" w:hAnsiTheme="minorEastAsia" w:cs="宋体" w:hint="eastAsia"/>
          <w:sz w:val="24"/>
          <w:szCs w:val="24"/>
        </w:rPr>
        <w:t>潜在供应商须充分调研采购人实际业务需求，制定出</w:t>
      </w:r>
      <w:r w:rsidR="00265207">
        <w:rPr>
          <w:rFonts w:asciiTheme="minorEastAsia" w:hAnsiTheme="minorEastAsia" w:cs="宋体" w:hint="eastAsia"/>
          <w:sz w:val="24"/>
          <w:szCs w:val="24"/>
        </w:rPr>
        <w:t>满足业务需求的</w:t>
      </w:r>
      <w:r>
        <w:rPr>
          <w:rFonts w:asciiTheme="minorEastAsia" w:hAnsiTheme="minorEastAsia" w:cs="宋体" w:hint="eastAsia"/>
          <w:sz w:val="24"/>
          <w:szCs w:val="24"/>
        </w:rPr>
        <w:t>可行</w:t>
      </w:r>
      <w:r w:rsidR="008C182C">
        <w:rPr>
          <w:rFonts w:asciiTheme="minorEastAsia" w:hAnsiTheme="minorEastAsia" w:cs="宋体" w:hint="eastAsia"/>
          <w:sz w:val="24"/>
          <w:szCs w:val="24"/>
        </w:rPr>
        <w:t>的解决</w:t>
      </w:r>
      <w:r>
        <w:rPr>
          <w:rFonts w:asciiTheme="minorEastAsia" w:hAnsiTheme="minorEastAsia" w:cs="宋体" w:hint="eastAsia"/>
          <w:sz w:val="24"/>
          <w:szCs w:val="24"/>
        </w:rPr>
        <w:t>方案，并在项目实施过程中严格执行。</w:t>
      </w:r>
    </w:p>
    <w:p w:rsidR="0060655D" w:rsidRDefault="005B64B3">
      <w:pPr>
        <w:ind w:firstLineChars="200" w:firstLine="480"/>
        <w:rPr>
          <w:rFonts w:asciiTheme="minorEastAsia" w:hAnsiTheme="minorEastAsia" w:cs="宋体"/>
          <w:sz w:val="24"/>
          <w:szCs w:val="24"/>
        </w:rPr>
      </w:pPr>
      <w:r>
        <w:rPr>
          <w:rFonts w:asciiTheme="minorEastAsia" w:hAnsiTheme="minorEastAsia" w:cs="宋体" w:hint="eastAsia"/>
          <w:sz w:val="24"/>
          <w:szCs w:val="24"/>
        </w:rPr>
        <w:t>（2）项目服务周期</w:t>
      </w:r>
    </w:p>
    <w:p w:rsidR="0060655D" w:rsidRDefault="003B55E3">
      <w:pPr>
        <w:ind w:firstLineChars="200" w:firstLine="480"/>
        <w:rPr>
          <w:rFonts w:asciiTheme="minorEastAsia" w:hAnsiTheme="minorEastAsia" w:cs="宋体"/>
          <w:sz w:val="24"/>
          <w:szCs w:val="24"/>
        </w:rPr>
      </w:pPr>
      <w:r>
        <w:rPr>
          <w:rFonts w:asciiTheme="minorEastAsia" w:hAnsiTheme="minorEastAsia" w:cs="宋体" w:hint="eastAsia"/>
          <w:sz w:val="24"/>
          <w:szCs w:val="24"/>
        </w:rPr>
        <w:t>癌症预防与死因数据链接匹配服务</w:t>
      </w:r>
      <w:r w:rsidR="005B64B3">
        <w:rPr>
          <w:rFonts w:asciiTheme="minorEastAsia" w:hAnsiTheme="minorEastAsia" w:cs="宋体" w:hint="eastAsia"/>
          <w:sz w:val="24"/>
          <w:szCs w:val="24"/>
        </w:rPr>
        <w:t>建设周期：合同签订之日起3个月内交付。</w:t>
      </w:r>
    </w:p>
    <w:p w:rsidR="0060655D" w:rsidRDefault="005B64B3">
      <w:pPr>
        <w:ind w:firstLineChars="200" w:firstLine="480"/>
        <w:rPr>
          <w:rFonts w:asciiTheme="minorEastAsia" w:hAnsiTheme="minorEastAsia" w:cs="宋体"/>
          <w:sz w:val="24"/>
          <w:szCs w:val="24"/>
        </w:rPr>
      </w:pPr>
      <w:r>
        <w:rPr>
          <w:rFonts w:asciiTheme="minorEastAsia" w:hAnsiTheme="minorEastAsia" w:cs="宋体" w:hint="eastAsia"/>
          <w:sz w:val="24"/>
          <w:szCs w:val="24"/>
        </w:rPr>
        <w:t>运维工作周期：</w:t>
      </w:r>
      <w:r w:rsidR="004A1A5B">
        <w:rPr>
          <w:rFonts w:asciiTheme="minorEastAsia" w:hAnsiTheme="minorEastAsia" w:cs="宋体" w:hint="eastAsia"/>
          <w:sz w:val="24"/>
          <w:szCs w:val="24"/>
        </w:rPr>
        <w:t>建设验收之</w:t>
      </w:r>
      <w:r>
        <w:rPr>
          <w:rFonts w:asciiTheme="minorEastAsia" w:hAnsiTheme="minorEastAsia" w:cs="宋体" w:hint="eastAsia"/>
          <w:sz w:val="24"/>
          <w:szCs w:val="24"/>
        </w:rPr>
        <w:t>日起</w:t>
      </w:r>
      <w:r w:rsidR="004A1A5B">
        <w:rPr>
          <w:rFonts w:asciiTheme="minorEastAsia" w:hAnsiTheme="minorEastAsia" w:cs="宋体" w:hint="eastAsia"/>
          <w:sz w:val="24"/>
          <w:szCs w:val="24"/>
        </w:rPr>
        <w:t>4年</w:t>
      </w:r>
      <w:r>
        <w:rPr>
          <w:rFonts w:asciiTheme="minorEastAsia" w:hAnsiTheme="minorEastAsia" w:cs="宋体" w:hint="eastAsia"/>
          <w:sz w:val="24"/>
          <w:szCs w:val="24"/>
        </w:rPr>
        <w:t>。</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t>（3）项目实施要求</w:t>
      </w:r>
    </w:p>
    <w:p w:rsidR="0060655D" w:rsidRDefault="005B64B3">
      <w:pPr>
        <w:ind w:firstLineChars="200" w:firstLine="480"/>
        <w:rPr>
          <w:rFonts w:asciiTheme="minorEastAsia" w:hAnsiTheme="minorEastAsia"/>
          <w:sz w:val="24"/>
          <w:szCs w:val="24"/>
        </w:rPr>
      </w:pPr>
      <w:r>
        <w:rPr>
          <w:rFonts w:asciiTheme="minorEastAsia" w:hAnsiTheme="minorEastAsia" w:cs="宋体" w:hint="eastAsia"/>
          <w:sz w:val="24"/>
          <w:szCs w:val="24"/>
        </w:rPr>
        <w:t>潜在供应商</w:t>
      </w:r>
      <w:r>
        <w:rPr>
          <w:rFonts w:asciiTheme="minorEastAsia" w:hAnsiTheme="minorEastAsia" w:hint="eastAsia"/>
          <w:sz w:val="24"/>
          <w:szCs w:val="24"/>
        </w:rPr>
        <w:t>应结合本项目实际实施需求，提供完整合理的项目实施方案，方案内容包括但不限于</w:t>
      </w:r>
      <w:r w:rsidR="00E409F5">
        <w:rPr>
          <w:rFonts w:asciiTheme="minorEastAsia" w:hAnsiTheme="minorEastAsia" w:hint="eastAsia"/>
          <w:sz w:val="24"/>
          <w:szCs w:val="24"/>
        </w:rPr>
        <w:t>项目实施</w:t>
      </w:r>
      <w:r>
        <w:rPr>
          <w:rFonts w:asciiTheme="minorEastAsia" w:hAnsiTheme="minorEastAsia" w:hint="eastAsia"/>
          <w:sz w:val="24"/>
          <w:szCs w:val="24"/>
        </w:rPr>
        <w:t xml:space="preserve">计划、各阶段计划及实施内容。 </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t>（4）项目实施地点：采购人指定的地点。</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t>（5）项目实施人员要求</w:t>
      </w:r>
    </w:p>
    <w:p w:rsidR="0060655D" w:rsidRDefault="005B64B3">
      <w:pPr>
        <w:ind w:firstLineChars="200" w:firstLine="480"/>
        <w:rPr>
          <w:rFonts w:asciiTheme="minorEastAsia" w:hAnsiTheme="minorEastAsia"/>
          <w:sz w:val="24"/>
          <w:szCs w:val="24"/>
        </w:rPr>
      </w:pPr>
      <w:r>
        <w:rPr>
          <w:rFonts w:asciiTheme="minorEastAsia" w:hAnsiTheme="minorEastAsia" w:cs="宋体" w:hint="eastAsia"/>
          <w:sz w:val="24"/>
          <w:szCs w:val="24"/>
        </w:rPr>
        <w:t>潜在供应商</w:t>
      </w:r>
      <w:r>
        <w:rPr>
          <w:rFonts w:asciiTheme="minorEastAsia" w:hAnsiTheme="minorEastAsia" w:hint="eastAsia"/>
          <w:sz w:val="24"/>
          <w:szCs w:val="24"/>
        </w:rPr>
        <w:t>须建立分工明确、职责清楚的项目组织结构，明确各岗位的职责和任职资格，配备具有较强沟通能力、较强责任感和服务意识的项目团队。项目</w:t>
      </w:r>
      <w:r>
        <w:rPr>
          <w:rFonts w:asciiTheme="minorEastAsia" w:hAnsiTheme="minorEastAsia" w:hint="eastAsia"/>
          <w:sz w:val="24"/>
          <w:szCs w:val="24"/>
        </w:rPr>
        <w:lastRenderedPageBreak/>
        <w:t>团队角色配置包括但不限于：项目经理、技术负责人、架构设计师、开发工程师、测试工程师、DBA、网络安全与网络运维工程师。</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t>项目经理须具有5年以上项目管理经验，必须具备项目组织协调能力和项目管理经验。</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t>技术负责人须具有5年以上相关经验，负责本项目技术管理与指导工作，能够识别本项目实施中关键技术及风险，并能够制定本项目相关技术方案。</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t>项目系统开发、测试等人员须具有2年及以上相关经验。</w:t>
      </w:r>
    </w:p>
    <w:p w:rsidR="0060655D" w:rsidRDefault="005B64B3">
      <w:pPr>
        <w:pStyle w:val="2"/>
        <w:spacing w:line="360" w:lineRule="auto"/>
        <w:ind w:firstLineChars="200" w:firstLine="482"/>
        <w:rPr>
          <w:rFonts w:asciiTheme="minorEastAsia" w:eastAsiaTheme="minorEastAsia" w:hAnsiTheme="minorEastAsia"/>
          <w:szCs w:val="24"/>
        </w:rPr>
      </w:pPr>
      <w:r>
        <w:rPr>
          <w:rFonts w:asciiTheme="minorEastAsia" w:eastAsiaTheme="minorEastAsia" w:hAnsiTheme="minorEastAsia" w:hint="eastAsia"/>
          <w:szCs w:val="24"/>
        </w:rPr>
        <w:t>6.人员培训要求</w:t>
      </w:r>
    </w:p>
    <w:p w:rsidR="0060655D" w:rsidRDefault="005B64B3">
      <w:pPr>
        <w:ind w:firstLineChars="200" w:firstLine="480"/>
        <w:rPr>
          <w:rFonts w:asciiTheme="minorEastAsia" w:hAnsiTheme="minorEastAsia"/>
          <w:sz w:val="24"/>
          <w:szCs w:val="24"/>
        </w:rPr>
      </w:pPr>
      <w:bookmarkStart w:id="1" w:name="_Hlk9435006"/>
      <w:r>
        <w:rPr>
          <w:rFonts w:asciiTheme="minorEastAsia" w:hAnsiTheme="minorEastAsia" w:cs="宋体" w:hint="eastAsia"/>
          <w:sz w:val="24"/>
          <w:szCs w:val="24"/>
        </w:rPr>
        <w:t>潜在供应商</w:t>
      </w:r>
      <w:r>
        <w:rPr>
          <w:rFonts w:asciiTheme="minorEastAsia" w:hAnsiTheme="minorEastAsia" w:hint="eastAsia"/>
          <w:sz w:val="24"/>
          <w:szCs w:val="24"/>
        </w:rPr>
        <w:t>须为本项目相关用户提供培训服务，通过系统化的培训使培训对象能够熟练掌握</w:t>
      </w:r>
      <w:r w:rsidR="004A32A1">
        <w:rPr>
          <w:rFonts w:asciiTheme="minorEastAsia" w:hAnsiTheme="minorEastAsia" w:hint="eastAsia"/>
          <w:sz w:val="24"/>
          <w:szCs w:val="24"/>
        </w:rPr>
        <w:t>匹配服务</w:t>
      </w:r>
      <w:r>
        <w:rPr>
          <w:rFonts w:asciiTheme="minorEastAsia" w:hAnsiTheme="minorEastAsia" w:hint="eastAsia"/>
          <w:sz w:val="24"/>
          <w:szCs w:val="24"/>
        </w:rPr>
        <w:t>使用方法。</w:t>
      </w:r>
      <w:bookmarkEnd w:id="1"/>
    </w:p>
    <w:p w:rsidR="0060655D" w:rsidRDefault="005B64B3">
      <w:pPr>
        <w:ind w:firstLineChars="200" w:firstLine="480"/>
        <w:rPr>
          <w:rFonts w:asciiTheme="minorEastAsia" w:hAnsiTheme="minorEastAsia"/>
          <w:sz w:val="24"/>
          <w:szCs w:val="24"/>
        </w:rPr>
      </w:pPr>
      <w:r>
        <w:rPr>
          <w:rFonts w:asciiTheme="minorEastAsia" w:hAnsiTheme="minorEastAsia" w:cs="宋体" w:hint="eastAsia"/>
          <w:sz w:val="24"/>
          <w:szCs w:val="24"/>
        </w:rPr>
        <w:t>潜在供应商</w:t>
      </w:r>
      <w:r>
        <w:rPr>
          <w:rFonts w:asciiTheme="minorEastAsia" w:hAnsiTheme="minorEastAsia" w:hint="eastAsia"/>
          <w:sz w:val="24"/>
          <w:szCs w:val="24"/>
        </w:rPr>
        <w:t>须为本次培训服务提供经验丰富的培训讲师，为用户提供</w:t>
      </w:r>
      <w:r w:rsidR="00430AFA">
        <w:rPr>
          <w:rFonts w:asciiTheme="minorEastAsia" w:hAnsiTheme="minorEastAsia" w:hint="eastAsia"/>
          <w:sz w:val="24"/>
          <w:szCs w:val="24"/>
        </w:rPr>
        <w:t>安装</w:t>
      </w:r>
      <w:r>
        <w:rPr>
          <w:rFonts w:asciiTheme="minorEastAsia" w:hAnsiTheme="minorEastAsia" w:hint="eastAsia"/>
          <w:sz w:val="24"/>
          <w:szCs w:val="24"/>
        </w:rPr>
        <w:t>、配置、使用和维护</w:t>
      </w:r>
      <w:r w:rsidR="00DD3FBF">
        <w:rPr>
          <w:rFonts w:asciiTheme="minorEastAsia" w:hAnsiTheme="minorEastAsia" w:hint="eastAsia"/>
          <w:sz w:val="24"/>
          <w:szCs w:val="24"/>
        </w:rPr>
        <w:t>等</w:t>
      </w:r>
      <w:r>
        <w:rPr>
          <w:rFonts w:asciiTheme="minorEastAsia" w:hAnsiTheme="minorEastAsia" w:hint="eastAsia"/>
          <w:sz w:val="24"/>
          <w:szCs w:val="24"/>
        </w:rPr>
        <w:t>方面的培训，并确保培训质量达成人员培训目标。针对本项目培训须提供针对性的培训方案和说明。培训教材包括培训PPT、相关演示资料等，培训使用的语言和教材必须是中文。</w:t>
      </w:r>
    </w:p>
    <w:p w:rsidR="0060655D" w:rsidRDefault="005B64B3">
      <w:pPr>
        <w:pStyle w:val="2"/>
        <w:spacing w:line="360" w:lineRule="auto"/>
        <w:ind w:firstLineChars="200" w:firstLine="482"/>
        <w:rPr>
          <w:rFonts w:asciiTheme="minorEastAsia" w:eastAsiaTheme="minorEastAsia" w:hAnsiTheme="minorEastAsia"/>
          <w:szCs w:val="24"/>
        </w:rPr>
      </w:pPr>
      <w:r>
        <w:rPr>
          <w:rFonts w:asciiTheme="minorEastAsia" w:eastAsiaTheme="minorEastAsia" w:hAnsiTheme="minorEastAsia" w:hint="eastAsia"/>
          <w:szCs w:val="24"/>
        </w:rPr>
        <w:t>7.项目验收要求</w:t>
      </w:r>
    </w:p>
    <w:p w:rsidR="0060655D" w:rsidRDefault="005B64B3">
      <w:pPr>
        <w:ind w:firstLineChars="200" w:firstLine="480"/>
        <w:rPr>
          <w:rFonts w:asciiTheme="minorEastAsia" w:hAnsiTheme="minorEastAsia"/>
          <w:sz w:val="24"/>
          <w:szCs w:val="24"/>
        </w:rPr>
      </w:pPr>
      <w:r>
        <w:rPr>
          <w:rFonts w:asciiTheme="minorEastAsia" w:hAnsiTheme="minorEastAsia" w:cs="宋体" w:hint="eastAsia"/>
          <w:sz w:val="24"/>
          <w:szCs w:val="24"/>
          <w:lang w:val="zh-CN"/>
        </w:rPr>
        <w:t>签约</w:t>
      </w:r>
      <w:r>
        <w:rPr>
          <w:rFonts w:asciiTheme="minorEastAsia" w:hAnsiTheme="minorEastAsia" w:cs="宋体" w:hint="eastAsia"/>
          <w:sz w:val="24"/>
          <w:szCs w:val="24"/>
        </w:rPr>
        <w:t>供应商须</w:t>
      </w:r>
      <w:r>
        <w:rPr>
          <w:rFonts w:asciiTheme="minorEastAsia" w:hAnsiTheme="minorEastAsia" w:hint="eastAsia"/>
          <w:sz w:val="24"/>
          <w:szCs w:val="24"/>
        </w:rPr>
        <w:t>在指定时间内，完成本项目规定时间内所有服务内容。所有服务内容完成后，</w:t>
      </w:r>
      <w:r>
        <w:rPr>
          <w:rFonts w:asciiTheme="minorEastAsia" w:hAnsiTheme="minorEastAsia" w:cs="宋体" w:hint="eastAsia"/>
          <w:sz w:val="24"/>
          <w:szCs w:val="24"/>
        </w:rPr>
        <w:t>供应商</w:t>
      </w:r>
      <w:r>
        <w:rPr>
          <w:rFonts w:asciiTheme="minorEastAsia" w:hAnsiTheme="minorEastAsia" w:hint="eastAsia"/>
          <w:sz w:val="24"/>
          <w:szCs w:val="24"/>
        </w:rPr>
        <w:t>向采购人提交项目验收申请，并提交对应的工作成果，包括但不限于系统软件代码、文档材料。</w:t>
      </w:r>
      <w:r>
        <w:rPr>
          <w:rFonts w:asciiTheme="minorEastAsia" w:hAnsiTheme="minorEastAsia" w:cs="宋体" w:hint="eastAsia"/>
          <w:sz w:val="24"/>
          <w:szCs w:val="24"/>
        </w:rPr>
        <w:t>供应商</w:t>
      </w:r>
      <w:r>
        <w:rPr>
          <w:rFonts w:asciiTheme="minorEastAsia" w:hAnsiTheme="minorEastAsia" w:hint="eastAsia"/>
          <w:sz w:val="24"/>
          <w:szCs w:val="24"/>
        </w:rPr>
        <w:t>须在采购人指定的时间和地点接受采购人聘请的专家依据专业知识、合同内容、采购文件服务内容要求、技术要求，及国家相关政策等对其工作成果进行质量评审。</w:t>
      </w:r>
      <w:r>
        <w:rPr>
          <w:rFonts w:asciiTheme="minorEastAsia" w:hAnsiTheme="minorEastAsia" w:cs="宋体" w:hint="eastAsia"/>
          <w:sz w:val="24"/>
          <w:szCs w:val="24"/>
        </w:rPr>
        <w:t>供应商</w:t>
      </w:r>
      <w:r>
        <w:rPr>
          <w:rFonts w:asciiTheme="minorEastAsia" w:hAnsiTheme="minorEastAsia" w:hint="eastAsia"/>
          <w:sz w:val="24"/>
          <w:szCs w:val="24"/>
        </w:rPr>
        <w:t xml:space="preserve">项目经理须对相关工作情况做出必要说明，并可以对质量评审结论申述意见。 </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t>项目工作成果经过确认合格后，双方签署《项目验收单》并盖章。若有工作成果不符合项目采购要求或验收不合格的，</w:t>
      </w:r>
      <w:r>
        <w:rPr>
          <w:rFonts w:asciiTheme="minorEastAsia" w:hAnsiTheme="minorEastAsia" w:cs="宋体" w:hint="eastAsia"/>
          <w:sz w:val="24"/>
          <w:szCs w:val="24"/>
        </w:rPr>
        <w:t>供应商</w:t>
      </w:r>
      <w:r>
        <w:rPr>
          <w:rFonts w:asciiTheme="minorEastAsia" w:hAnsiTheme="minorEastAsia" w:hint="eastAsia"/>
          <w:sz w:val="24"/>
          <w:szCs w:val="24"/>
        </w:rPr>
        <w:t>须根据意见进行整改，直至达到验收标准和要求。</w:t>
      </w:r>
    </w:p>
    <w:p w:rsidR="0060655D" w:rsidRDefault="005B64B3">
      <w:pPr>
        <w:pStyle w:val="2"/>
        <w:spacing w:line="360" w:lineRule="auto"/>
        <w:ind w:firstLineChars="200" w:firstLine="482"/>
        <w:rPr>
          <w:rFonts w:asciiTheme="minorEastAsia" w:eastAsiaTheme="minorEastAsia" w:hAnsiTheme="minorEastAsia"/>
          <w:szCs w:val="24"/>
        </w:rPr>
      </w:pPr>
      <w:r>
        <w:rPr>
          <w:rFonts w:asciiTheme="minorEastAsia" w:eastAsiaTheme="minorEastAsia" w:hAnsiTheme="minorEastAsia" w:hint="eastAsia"/>
          <w:szCs w:val="24"/>
        </w:rPr>
        <w:lastRenderedPageBreak/>
        <w:t>8.项目售后服务要求</w:t>
      </w:r>
    </w:p>
    <w:p w:rsidR="0060655D" w:rsidRDefault="005B64B3">
      <w:pPr>
        <w:ind w:firstLineChars="200" w:firstLine="480"/>
        <w:rPr>
          <w:rFonts w:asciiTheme="minorEastAsia" w:hAnsiTheme="minorEastAsia"/>
          <w:sz w:val="24"/>
          <w:szCs w:val="24"/>
        </w:rPr>
      </w:pPr>
      <w:r>
        <w:rPr>
          <w:rFonts w:asciiTheme="minorEastAsia" w:hAnsiTheme="minorEastAsia" w:cs="宋体" w:hint="eastAsia"/>
          <w:sz w:val="24"/>
          <w:szCs w:val="24"/>
          <w:lang w:val="zh-CN"/>
        </w:rPr>
        <w:t>签约</w:t>
      </w:r>
      <w:r>
        <w:rPr>
          <w:rFonts w:asciiTheme="minorEastAsia" w:hAnsiTheme="minorEastAsia" w:cs="宋体" w:hint="eastAsia"/>
          <w:sz w:val="24"/>
          <w:szCs w:val="24"/>
        </w:rPr>
        <w:t>供应商</w:t>
      </w:r>
      <w:r>
        <w:rPr>
          <w:rFonts w:asciiTheme="minorEastAsia" w:hAnsiTheme="minorEastAsia" w:hint="eastAsia"/>
          <w:sz w:val="24"/>
          <w:szCs w:val="24"/>
        </w:rPr>
        <w:t>须建立专业化的技术服务团队，在项目质保期内提供快速、及时的</w:t>
      </w:r>
      <w:r>
        <w:rPr>
          <w:rFonts w:asciiTheme="minorEastAsia" w:hAnsiTheme="minorEastAsia" w:cs="宋体" w:hint="eastAsia"/>
          <w:sz w:val="24"/>
          <w:szCs w:val="24"/>
        </w:rPr>
        <w:t>故障诊断、技术咨询等技术支持服务</w:t>
      </w:r>
      <w:r>
        <w:rPr>
          <w:rFonts w:asciiTheme="minorEastAsia" w:hAnsiTheme="minorEastAsia" w:hint="eastAsia"/>
          <w:sz w:val="24"/>
          <w:szCs w:val="24"/>
        </w:rPr>
        <w:t>，并提供完整可行的售后服务方案，包括但不限于售后服务机构及服务团队构成、售后服务响应时间及服务内容。</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t>（1）服务质保年限</w:t>
      </w:r>
    </w:p>
    <w:p w:rsidR="0060655D" w:rsidRDefault="005B64B3">
      <w:pPr>
        <w:ind w:firstLineChars="200" w:firstLine="480"/>
        <w:rPr>
          <w:rFonts w:asciiTheme="minorEastAsia" w:hAnsiTheme="minorEastAsia"/>
          <w:sz w:val="24"/>
          <w:szCs w:val="24"/>
        </w:rPr>
      </w:pPr>
      <w:r>
        <w:rPr>
          <w:rFonts w:asciiTheme="minorEastAsia" w:hAnsiTheme="minorEastAsia" w:hint="eastAsia"/>
          <w:sz w:val="24"/>
          <w:szCs w:val="24"/>
        </w:rPr>
        <w:t>项目验收合格之日起</w:t>
      </w:r>
      <w:r w:rsidR="00C43DB7">
        <w:rPr>
          <w:rFonts w:asciiTheme="minorEastAsia" w:hAnsiTheme="minorEastAsia" w:hint="eastAsia"/>
          <w:sz w:val="24"/>
          <w:szCs w:val="24"/>
        </w:rPr>
        <w:t>4</w:t>
      </w:r>
      <w:r>
        <w:rPr>
          <w:rFonts w:asciiTheme="minorEastAsia" w:hAnsiTheme="minorEastAsia" w:hint="eastAsia"/>
          <w:sz w:val="24"/>
          <w:szCs w:val="24"/>
        </w:rPr>
        <w:t>年。</w:t>
      </w:r>
    </w:p>
    <w:p w:rsidR="0060655D" w:rsidRDefault="005B64B3" w:rsidP="00F748DE">
      <w:pPr>
        <w:spacing w:beforeLines="50" w:afterLines="50"/>
        <w:ind w:firstLine="561"/>
        <w:rPr>
          <w:rFonts w:asciiTheme="minorEastAsia" w:hAnsiTheme="minorEastAsia"/>
          <w:sz w:val="24"/>
          <w:szCs w:val="24"/>
        </w:rPr>
      </w:pPr>
      <w:r>
        <w:rPr>
          <w:rFonts w:asciiTheme="minorEastAsia" w:hAnsiTheme="minorEastAsia" w:hint="eastAsia"/>
          <w:sz w:val="24"/>
          <w:szCs w:val="24"/>
        </w:rPr>
        <w:t>（2）服务方式及响应时间</w:t>
      </w:r>
    </w:p>
    <w:p w:rsidR="0060655D" w:rsidRDefault="005B64B3" w:rsidP="00F748DE">
      <w:pPr>
        <w:spacing w:beforeLines="50" w:afterLines="50"/>
        <w:ind w:firstLine="561"/>
        <w:rPr>
          <w:rFonts w:asciiTheme="minorEastAsia" w:hAnsiTheme="minorEastAsia"/>
          <w:sz w:val="24"/>
          <w:szCs w:val="24"/>
        </w:rPr>
      </w:pPr>
      <w:r>
        <w:rPr>
          <w:rFonts w:asciiTheme="minorEastAsia" w:hAnsiTheme="minorEastAsia" w:cs="宋体" w:hint="eastAsia"/>
          <w:sz w:val="24"/>
          <w:szCs w:val="24"/>
          <w:lang w:val="zh-CN"/>
        </w:rPr>
        <w:t>签约</w:t>
      </w:r>
      <w:r>
        <w:rPr>
          <w:rFonts w:asciiTheme="minorEastAsia" w:hAnsiTheme="minorEastAsia" w:cs="宋体" w:hint="eastAsia"/>
          <w:sz w:val="24"/>
          <w:szCs w:val="24"/>
        </w:rPr>
        <w:t>供应商</w:t>
      </w:r>
      <w:r>
        <w:rPr>
          <w:rFonts w:asciiTheme="minorEastAsia" w:hAnsiTheme="minorEastAsia" w:hint="eastAsia"/>
          <w:sz w:val="24"/>
          <w:szCs w:val="24"/>
        </w:rPr>
        <w:t>须提供7*24小时热线电话服务、驻场服务、线上支持服务等多种方式满足采购人的售后服务需求，并提供对应的服务方案。</w:t>
      </w:r>
    </w:p>
    <w:p w:rsidR="0060655D" w:rsidRDefault="005B64B3">
      <w:pPr>
        <w:spacing w:before="50" w:after="50"/>
        <w:ind w:firstLineChars="200" w:firstLine="480"/>
        <w:rPr>
          <w:rFonts w:asciiTheme="minorEastAsia" w:hAnsiTheme="minorEastAsia"/>
          <w:sz w:val="24"/>
          <w:szCs w:val="24"/>
        </w:rPr>
      </w:pPr>
      <w:r>
        <w:rPr>
          <w:rFonts w:asciiTheme="minorEastAsia" w:hAnsiTheme="minorEastAsia" w:hint="eastAsia"/>
          <w:sz w:val="24"/>
          <w:szCs w:val="24"/>
        </w:rPr>
        <w:t>（4）</w:t>
      </w:r>
      <w:r w:rsidR="00FA5252" w:rsidRPr="00FA5252">
        <w:rPr>
          <w:rFonts w:asciiTheme="minorEastAsia" w:hAnsiTheme="minorEastAsia" w:hint="eastAsia"/>
          <w:sz w:val="24"/>
          <w:szCs w:val="24"/>
        </w:rPr>
        <w:t>日常保障服务措施</w:t>
      </w:r>
      <w:r>
        <w:rPr>
          <w:rFonts w:asciiTheme="minorEastAsia" w:hAnsiTheme="minorEastAsia" w:hint="eastAsia"/>
          <w:sz w:val="24"/>
          <w:szCs w:val="24"/>
        </w:rPr>
        <w:t>内容要求</w:t>
      </w:r>
    </w:p>
    <w:p w:rsidR="00A42708" w:rsidRDefault="00A42708">
      <w:pPr>
        <w:spacing w:before="50" w:after="50"/>
        <w:ind w:firstLineChars="200" w:firstLine="480"/>
        <w:rPr>
          <w:rFonts w:asciiTheme="minorEastAsia" w:hAnsiTheme="minorEastAsia"/>
          <w:sz w:val="24"/>
          <w:szCs w:val="24"/>
        </w:rPr>
      </w:pPr>
      <w:r>
        <w:rPr>
          <w:rFonts w:asciiTheme="minorEastAsia" w:hAnsiTheme="minorEastAsia" w:hint="eastAsia"/>
          <w:sz w:val="24"/>
          <w:szCs w:val="24"/>
        </w:rPr>
        <w:t>数据服务：</w:t>
      </w:r>
      <w:r w:rsidR="003A70F7">
        <w:rPr>
          <w:rFonts w:asciiTheme="minorEastAsia" w:hAnsiTheme="minorEastAsia" w:hint="eastAsia"/>
          <w:sz w:val="24"/>
          <w:szCs w:val="24"/>
        </w:rPr>
        <w:t>包括</w:t>
      </w:r>
      <w:r>
        <w:rPr>
          <w:rFonts w:asciiTheme="minorEastAsia" w:hAnsiTheme="minorEastAsia" w:hint="eastAsia"/>
          <w:sz w:val="24"/>
          <w:szCs w:val="24"/>
        </w:rPr>
        <w:t>数据整理、日常数据服务管理</w:t>
      </w:r>
      <w:r w:rsidR="001D0DB7">
        <w:rPr>
          <w:rFonts w:asciiTheme="minorEastAsia" w:hAnsiTheme="minorEastAsia" w:hint="eastAsia"/>
          <w:sz w:val="24"/>
          <w:szCs w:val="24"/>
        </w:rPr>
        <w:t>等</w:t>
      </w:r>
      <w:r w:rsidR="00D0795B">
        <w:rPr>
          <w:rFonts w:asciiTheme="minorEastAsia" w:hAnsiTheme="minorEastAsia" w:hint="eastAsia"/>
          <w:sz w:val="24"/>
          <w:szCs w:val="24"/>
        </w:rPr>
        <w:t>。</w:t>
      </w:r>
    </w:p>
    <w:p w:rsidR="0060655D" w:rsidRDefault="008E22F8">
      <w:pPr>
        <w:spacing w:before="50" w:after="50"/>
        <w:ind w:firstLineChars="200" w:firstLine="480"/>
        <w:rPr>
          <w:rFonts w:asciiTheme="minorEastAsia" w:hAnsiTheme="minorEastAsia"/>
          <w:sz w:val="24"/>
          <w:szCs w:val="24"/>
        </w:rPr>
      </w:pPr>
      <w:r>
        <w:rPr>
          <w:rFonts w:asciiTheme="minorEastAsia" w:hAnsiTheme="minorEastAsia" w:hint="eastAsia"/>
          <w:sz w:val="24"/>
          <w:szCs w:val="24"/>
        </w:rPr>
        <w:t>安全</w:t>
      </w:r>
      <w:r w:rsidR="008919F6">
        <w:rPr>
          <w:rFonts w:asciiTheme="minorEastAsia" w:hAnsiTheme="minorEastAsia" w:hint="eastAsia"/>
          <w:sz w:val="24"/>
          <w:szCs w:val="24"/>
        </w:rPr>
        <w:t>性管理</w:t>
      </w:r>
      <w:r w:rsidR="005B64B3">
        <w:rPr>
          <w:rFonts w:asciiTheme="minorEastAsia" w:hAnsiTheme="minorEastAsia" w:hint="eastAsia"/>
          <w:sz w:val="24"/>
          <w:szCs w:val="24"/>
        </w:rPr>
        <w:t>：包括巡检、故障维护、网络维护、漏洞扫描、vpn通道监控</w:t>
      </w:r>
      <w:r w:rsidR="00EE46CA">
        <w:rPr>
          <w:rFonts w:asciiTheme="minorEastAsia" w:hAnsiTheme="minorEastAsia" w:hint="eastAsia"/>
          <w:sz w:val="24"/>
          <w:szCs w:val="24"/>
        </w:rPr>
        <w:t>等</w:t>
      </w:r>
      <w:r w:rsidR="005B64B3">
        <w:rPr>
          <w:rFonts w:asciiTheme="minorEastAsia" w:hAnsiTheme="minorEastAsia" w:hint="eastAsia"/>
          <w:sz w:val="24"/>
          <w:szCs w:val="24"/>
        </w:rPr>
        <w:t>。</w:t>
      </w:r>
    </w:p>
    <w:p w:rsidR="0060655D" w:rsidRDefault="003F4CF5">
      <w:pPr>
        <w:spacing w:before="50" w:after="50"/>
        <w:ind w:firstLineChars="200" w:firstLine="480"/>
        <w:rPr>
          <w:rFonts w:asciiTheme="minorEastAsia" w:hAnsiTheme="minorEastAsia"/>
          <w:sz w:val="24"/>
          <w:szCs w:val="24"/>
        </w:rPr>
      </w:pPr>
      <w:r>
        <w:rPr>
          <w:rFonts w:asciiTheme="minorEastAsia" w:hAnsiTheme="minorEastAsia" w:hint="eastAsia"/>
          <w:sz w:val="24"/>
          <w:szCs w:val="24"/>
        </w:rPr>
        <w:t>数据</w:t>
      </w:r>
      <w:r w:rsidR="0073476D">
        <w:rPr>
          <w:rFonts w:asciiTheme="minorEastAsia" w:hAnsiTheme="minorEastAsia" w:hint="eastAsia"/>
          <w:sz w:val="24"/>
          <w:szCs w:val="24"/>
        </w:rPr>
        <w:t>匹配服务</w:t>
      </w:r>
      <w:r w:rsidR="005B64B3">
        <w:rPr>
          <w:rFonts w:asciiTheme="minorEastAsia" w:hAnsiTheme="minorEastAsia" w:hint="eastAsia"/>
          <w:sz w:val="24"/>
          <w:szCs w:val="24"/>
        </w:rPr>
        <w:t>升级：</w:t>
      </w:r>
      <w:r w:rsidR="005B64B3">
        <w:rPr>
          <w:rFonts w:asciiTheme="minorEastAsia" w:hAnsiTheme="minorEastAsia" w:cs="宋体" w:hint="eastAsia"/>
          <w:sz w:val="24"/>
          <w:szCs w:val="24"/>
          <w:lang w:val="zh-CN"/>
        </w:rPr>
        <w:t>签约</w:t>
      </w:r>
      <w:r w:rsidR="005B64B3">
        <w:rPr>
          <w:rFonts w:asciiTheme="minorEastAsia" w:hAnsiTheme="minorEastAsia" w:cs="宋体" w:hint="eastAsia"/>
          <w:sz w:val="24"/>
          <w:szCs w:val="24"/>
        </w:rPr>
        <w:t>供应商须</w:t>
      </w:r>
      <w:r w:rsidR="005B64B3">
        <w:rPr>
          <w:rFonts w:asciiTheme="minorEastAsia" w:hAnsiTheme="minorEastAsia" w:hint="eastAsia"/>
          <w:sz w:val="24"/>
          <w:szCs w:val="24"/>
        </w:rPr>
        <w:t>提供系统软件或功能模块升级服务，升级服务前需将升级服务计划告知采购人，经采购人同意后才能进行系统软件升级服务；进行软件升级时不得影响整体系统运行。</w:t>
      </w:r>
      <w:r w:rsidR="000F656A">
        <w:rPr>
          <w:rFonts w:asciiTheme="minorEastAsia" w:hAnsiTheme="minorEastAsia" w:hint="eastAsia"/>
          <w:sz w:val="24"/>
          <w:szCs w:val="24"/>
        </w:rPr>
        <w:t>匹配服务</w:t>
      </w:r>
      <w:r w:rsidR="005B64B3">
        <w:rPr>
          <w:rFonts w:asciiTheme="minorEastAsia" w:hAnsiTheme="minorEastAsia" w:hint="eastAsia"/>
          <w:sz w:val="24"/>
          <w:szCs w:val="24"/>
        </w:rPr>
        <w:t>升级费用双方另行协商处理。</w:t>
      </w:r>
    </w:p>
    <w:p w:rsidR="006E29E6" w:rsidRDefault="006E29E6" w:rsidP="006E29E6">
      <w:pPr>
        <w:spacing w:before="50" w:after="50"/>
        <w:ind w:firstLineChars="200" w:firstLine="480"/>
        <w:rPr>
          <w:rFonts w:asciiTheme="minorEastAsia" w:hAnsiTheme="minorEastAsia"/>
          <w:sz w:val="24"/>
          <w:szCs w:val="24"/>
        </w:rPr>
      </w:pPr>
      <w:r>
        <w:rPr>
          <w:rFonts w:asciiTheme="minorEastAsia" w:hAnsiTheme="minorEastAsia" w:hint="eastAsia"/>
          <w:sz w:val="24"/>
          <w:szCs w:val="24"/>
        </w:rPr>
        <w:t>定期跟踪巡检：提供每月不少于1次对匹配服务和服务器等巡检服务，及时发现和排除潜在问题或故障隐患，保证其稳定运行。</w:t>
      </w:r>
    </w:p>
    <w:p w:rsidR="006E29E6" w:rsidRDefault="006E29E6" w:rsidP="006E29E6">
      <w:pPr>
        <w:spacing w:before="50" w:after="50"/>
        <w:ind w:firstLineChars="200" w:firstLine="480"/>
        <w:rPr>
          <w:rFonts w:asciiTheme="minorEastAsia" w:hAnsiTheme="minorEastAsia"/>
          <w:sz w:val="24"/>
          <w:szCs w:val="24"/>
        </w:rPr>
      </w:pPr>
      <w:r>
        <w:rPr>
          <w:rFonts w:asciiTheme="minorEastAsia" w:hAnsiTheme="minorEastAsia" w:hint="eastAsia"/>
          <w:sz w:val="24"/>
          <w:szCs w:val="24"/>
        </w:rPr>
        <w:t xml:space="preserve">服务故障排除：对数据接口和匹配服务日常运行中出现的bug进行快速相应，并于24小时之内修复完成，完成代码的维护。 </w:t>
      </w:r>
    </w:p>
    <w:p w:rsidR="006E29E6" w:rsidRPr="006E29E6" w:rsidRDefault="006E29E6" w:rsidP="006E29E6">
      <w:pPr>
        <w:spacing w:before="50" w:after="50"/>
        <w:ind w:firstLineChars="200" w:firstLine="480"/>
        <w:rPr>
          <w:rFonts w:asciiTheme="minorEastAsia" w:hAnsiTheme="minorEastAsia"/>
          <w:sz w:val="24"/>
          <w:szCs w:val="24"/>
        </w:rPr>
      </w:pPr>
      <w:r>
        <w:rPr>
          <w:rFonts w:asciiTheme="minorEastAsia" w:hAnsiTheme="minorEastAsia" w:hint="eastAsia"/>
          <w:sz w:val="24"/>
          <w:szCs w:val="24"/>
        </w:rPr>
        <w:t>故障分析报告：故障恢复正常运行后，须对系统及日常设备等运行情况进行跟踪，并结合故障信息对故障产生原因进行分析，10个工作日内提交故障分析报告及解决方案。</w:t>
      </w:r>
    </w:p>
    <w:p w:rsidR="0060655D" w:rsidRDefault="005B64B3">
      <w:pPr>
        <w:spacing w:before="50" w:after="50"/>
        <w:ind w:firstLineChars="200" w:firstLine="480"/>
        <w:rPr>
          <w:rFonts w:asciiTheme="minorEastAsia" w:hAnsiTheme="minorEastAsia"/>
          <w:sz w:val="24"/>
          <w:szCs w:val="24"/>
        </w:rPr>
      </w:pPr>
      <w:r>
        <w:rPr>
          <w:rFonts w:asciiTheme="minorEastAsia" w:hAnsiTheme="minorEastAsia" w:hint="eastAsia"/>
          <w:sz w:val="24"/>
          <w:szCs w:val="24"/>
        </w:rPr>
        <w:t>驻场服务运维：项目服务期内，</w:t>
      </w:r>
      <w:r>
        <w:rPr>
          <w:rFonts w:asciiTheme="minorEastAsia" w:hAnsiTheme="minorEastAsia" w:cs="宋体" w:hint="eastAsia"/>
          <w:sz w:val="24"/>
          <w:szCs w:val="24"/>
          <w:lang w:val="zh-CN"/>
        </w:rPr>
        <w:t>签约</w:t>
      </w:r>
      <w:r>
        <w:rPr>
          <w:rFonts w:asciiTheme="minorEastAsia" w:hAnsiTheme="minorEastAsia" w:cs="宋体" w:hint="eastAsia"/>
          <w:sz w:val="24"/>
          <w:szCs w:val="24"/>
        </w:rPr>
        <w:t>供应商</w:t>
      </w:r>
      <w:r>
        <w:rPr>
          <w:rFonts w:asciiTheme="minorEastAsia" w:hAnsiTheme="minorEastAsia" w:hint="eastAsia"/>
          <w:sz w:val="24"/>
          <w:szCs w:val="24"/>
        </w:rPr>
        <w:t>每年配置不少于1人的运维</w:t>
      </w:r>
      <w:r w:rsidR="0012202F">
        <w:rPr>
          <w:rFonts w:asciiTheme="minorEastAsia" w:hAnsiTheme="minorEastAsia" w:hint="eastAsia"/>
          <w:sz w:val="24"/>
          <w:szCs w:val="24"/>
        </w:rPr>
        <w:t>服务</w:t>
      </w:r>
      <w:r>
        <w:rPr>
          <w:rFonts w:asciiTheme="minorEastAsia" w:hAnsiTheme="minorEastAsia" w:hint="eastAsia"/>
          <w:sz w:val="24"/>
          <w:szCs w:val="24"/>
        </w:rPr>
        <w:t>团队提供驻场运维服务。</w:t>
      </w:r>
    </w:p>
    <w:sectPr w:rsidR="0060655D" w:rsidSect="001128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4D3" w:rsidRDefault="003624D3">
      <w:pPr>
        <w:spacing w:line="240" w:lineRule="auto"/>
      </w:pPr>
      <w:r>
        <w:separator/>
      </w:r>
    </w:p>
  </w:endnote>
  <w:endnote w:type="continuationSeparator" w:id="0">
    <w:p w:rsidR="003624D3" w:rsidRDefault="003624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4D3" w:rsidRDefault="003624D3">
      <w:pPr>
        <w:spacing w:before="0" w:after="0" w:line="240" w:lineRule="auto"/>
      </w:pPr>
      <w:r>
        <w:separator/>
      </w:r>
    </w:p>
  </w:footnote>
  <w:footnote w:type="continuationSeparator" w:id="0">
    <w:p w:rsidR="003624D3" w:rsidRDefault="003624D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540DC"/>
    <w:multiLevelType w:val="multilevel"/>
    <w:tmpl w:val="158540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3B41F5A"/>
    <w:multiLevelType w:val="multilevel"/>
    <w:tmpl w:val="73B41F5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B22"/>
    <w:rsid w:val="00013995"/>
    <w:rsid w:val="0002401E"/>
    <w:rsid w:val="00027566"/>
    <w:rsid w:val="0003428B"/>
    <w:rsid w:val="00064FC0"/>
    <w:rsid w:val="000724A0"/>
    <w:rsid w:val="00076E61"/>
    <w:rsid w:val="0008431C"/>
    <w:rsid w:val="00087836"/>
    <w:rsid w:val="00087C1F"/>
    <w:rsid w:val="000943D2"/>
    <w:rsid w:val="000A3F0B"/>
    <w:rsid w:val="000B5AF2"/>
    <w:rsid w:val="000D46B8"/>
    <w:rsid w:val="000D666C"/>
    <w:rsid w:val="000D6A03"/>
    <w:rsid w:val="000E0F8B"/>
    <w:rsid w:val="000E37A8"/>
    <w:rsid w:val="000E62B5"/>
    <w:rsid w:val="000F0E56"/>
    <w:rsid w:val="000F462B"/>
    <w:rsid w:val="000F5475"/>
    <w:rsid w:val="000F656A"/>
    <w:rsid w:val="00112827"/>
    <w:rsid w:val="00116B09"/>
    <w:rsid w:val="00117FE6"/>
    <w:rsid w:val="0012202F"/>
    <w:rsid w:val="00122170"/>
    <w:rsid w:val="001255B7"/>
    <w:rsid w:val="00132973"/>
    <w:rsid w:val="00136FCB"/>
    <w:rsid w:val="001551DB"/>
    <w:rsid w:val="00161CFF"/>
    <w:rsid w:val="001927C6"/>
    <w:rsid w:val="00197060"/>
    <w:rsid w:val="001A0A3D"/>
    <w:rsid w:val="001A1D7D"/>
    <w:rsid w:val="001B0B0B"/>
    <w:rsid w:val="001B2FF6"/>
    <w:rsid w:val="001B4D5F"/>
    <w:rsid w:val="001D0DB7"/>
    <w:rsid w:val="001D5F1D"/>
    <w:rsid w:val="001F01F4"/>
    <w:rsid w:val="001F55E5"/>
    <w:rsid w:val="00207F58"/>
    <w:rsid w:val="002178E8"/>
    <w:rsid w:val="002247A8"/>
    <w:rsid w:val="00224DC5"/>
    <w:rsid w:val="00230D99"/>
    <w:rsid w:val="00231400"/>
    <w:rsid w:val="00231EBF"/>
    <w:rsid w:val="002474B8"/>
    <w:rsid w:val="00251E78"/>
    <w:rsid w:val="00265207"/>
    <w:rsid w:val="00275CEE"/>
    <w:rsid w:val="0028014A"/>
    <w:rsid w:val="00286D4C"/>
    <w:rsid w:val="00291B65"/>
    <w:rsid w:val="002A5C6E"/>
    <w:rsid w:val="002B7A7F"/>
    <w:rsid w:val="002C048D"/>
    <w:rsid w:val="002C1F26"/>
    <w:rsid w:val="002D2BA7"/>
    <w:rsid w:val="002D344F"/>
    <w:rsid w:val="002D3AB3"/>
    <w:rsid w:val="002E5518"/>
    <w:rsid w:val="002E7B3A"/>
    <w:rsid w:val="002F1CDC"/>
    <w:rsid w:val="002F2EE8"/>
    <w:rsid w:val="00303EDE"/>
    <w:rsid w:val="003223E0"/>
    <w:rsid w:val="003233F8"/>
    <w:rsid w:val="00335E1B"/>
    <w:rsid w:val="00343380"/>
    <w:rsid w:val="00345548"/>
    <w:rsid w:val="003524B2"/>
    <w:rsid w:val="00352B66"/>
    <w:rsid w:val="00355BB2"/>
    <w:rsid w:val="00356B83"/>
    <w:rsid w:val="003624D3"/>
    <w:rsid w:val="00385812"/>
    <w:rsid w:val="00386E0D"/>
    <w:rsid w:val="00395053"/>
    <w:rsid w:val="003A1325"/>
    <w:rsid w:val="003A4FE0"/>
    <w:rsid w:val="003A70F7"/>
    <w:rsid w:val="003B55E3"/>
    <w:rsid w:val="003B6027"/>
    <w:rsid w:val="003C7FE8"/>
    <w:rsid w:val="003E1DB5"/>
    <w:rsid w:val="003F4CF5"/>
    <w:rsid w:val="003F6AAC"/>
    <w:rsid w:val="0040525A"/>
    <w:rsid w:val="00411EE6"/>
    <w:rsid w:val="00414A61"/>
    <w:rsid w:val="004176D1"/>
    <w:rsid w:val="004223CE"/>
    <w:rsid w:val="00422F6F"/>
    <w:rsid w:val="00430AFA"/>
    <w:rsid w:val="0043498C"/>
    <w:rsid w:val="00436603"/>
    <w:rsid w:val="00450AA8"/>
    <w:rsid w:val="00452124"/>
    <w:rsid w:val="004565DF"/>
    <w:rsid w:val="00460927"/>
    <w:rsid w:val="00461754"/>
    <w:rsid w:val="00470026"/>
    <w:rsid w:val="00477AE9"/>
    <w:rsid w:val="004A0BD4"/>
    <w:rsid w:val="004A1A5B"/>
    <w:rsid w:val="004A32A1"/>
    <w:rsid w:val="004A515D"/>
    <w:rsid w:val="004C549A"/>
    <w:rsid w:val="004C66B6"/>
    <w:rsid w:val="004D182C"/>
    <w:rsid w:val="004D285E"/>
    <w:rsid w:val="004D6CA0"/>
    <w:rsid w:val="004D75DF"/>
    <w:rsid w:val="004E469F"/>
    <w:rsid w:val="004E65C5"/>
    <w:rsid w:val="004F1673"/>
    <w:rsid w:val="004F3CD2"/>
    <w:rsid w:val="00517582"/>
    <w:rsid w:val="005349F4"/>
    <w:rsid w:val="0054062C"/>
    <w:rsid w:val="00544F55"/>
    <w:rsid w:val="00552CD4"/>
    <w:rsid w:val="0055461F"/>
    <w:rsid w:val="005559FE"/>
    <w:rsid w:val="00570C4F"/>
    <w:rsid w:val="0057213F"/>
    <w:rsid w:val="00575B05"/>
    <w:rsid w:val="0058036A"/>
    <w:rsid w:val="00580917"/>
    <w:rsid w:val="0058548B"/>
    <w:rsid w:val="005A3460"/>
    <w:rsid w:val="005B63A6"/>
    <w:rsid w:val="005B64B3"/>
    <w:rsid w:val="005C6D10"/>
    <w:rsid w:val="005D07DB"/>
    <w:rsid w:val="005D260D"/>
    <w:rsid w:val="005D37AD"/>
    <w:rsid w:val="005E03D3"/>
    <w:rsid w:val="005E2576"/>
    <w:rsid w:val="005E349A"/>
    <w:rsid w:val="005E3933"/>
    <w:rsid w:val="005F4504"/>
    <w:rsid w:val="00602A38"/>
    <w:rsid w:val="00604AFA"/>
    <w:rsid w:val="0060655D"/>
    <w:rsid w:val="00612D21"/>
    <w:rsid w:val="00614A6D"/>
    <w:rsid w:val="0061539B"/>
    <w:rsid w:val="00621D91"/>
    <w:rsid w:val="006266F5"/>
    <w:rsid w:val="00640D45"/>
    <w:rsid w:val="0065456F"/>
    <w:rsid w:val="00665CA0"/>
    <w:rsid w:val="0067240C"/>
    <w:rsid w:val="00680FE5"/>
    <w:rsid w:val="00682210"/>
    <w:rsid w:val="006A2E7C"/>
    <w:rsid w:val="006A7894"/>
    <w:rsid w:val="006B490B"/>
    <w:rsid w:val="006B4C46"/>
    <w:rsid w:val="006B53E9"/>
    <w:rsid w:val="006C00D7"/>
    <w:rsid w:val="006D1F1A"/>
    <w:rsid w:val="006D41AA"/>
    <w:rsid w:val="006D7416"/>
    <w:rsid w:val="006E184B"/>
    <w:rsid w:val="006E29E6"/>
    <w:rsid w:val="00702CA6"/>
    <w:rsid w:val="007168B6"/>
    <w:rsid w:val="00717784"/>
    <w:rsid w:val="00724B12"/>
    <w:rsid w:val="0073476D"/>
    <w:rsid w:val="007452DD"/>
    <w:rsid w:val="0075638F"/>
    <w:rsid w:val="00756C4C"/>
    <w:rsid w:val="0076128E"/>
    <w:rsid w:val="00764AF4"/>
    <w:rsid w:val="0076678A"/>
    <w:rsid w:val="00782A4D"/>
    <w:rsid w:val="007871B7"/>
    <w:rsid w:val="00792042"/>
    <w:rsid w:val="007A2B9A"/>
    <w:rsid w:val="007B226B"/>
    <w:rsid w:val="007B2413"/>
    <w:rsid w:val="007B33CE"/>
    <w:rsid w:val="007E138D"/>
    <w:rsid w:val="007E64FF"/>
    <w:rsid w:val="007E70BE"/>
    <w:rsid w:val="007E7538"/>
    <w:rsid w:val="00803732"/>
    <w:rsid w:val="00806309"/>
    <w:rsid w:val="008128F4"/>
    <w:rsid w:val="00814FD5"/>
    <w:rsid w:val="00826BDA"/>
    <w:rsid w:val="008408F3"/>
    <w:rsid w:val="008448BD"/>
    <w:rsid w:val="00871805"/>
    <w:rsid w:val="00880A0E"/>
    <w:rsid w:val="00887A54"/>
    <w:rsid w:val="008919F6"/>
    <w:rsid w:val="008B0786"/>
    <w:rsid w:val="008B7AF9"/>
    <w:rsid w:val="008C182C"/>
    <w:rsid w:val="008D183E"/>
    <w:rsid w:val="008D2700"/>
    <w:rsid w:val="008D7498"/>
    <w:rsid w:val="008E22F8"/>
    <w:rsid w:val="008E2726"/>
    <w:rsid w:val="008E3BCF"/>
    <w:rsid w:val="008E5973"/>
    <w:rsid w:val="008E7CD3"/>
    <w:rsid w:val="009001D3"/>
    <w:rsid w:val="0090292A"/>
    <w:rsid w:val="00903F86"/>
    <w:rsid w:val="0091577C"/>
    <w:rsid w:val="00916356"/>
    <w:rsid w:val="00921D5D"/>
    <w:rsid w:val="009413B1"/>
    <w:rsid w:val="00956352"/>
    <w:rsid w:val="00962EF2"/>
    <w:rsid w:val="009725C5"/>
    <w:rsid w:val="0099091E"/>
    <w:rsid w:val="009A7680"/>
    <w:rsid w:val="009B3EE4"/>
    <w:rsid w:val="009D22D7"/>
    <w:rsid w:val="009D5D0A"/>
    <w:rsid w:val="009E0277"/>
    <w:rsid w:val="009F41EE"/>
    <w:rsid w:val="009F6B4A"/>
    <w:rsid w:val="009F6B80"/>
    <w:rsid w:val="00A21D5C"/>
    <w:rsid w:val="00A3125A"/>
    <w:rsid w:val="00A42708"/>
    <w:rsid w:val="00A508BC"/>
    <w:rsid w:val="00A50D71"/>
    <w:rsid w:val="00A8755F"/>
    <w:rsid w:val="00A93740"/>
    <w:rsid w:val="00AA0E3A"/>
    <w:rsid w:val="00AB208D"/>
    <w:rsid w:val="00AB306D"/>
    <w:rsid w:val="00AB4223"/>
    <w:rsid w:val="00AC59C6"/>
    <w:rsid w:val="00AC7914"/>
    <w:rsid w:val="00AF39AA"/>
    <w:rsid w:val="00AF59FB"/>
    <w:rsid w:val="00B00105"/>
    <w:rsid w:val="00B10607"/>
    <w:rsid w:val="00B1636B"/>
    <w:rsid w:val="00B2020C"/>
    <w:rsid w:val="00B21DB9"/>
    <w:rsid w:val="00B24107"/>
    <w:rsid w:val="00B567CE"/>
    <w:rsid w:val="00B61FF1"/>
    <w:rsid w:val="00B64CE6"/>
    <w:rsid w:val="00B71023"/>
    <w:rsid w:val="00B75FC7"/>
    <w:rsid w:val="00B84265"/>
    <w:rsid w:val="00B847D3"/>
    <w:rsid w:val="00B85DC9"/>
    <w:rsid w:val="00B97B22"/>
    <w:rsid w:val="00BB7550"/>
    <w:rsid w:val="00BC78B2"/>
    <w:rsid w:val="00BD093E"/>
    <w:rsid w:val="00BE6CDC"/>
    <w:rsid w:val="00BF61FC"/>
    <w:rsid w:val="00C04347"/>
    <w:rsid w:val="00C13CA5"/>
    <w:rsid w:val="00C16E29"/>
    <w:rsid w:val="00C2622A"/>
    <w:rsid w:val="00C2688B"/>
    <w:rsid w:val="00C328F9"/>
    <w:rsid w:val="00C34D89"/>
    <w:rsid w:val="00C43DB7"/>
    <w:rsid w:val="00C449AE"/>
    <w:rsid w:val="00C50CDC"/>
    <w:rsid w:val="00C51913"/>
    <w:rsid w:val="00C544A9"/>
    <w:rsid w:val="00C5544A"/>
    <w:rsid w:val="00C6551D"/>
    <w:rsid w:val="00CA54C5"/>
    <w:rsid w:val="00CB267C"/>
    <w:rsid w:val="00CB50C1"/>
    <w:rsid w:val="00CC609F"/>
    <w:rsid w:val="00CF6E4D"/>
    <w:rsid w:val="00CF7310"/>
    <w:rsid w:val="00D0795B"/>
    <w:rsid w:val="00D159F1"/>
    <w:rsid w:val="00D161CA"/>
    <w:rsid w:val="00D2164A"/>
    <w:rsid w:val="00D272D3"/>
    <w:rsid w:val="00D2748C"/>
    <w:rsid w:val="00D313E7"/>
    <w:rsid w:val="00D379E4"/>
    <w:rsid w:val="00D605FD"/>
    <w:rsid w:val="00D66A7A"/>
    <w:rsid w:val="00D91EA3"/>
    <w:rsid w:val="00DA3D04"/>
    <w:rsid w:val="00DA6CE0"/>
    <w:rsid w:val="00DB09C7"/>
    <w:rsid w:val="00DB5818"/>
    <w:rsid w:val="00DB6E42"/>
    <w:rsid w:val="00DC69D9"/>
    <w:rsid w:val="00DD3FBF"/>
    <w:rsid w:val="00DD70B1"/>
    <w:rsid w:val="00DE60C9"/>
    <w:rsid w:val="00DF74A6"/>
    <w:rsid w:val="00E05567"/>
    <w:rsid w:val="00E1133A"/>
    <w:rsid w:val="00E163B9"/>
    <w:rsid w:val="00E219CC"/>
    <w:rsid w:val="00E403E0"/>
    <w:rsid w:val="00E409F5"/>
    <w:rsid w:val="00E46B4E"/>
    <w:rsid w:val="00E46C00"/>
    <w:rsid w:val="00E73AEB"/>
    <w:rsid w:val="00E74C7D"/>
    <w:rsid w:val="00E81056"/>
    <w:rsid w:val="00E96CC7"/>
    <w:rsid w:val="00EA062F"/>
    <w:rsid w:val="00EA313C"/>
    <w:rsid w:val="00EB1CF5"/>
    <w:rsid w:val="00EB59C1"/>
    <w:rsid w:val="00ED3EA0"/>
    <w:rsid w:val="00ED522A"/>
    <w:rsid w:val="00ED5D3B"/>
    <w:rsid w:val="00ED74EB"/>
    <w:rsid w:val="00EE46CA"/>
    <w:rsid w:val="00EE786A"/>
    <w:rsid w:val="00EF354C"/>
    <w:rsid w:val="00EF521F"/>
    <w:rsid w:val="00EF6F35"/>
    <w:rsid w:val="00F13B9E"/>
    <w:rsid w:val="00F237F8"/>
    <w:rsid w:val="00F33931"/>
    <w:rsid w:val="00F36564"/>
    <w:rsid w:val="00F4404B"/>
    <w:rsid w:val="00F4439F"/>
    <w:rsid w:val="00F50D85"/>
    <w:rsid w:val="00F57C6F"/>
    <w:rsid w:val="00F60367"/>
    <w:rsid w:val="00F65656"/>
    <w:rsid w:val="00F719D8"/>
    <w:rsid w:val="00F748DE"/>
    <w:rsid w:val="00F77354"/>
    <w:rsid w:val="00F85793"/>
    <w:rsid w:val="00FA3555"/>
    <w:rsid w:val="00FA44E2"/>
    <w:rsid w:val="00FA5252"/>
    <w:rsid w:val="00FB4379"/>
    <w:rsid w:val="00FB6FE5"/>
    <w:rsid w:val="00FC5D0B"/>
    <w:rsid w:val="00FD0F64"/>
    <w:rsid w:val="00FD37B4"/>
    <w:rsid w:val="00FD4420"/>
    <w:rsid w:val="00FD6059"/>
    <w:rsid w:val="00FD6B20"/>
    <w:rsid w:val="00FE09C8"/>
    <w:rsid w:val="00FE2895"/>
    <w:rsid w:val="00FE4350"/>
    <w:rsid w:val="00FE7C92"/>
    <w:rsid w:val="00FF1E83"/>
    <w:rsid w:val="00FF2E33"/>
    <w:rsid w:val="00FF6939"/>
    <w:rsid w:val="542C1FCF"/>
    <w:rsid w:val="771536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827"/>
    <w:pPr>
      <w:spacing w:before="120" w:after="120" w:line="360" w:lineRule="auto"/>
    </w:pPr>
    <w:rPr>
      <w:kern w:val="2"/>
      <w:sz w:val="21"/>
      <w:szCs w:val="22"/>
    </w:rPr>
  </w:style>
  <w:style w:type="paragraph" w:styleId="1">
    <w:name w:val="heading 1"/>
    <w:basedOn w:val="a"/>
    <w:next w:val="a"/>
    <w:link w:val="1Char"/>
    <w:uiPriority w:val="9"/>
    <w:qFormat/>
    <w:rsid w:val="007E7538"/>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112827"/>
    <w:pPr>
      <w:keepNext/>
      <w:widowControl w:val="0"/>
      <w:spacing w:before="0" w:after="0" w:line="240" w:lineRule="auto"/>
      <w:ind w:firstLine="721"/>
      <w:jc w:val="both"/>
      <w:outlineLvl w:val="1"/>
    </w:pPr>
    <w:rPr>
      <w:rFonts w:ascii="Times New Roman" w:eastAsia="宋体" w:hAnsi="Times New Roman" w:cs="Times New Roman"/>
      <w:b/>
      <w:sz w:val="24"/>
      <w:szCs w:val="20"/>
      <w:lang w:val="zh-CN"/>
    </w:rPr>
  </w:style>
  <w:style w:type="paragraph" w:styleId="3">
    <w:name w:val="heading 3"/>
    <w:basedOn w:val="a"/>
    <w:next w:val="a"/>
    <w:link w:val="3Char1"/>
    <w:qFormat/>
    <w:rsid w:val="00112827"/>
    <w:pPr>
      <w:keepNext/>
      <w:keepLines/>
      <w:widowControl w:val="0"/>
      <w:spacing w:before="260" w:after="260" w:line="416" w:lineRule="auto"/>
      <w:jc w:val="both"/>
      <w:outlineLvl w:val="2"/>
    </w:pPr>
    <w:rPr>
      <w:rFonts w:ascii="Times New Roman" w:eastAsia="宋体" w:hAnsi="Times New Roman" w:cs="Times New Roman"/>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12827"/>
    <w:pPr>
      <w:tabs>
        <w:tab w:val="center" w:pos="4153"/>
        <w:tab w:val="right" w:pos="8306"/>
      </w:tabs>
      <w:snapToGrid w:val="0"/>
      <w:spacing w:line="240" w:lineRule="auto"/>
    </w:pPr>
    <w:rPr>
      <w:sz w:val="18"/>
      <w:szCs w:val="18"/>
    </w:rPr>
  </w:style>
  <w:style w:type="paragraph" w:styleId="a4">
    <w:name w:val="header"/>
    <w:basedOn w:val="a"/>
    <w:link w:val="Char0"/>
    <w:uiPriority w:val="99"/>
    <w:unhideWhenUsed/>
    <w:qFormat/>
    <w:rsid w:val="0011282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qFormat/>
    <w:rsid w:val="00112827"/>
    <w:rPr>
      <w:sz w:val="18"/>
      <w:szCs w:val="18"/>
    </w:rPr>
  </w:style>
  <w:style w:type="character" w:customStyle="1" w:styleId="Char">
    <w:name w:val="页脚 Char"/>
    <w:basedOn w:val="a0"/>
    <w:link w:val="a3"/>
    <w:uiPriority w:val="99"/>
    <w:rsid w:val="00112827"/>
    <w:rPr>
      <w:sz w:val="18"/>
      <w:szCs w:val="18"/>
    </w:rPr>
  </w:style>
  <w:style w:type="character" w:customStyle="1" w:styleId="2Char">
    <w:name w:val="标题 2 Char"/>
    <w:basedOn w:val="a0"/>
    <w:uiPriority w:val="9"/>
    <w:semiHidden/>
    <w:rsid w:val="00112827"/>
    <w:rPr>
      <w:rFonts w:asciiTheme="majorHAnsi" w:eastAsiaTheme="majorEastAsia" w:hAnsiTheme="majorHAnsi" w:cstheme="majorBidi"/>
      <w:b/>
      <w:bCs/>
      <w:sz w:val="32"/>
      <w:szCs w:val="32"/>
    </w:rPr>
  </w:style>
  <w:style w:type="character" w:customStyle="1" w:styleId="2Char1">
    <w:name w:val="标题 2 Char1"/>
    <w:link w:val="2"/>
    <w:rsid w:val="00112827"/>
    <w:rPr>
      <w:rFonts w:ascii="Times New Roman" w:eastAsia="宋体" w:hAnsi="Times New Roman" w:cs="Times New Roman"/>
      <w:b/>
      <w:sz w:val="24"/>
      <w:szCs w:val="20"/>
      <w:lang w:val="zh-CN" w:eastAsia="zh-CN"/>
    </w:rPr>
  </w:style>
  <w:style w:type="character" w:customStyle="1" w:styleId="3Char">
    <w:name w:val="标题 3 Char"/>
    <w:basedOn w:val="a0"/>
    <w:uiPriority w:val="9"/>
    <w:semiHidden/>
    <w:rsid w:val="00112827"/>
    <w:rPr>
      <w:b/>
      <w:bCs/>
      <w:sz w:val="32"/>
      <w:szCs w:val="32"/>
    </w:rPr>
  </w:style>
  <w:style w:type="character" w:customStyle="1" w:styleId="3Char1">
    <w:name w:val="标题 3 Char1"/>
    <w:link w:val="3"/>
    <w:rsid w:val="00112827"/>
    <w:rPr>
      <w:rFonts w:ascii="Times New Roman" w:eastAsia="宋体" w:hAnsi="Times New Roman" w:cs="Times New Roman"/>
      <w:b/>
      <w:bCs/>
      <w:sz w:val="32"/>
      <w:szCs w:val="32"/>
      <w:lang w:val="zh-CN" w:eastAsia="zh-CN"/>
    </w:rPr>
  </w:style>
  <w:style w:type="paragraph" w:styleId="a5">
    <w:name w:val="List Paragraph"/>
    <w:basedOn w:val="a"/>
    <w:uiPriority w:val="34"/>
    <w:qFormat/>
    <w:rsid w:val="00112827"/>
    <w:pPr>
      <w:ind w:firstLineChars="200" w:firstLine="420"/>
    </w:pPr>
  </w:style>
  <w:style w:type="character" w:customStyle="1" w:styleId="1Char">
    <w:name w:val="标题 1 Char"/>
    <w:basedOn w:val="a0"/>
    <w:link w:val="1"/>
    <w:uiPriority w:val="9"/>
    <w:rsid w:val="007E7538"/>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2063215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jgc-3</cp:lastModifiedBy>
  <cp:revision>2</cp:revision>
  <cp:lastPrinted>2021-05-12T07:12:00Z</cp:lastPrinted>
  <dcterms:created xsi:type="dcterms:W3CDTF">2021-05-13T08:42:00Z</dcterms:created>
  <dcterms:modified xsi:type="dcterms:W3CDTF">2021-05-13T08:42:00Z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EB9FA0347B6C418F8D80D128889BE296</vt:lpwstr>
  </property>
</Properties>
</file>