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44" w:rsidRDefault="005A281C" w:rsidP="005A281C">
      <w:pPr>
        <w:jc w:val="center"/>
        <w:rPr>
          <w:b/>
          <w:sz w:val="30"/>
          <w:szCs w:val="30"/>
        </w:rPr>
      </w:pPr>
      <w:r w:rsidRPr="005A281C">
        <w:rPr>
          <w:rFonts w:hint="eastAsia"/>
          <w:b/>
          <w:sz w:val="30"/>
          <w:szCs w:val="30"/>
        </w:rPr>
        <w:t>病理科语音识别系统技术需求</w:t>
      </w:r>
    </w:p>
    <w:p w:rsidR="005A281C" w:rsidRDefault="005A281C" w:rsidP="005A281C">
      <w:pPr>
        <w:ind w:firstLineChars="200" w:firstLine="482"/>
        <w:rPr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>为了有效提高我科室的文本输入效率，我科拟采用医疗智能语音录入系统，将原有的键盘输入病理报告，改进成为语音直接录入，为医生提供的一种便利的电子文本录入方式，减少文本录入时间，提高工作效率。目前需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个工作站，分别为会诊报告工作站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个，冰冻报告工作站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个，标本取材记录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个。具体技术要求如下：</w:t>
      </w:r>
    </w:p>
    <w:p w:rsidR="005A281C" w:rsidRPr="004056FA" w:rsidRDefault="005A281C" w:rsidP="004056FA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4056FA">
        <w:rPr>
          <w:rFonts w:hint="eastAsia"/>
          <w:sz w:val="28"/>
          <w:szCs w:val="28"/>
        </w:rPr>
        <w:t>医疗智能语音录入系统</w:t>
      </w:r>
    </w:p>
    <w:p w:rsidR="004056FA" w:rsidRPr="004056FA" w:rsidRDefault="004056FA" w:rsidP="004056FA">
      <w:pPr>
        <w:ind w:firstLineChars="200" w:firstLine="422"/>
        <w:rPr>
          <w:b/>
        </w:rPr>
      </w:pPr>
      <w:bookmarkStart w:id="0" w:name="_Toc463021963"/>
      <w:r w:rsidRPr="004056FA">
        <w:rPr>
          <w:rFonts w:hint="eastAsia"/>
          <w:b/>
        </w:rPr>
        <w:t>软件系统功能需求</w:t>
      </w:r>
      <w:bookmarkEnd w:id="0"/>
    </w:p>
    <w:p w:rsidR="004056FA" w:rsidRDefault="004056FA" w:rsidP="00EA355F">
      <w:pPr>
        <w:pStyle w:val="a6"/>
        <w:widowControl/>
        <w:numPr>
          <w:ilvl w:val="0"/>
          <w:numId w:val="3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系统可以运行在</w:t>
      </w:r>
      <w:r>
        <w:rPr>
          <w:rFonts w:hint="eastAsia"/>
        </w:rPr>
        <w:t>Windows</w:t>
      </w:r>
      <w:r>
        <w:rPr>
          <w:rFonts w:hint="eastAsia"/>
        </w:rPr>
        <w:t>下操作系统。</w:t>
      </w:r>
    </w:p>
    <w:p w:rsidR="004056FA" w:rsidRDefault="004056FA" w:rsidP="00EA355F">
      <w:pPr>
        <w:pStyle w:val="a6"/>
        <w:widowControl/>
        <w:numPr>
          <w:ilvl w:val="0"/>
          <w:numId w:val="3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系统软件采用简体中文。</w:t>
      </w:r>
    </w:p>
    <w:p w:rsidR="004056FA" w:rsidRDefault="004056FA" w:rsidP="00EA355F">
      <w:pPr>
        <w:pStyle w:val="a6"/>
        <w:widowControl/>
        <w:numPr>
          <w:ilvl w:val="0"/>
          <w:numId w:val="3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具有编辑语音字典功能，可以通过在语音字典内编辑一些生僻词从而使识别率提升。</w:t>
      </w:r>
    </w:p>
    <w:p w:rsidR="004056FA" w:rsidRDefault="004056FA" w:rsidP="00EA355F">
      <w:pPr>
        <w:pStyle w:val="a6"/>
        <w:widowControl/>
        <w:numPr>
          <w:ilvl w:val="0"/>
          <w:numId w:val="3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系统可以通过语音控制或接触光标锁定，从而方便医生使用。</w:t>
      </w:r>
    </w:p>
    <w:p w:rsidR="004056FA" w:rsidRDefault="004056FA" w:rsidP="00EA355F">
      <w:pPr>
        <w:pStyle w:val="a6"/>
        <w:widowControl/>
        <w:numPr>
          <w:ilvl w:val="0"/>
          <w:numId w:val="3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提供医疗语音识别输入客户端组件，实现将原有键盘输入方式转换成智能语音输入方式，即可把说话的内容转成文字，显示在系统指定位置。客户端组件需支持以下功能：</w:t>
      </w:r>
    </w:p>
    <w:p w:rsidR="004056FA" w:rsidRDefault="004056FA" w:rsidP="00EA355F">
      <w:pPr>
        <w:pStyle w:val="a6"/>
        <w:widowControl/>
        <w:numPr>
          <w:ilvl w:val="0"/>
          <w:numId w:val="4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替换列表功能：支持用户自定义添加语音替换文字的功能，可以灵活方便地定义专业用语，提高录入质量和效率。</w:t>
      </w:r>
    </w:p>
    <w:p w:rsidR="004056FA" w:rsidRDefault="004056FA" w:rsidP="00EA355F">
      <w:pPr>
        <w:pStyle w:val="a6"/>
        <w:widowControl/>
        <w:numPr>
          <w:ilvl w:val="0"/>
          <w:numId w:val="4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自动添加标点符号：“开启”状态时，在语音识别过程中，自动在句中和句末添加标点符号。</w:t>
      </w:r>
    </w:p>
    <w:p w:rsidR="004056FA" w:rsidRDefault="004056FA" w:rsidP="00EA355F">
      <w:pPr>
        <w:pStyle w:val="a6"/>
        <w:widowControl/>
        <w:numPr>
          <w:ilvl w:val="0"/>
          <w:numId w:val="4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快捷键设置：支持设置</w:t>
      </w:r>
      <w:r>
        <w:rPr>
          <w:rFonts w:hint="eastAsia"/>
        </w:rPr>
        <w:t>F2-F11</w:t>
      </w:r>
      <w:r>
        <w:rPr>
          <w:rFonts w:hint="eastAsia"/>
        </w:rPr>
        <w:t>为快捷键，按设置的对应快捷键就能实现开始</w:t>
      </w:r>
      <w:r>
        <w:rPr>
          <w:rFonts w:hint="eastAsia"/>
        </w:rPr>
        <w:t>/</w:t>
      </w:r>
      <w:r>
        <w:rPr>
          <w:rFonts w:hint="eastAsia"/>
        </w:rPr>
        <w:t>停止录音的切换（默认是</w:t>
      </w:r>
      <w:r>
        <w:rPr>
          <w:rFonts w:hint="eastAsia"/>
        </w:rPr>
        <w:t>F6</w:t>
      </w:r>
      <w:r>
        <w:rPr>
          <w:rFonts w:hint="eastAsia"/>
        </w:rPr>
        <w:t>）。</w:t>
      </w:r>
    </w:p>
    <w:p w:rsidR="004056FA" w:rsidRDefault="004056FA" w:rsidP="00EA355F">
      <w:pPr>
        <w:pStyle w:val="a6"/>
        <w:widowControl/>
        <w:numPr>
          <w:ilvl w:val="0"/>
          <w:numId w:val="4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末尾标点设置：可设置录入完成时句末的标点符号。</w:t>
      </w:r>
    </w:p>
    <w:p w:rsidR="004056FA" w:rsidRDefault="004056FA" w:rsidP="00EA355F">
      <w:pPr>
        <w:pStyle w:val="a6"/>
        <w:widowControl/>
        <w:numPr>
          <w:ilvl w:val="0"/>
          <w:numId w:val="4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意见反馈功能：可以在此填写对整个系统的意见反馈信息，所反馈的信息能够传递至服务器端，系统维护人员可以提取相关反馈的信息进行汇总、整理。</w:t>
      </w:r>
    </w:p>
    <w:p w:rsidR="004056FA" w:rsidRDefault="004056FA" w:rsidP="00EA355F">
      <w:pPr>
        <w:pStyle w:val="a6"/>
        <w:widowControl/>
        <w:numPr>
          <w:ilvl w:val="0"/>
          <w:numId w:val="4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客户端可以隐藏至最小化。</w:t>
      </w:r>
    </w:p>
    <w:p w:rsidR="004056FA" w:rsidRDefault="004056FA" w:rsidP="00EA355F">
      <w:pPr>
        <w:pStyle w:val="a6"/>
        <w:widowControl/>
        <w:numPr>
          <w:ilvl w:val="0"/>
          <w:numId w:val="3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lastRenderedPageBreak/>
        <w:t>语音识别服务功能：系统应能支持将用户的普通话声音转化为文字，并且支持对如下特殊符号的正确识别转写：</w:t>
      </w:r>
    </w:p>
    <w:p w:rsidR="004056FA" w:rsidRDefault="004056FA" w:rsidP="00EA355F">
      <w:pPr>
        <w:pStyle w:val="a6"/>
        <w:widowControl/>
        <w:numPr>
          <w:ilvl w:val="0"/>
          <w:numId w:val="3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医疗语音识别服务系统要求保证原有院内信息系统功能的完整性。</w:t>
      </w:r>
    </w:p>
    <w:p w:rsidR="004056FA" w:rsidRDefault="004056FA" w:rsidP="00EA355F">
      <w:pPr>
        <w:pStyle w:val="a6"/>
        <w:widowControl/>
        <w:numPr>
          <w:ilvl w:val="0"/>
          <w:numId w:val="3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医疗语音识别服务系统应具备</w:t>
      </w:r>
      <w:r>
        <w:rPr>
          <w:rFonts w:hint="eastAsia"/>
        </w:rPr>
        <w:t>7*24</w:t>
      </w:r>
      <w:r>
        <w:rPr>
          <w:rFonts w:hint="eastAsia"/>
        </w:rPr>
        <w:t>小时运行能力，具有异常或故障处理能力，并具有启停、续接服务机制。</w:t>
      </w:r>
    </w:p>
    <w:p w:rsidR="004056FA" w:rsidRDefault="004056FA" w:rsidP="00EA355F">
      <w:pPr>
        <w:pStyle w:val="a6"/>
        <w:widowControl/>
        <w:numPr>
          <w:ilvl w:val="0"/>
          <w:numId w:val="3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支持中文普通话医疗领域语音识别。</w:t>
      </w:r>
    </w:p>
    <w:p w:rsidR="004056FA" w:rsidRDefault="004056FA" w:rsidP="00EA355F">
      <w:pPr>
        <w:pStyle w:val="a6"/>
        <w:widowControl/>
        <w:numPr>
          <w:ilvl w:val="0"/>
          <w:numId w:val="3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标准中文普通话语音识别准确率超过</w:t>
      </w:r>
      <w:r>
        <w:rPr>
          <w:rFonts w:hint="eastAsia"/>
        </w:rPr>
        <w:t>9</w:t>
      </w:r>
      <w:r>
        <w:t>5</w:t>
      </w:r>
      <w:bookmarkStart w:id="1" w:name="_GoBack"/>
      <w:bookmarkEnd w:id="1"/>
      <w:r>
        <w:rPr>
          <w:rFonts w:hint="eastAsia"/>
        </w:rPr>
        <w:t>%</w:t>
      </w:r>
      <w:r>
        <w:rPr>
          <w:rFonts w:hint="eastAsia"/>
        </w:rPr>
        <w:t>。</w:t>
      </w:r>
    </w:p>
    <w:p w:rsidR="004056FA" w:rsidRDefault="004056FA" w:rsidP="00EA355F">
      <w:pPr>
        <w:pStyle w:val="a6"/>
        <w:widowControl/>
        <w:numPr>
          <w:ilvl w:val="0"/>
          <w:numId w:val="3"/>
        </w:numPr>
        <w:spacing w:beforeLines="50" w:afterLines="50" w:line="360" w:lineRule="auto"/>
        <w:ind w:firstLineChars="0"/>
        <w:contextualSpacing/>
      </w:pPr>
      <w:r>
        <w:rPr>
          <w:rFonts w:hint="eastAsia"/>
        </w:rPr>
        <w:t>语音识别处理速度小于</w:t>
      </w:r>
      <w:r>
        <w:rPr>
          <w:rFonts w:hint="eastAsia"/>
        </w:rPr>
        <w:t>0.5</w:t>
      </w:r>
      <w:r>
        <w:rPr>
          <w:rFonts w:hint="eastAsia"/>
        </w:rPr>
        <w:t>倍实时。</w:t>
      </w:r>
    </w:p>
    <w:p w:rsidR="005A281C" w:rsidRDefault="004056FA" w:rsidP="005A281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</w:t>
      </w:r>
      <w:r w:rsidR="005A281C">
        <w:rPr>
          <w:rFonts w:ascii="宋体" w:eastAsia="宋体" w:hAnsi="宋体" w:cs="宋体" w:hint="eastAsia"/>
          <w:sz w:val="28"/>
          <w:szCs w:val="28"/>
        </w:rPr>
        <w:t>工作站配置</w:t>
      </w:r>
    </w:p>
    <w:p w:rsidR="005A281C" w:rsidRDefault="005A281C" w:rsidP="005A281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飞利浦手持语音录入识别话筒。</w:t>
      </w:r>
    </w:p>
    <w:p w:rsidR="005A281C" w:rsidRPr="00EA355F" w:rsidRDefault="005A281C" w:rsidP="005A281C">
      <w:pPr>
        <w:jc w:val="left"/>
        <w:rPr>
          <w:b/>
          <w:sz w:val="24"/>
          <w:szCs w:val="24"/>
        </w:rPr>
      </w:pPr>
    </w:p>
    <w:sectPr w:rsidR="005A281C" w:rsidRPr="00EA355F" w:rsidSect="0000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C1" w:rsidRDefault="00F227C1" w:rsidP="005A281C">
      <w:r>
        <w:separator/>
      </w:r>
    </w:p>
  </w:endnote>
  <w:endnote w:type="continuationSeparator" w:id="0">
    <w:p w:rsidR="00F227C1" w:rsidRDefault="00F227C1" w:rsidP="005A2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C1" w:rsidRDefault="00F227C1" w:rsidP="005A281C">
      <w:r>
        <w:separator/>
      </w:r>
    </w:p>
  </w:footnote>
  <w:footnote w:type="continuationSeparator" w:id="0">
    <w:p w:rsidR="00F227C1" w:rsidRDefault="00F227C1" w:rsidP="005A2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7DB"/>
    <w:multiLevelType w:val="hybridMultilevel"/>
    <w:tmpl w:val="1F602108"/>
    <w:lvl w:ilvl="0" w:tplc="2C10D71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0E7F5E"/>
    <w:multiLevelType w:val="hybridMultilevel"/>
    <w:tmpl w:val="40F8E2C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46782199"/>
    <w:multiLevelType w:val="hybridMultilevel"/>
    <w:tmpl w:val="9DF6719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C10326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54F380C"/>
    <w:multiLevelType w:val="hybridMultilevel"/>
    <w:tmpl w:val="5568E15E"/>
    <w:lvl w:ilvl="0" w:tplc="654A2A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81C"/>
    <w:rsid w:val="00000444"/>
    <w:rsid w:val="000644B9"/>
    <w:rsid w:val="000D126A"/>
    <w:rsid w:val="004056FA"/>
    <w:rsid w:val="005A281C"/>
    <w:rsid w:val="005C159D"/>
    <w:rsid w:val="00796F65"/>
    <w:rsid w:val="00EA355F"/>
    <w:rsid w:val="00F2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4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A281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56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81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A281C"/>
    <w:rPr>
      <w:rFonts w:ascii="Arial" w:eastAsia="黑体" w:hAnsi="Arial"/>
      <w:b/>
      <w:sz w:val="32"/>
    </w:rPr>
  </w:style>
  <w:style w:type="table" w:styleId="a5">
    <w:name w:val="Table Grid"/>
    <w:basedOn w:val="a1"/>
    <w:uiPriority w:val="39"/>
    <w:rsid w:val="005A281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281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4056FA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</cp:lastModifiedBy>
  <cp:revision>2</cp:revision>
  <dcterms:created xsi:type="dcterms:W3CDTF">2019-09-20T02:26:00Z</dcterms:created>
  <dcterms:modified xsi:type="dcterms:W3CDTF">2019-09-20T02:26:00Z</dcterms:modified>
</cp:coreProperties>
</file>