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40"/>
          <w:szCs w:val="48"/>
        </w:rPr>
        <w:t>腹盆固定装置规格参数</w:t>
      </w:r>
    </w:p>
    <w:p>
      <w:pPr>
        <w:rPr>
          <w:rFonts w:hint="eastAsia"/>
          <w:sz w:val="32"/>
          <w:szCs w:val="40"/>
        </w:rPr>
      </w:pPr>
      <w:r>
        <w:rPr>
          <w:rFonts w:hint="eastAsia"/>
          <w:sz w:val="32"/>
          <w:szCs w:val="40"/>
        </w:rPr>
        <w:t>要求：能够满足放射治疗过程中对俯卧位治疗患者体位的固定.主要是针对直肠肿瘤患者。</w:t>
      </w:r>
    </w:p>
    <w:p>
      <w:pPr>
        <w:rPr>
          <w:rFonts w:hint="eastAsia"/>
          <w:sz w:val="32"/>
          <w:szCs w:val="40"/>
        </w:rPr>
      </w:pPr>
      <w:r>
        <w:rPr>
          <w:rFonts w:hint="eastAsia"/>
          <w:sz w:val="32"/>
          <w:szCs w:val="40"/>
        </w:rPr>
        <w:t>产品参数：</w:t>
      </w:r>
    </w:p>
    <w:p>
      <w:pPr>
        <w:rPr>
          <w:rFonts w:hint="eastAsia"/>
          <w:sz w:val="32"/>
          <w:szCs w:val="40"/>
        </w:rPr>
      </w:pPr>
      <w:r>
        <w:rPr>
          <w:rFonts w:hint="eastAsia"/>
          <w:sz w:val="32"/>
          <w:szCs w:val="40"/>
        </w:rPr>
        <w:t>尺寸1200X510X120mm</w:t>
      </w:r>
    </w:p>
    <w:p>
      <w:pPr>
        <w:rPr>
          <w:rFonts w:hint="eastAsia"/>
          <w:sz w:val="32"/>
          <w:szCs w:val="40"/>
        </w:rPr>
      </w:pPr>
      <w:r>
        <w:rPr>
          <w:rFonts w:hint="eastAsia"/>
          <w:sz w:val="32"/>
          <w:szCs w:val="40"/>
        </w:rPr>
        <w:t>底部有两个固定在加速器治疗床的卡槽，使所有病人摆位装置和定位与治疗床处于相同坐标位置上。</w:t>
      </w:r>
    </w:p>
    <w:p>
      <w:pPr>
        <w:rPr>
          <w:rFonts w:hint="eastAsia"/>
          <w:sz w:val="32"/>
          <w:szCs w:val="40"/>
        </w:rPr>
      </w:pPr>
      <w:r>
        <w:rPr>
          <w:rFonts w:hint="eastAsia"/>
          <w:sz w:val="32"/>
          <w:szCs w:val="40"/>
        </w:rPr>
        <w:t>两侧具有体模固定锁装置配合专用体模夹子可使患者牢固精确的与模板合为一体（锁定装置具备四点可调节孔ABCD根据病人体型可进行调节）</w:t>
      </w:r>
    </w:p>
    <w:p>
      <w:pPr>
        <w:rPr>
          <w:rFonts w:hint="eastAsia"/>
          <w:sz w:val="32"/>
          <w:szCs w:val="40"/>
        </w:rPr>
      </w:pPr>
      <w:r>
        <w:rPr>
          <w:rFonts w:hint="eastAsia"/>
          <w:sz w:val="32"/>
          <w:szCs w:val="40"/>
        </w:rPr>
        <w:t>锁定装置距离板体上缘距离70mm，下方有</w:t>
      </w:r>
      <w:r>
        <w:rPr>
          <w:rFonts w:hint="eastAsia"/>
          <w:sz w:val="32"/>
          <w:szCs w:val="40"/>
          <w:lang w:val="en-US" w:eastAsia="zh-CN"/>
        </w:rPr>
        <w:t>1cm</w:t>
      </w:r>
      <w:r>
        <w:rPr>
          <w:rFonts w:hint="eastAsia"/>
          <w:sz w:val="32"/>
          <w:szCs w:val="40"/>
        </w:rPr>
        <w:t>至60cm的标尺刻度指示线。</w:t>
      </w:r>
    </w:p>
    <w:p>
      <w:pPr>
        <w:rPr>
          <w:sz w:val="32"/>
          <w:szCs w:val="40"/>
        </w:rPr>
      </w:pPr>
      <w:r>
        <w:rPr>
          <w:rFonts w:hint="eastAsia"/>
          <w:sz w:val="32"/>
          <w:szCs w:val="40"/>
        </w:rPr>
        <w:t>固定装置中央有空洞用以达到保护小肠不会受到高剂量照射。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15595"/>
    <w:rsid w:val="7A61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2020-05-20T13:30:01Z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