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93" w:rsidRDefault="009A1C93" w:rsidP="009A1C93">
      <w:pPr>
        <w:rPr>
          <w:b/>
          <w:bCs/>
        </w:rPr>
      </w:pPr>
    </w:p>
    <w:p w:rsidR="0068538F" w:rsidRDefault="0068538F" w:rsidP="009A1C93">
      <w:pPr>
        <w:rPr>
          <w:b/>
          <w:bCs/>
        </w:rPr>
      </w:pPr>
    </w:p>
    <w:p w:rsidR="0068538F" w:rsidRDefault="0068538F" w:rsidP="009A1C93">
      <w:pPr>
        <w:rPr>
          <w:b/>
          <w:bCs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4324"/>
      </w:tblGrid>
      <w:tr w:rsidR="00B80DDB" w:rsidRPr="00840917" w:rsidTr="000E1CAE"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DDB" w:rsidRPr="00840917" w:rsidRDefault="00B80DDB" w:rsidP="00BF42F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原位杂交仪</w:t>
            </w:r>
            <w:r w:rsidR="00213C0E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8"/>
                <w:szCs w:val="28"/>
              </w:rPr>
              <w:t>参数</w:t>
            </w:r>
          </w:p>
        </w:tc>
      </w:tr>
      <w:tr w:rsidR="00087916" w:rsidRPr="00840917" w:rsidTr="001C638C">
        <w:trPr>
          <w:trHeight w:val="6405"/>
        </w:trPr>
        <w:tc>
          <w:tcPr>
            <w:tcW w:w="431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916" w:rsidRPr="009939A9" w:rsidRDefault="004B7554" w:rsidP="004B7554">
            <w:pPr>
              <w:widowControl/>
              <w:spacing w:line="270" w:lineRule="atLeast"/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</w:pPr>
            <w:r w:rsidRPr="009939A9">
              <w:rPr>
                <w:rFonts w:ascii="Arial" w:eastAsia="宋体" w:hAnsi="Arial" w:cs="Arial" w:hint="eastAsia"/>
                <w:b/>
                <w:kern w:val="0"/>
                <w:sz w:val="18"/>
                <w:szCs w:val="18"/>
              </w:rPr>
              <w:t>最大化灵活性</w:t>
            </w:r>
          </w:p>
          <w:p w:rsidR="004B7554" w:rsidRDefault="008B6B25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可执行</w:t>
            </w:r>
            <w:r w:rsidR="004B7554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FISH</w:t>
            </w:r>
            <w:r w:rsidR="004B7554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检测及其他原位检测和定制方案</w:t>
            </w:r>
          </w:p>
          <w:p w:rsidR="004B7554" w:rsidRDefault="004B7554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支持各种样本类型</w:t>
            </w:r>
          </w:p>
          <w:p w:rsidR="004B7554" w:rsidRDefault="004B7554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4B7554" w:rsidRPr="009939A9" w:rsidRDefault="004B7554" w:rsidP="004B7554">
            <w:pPr>
              <w:widowControl/>
              <w:spacing w:line="270" w:lineRule="atLeast"/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</w:pPr>
            <w:r w:rsidRPr="009939A9">
              <w:rPr>
                <w:rFonts w:ascii="Arial" w:eastAsia="宋体" w:hAnsi="Arial" w:cs="Arial" w:hint="eastAsia"/>
                <w:b/>
                <w:kern w:val="0"/>
                <w:sz w:val="18"/>
                <w:szCs w:val="18"/>
              </w:rPr>
              <w:t>提高再现性</w:t>
            </w:r>
          </w:p>
          <w:p w:rsidR="004B7554" w:rsidRDefault="004B7554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优异的温度均匀性</w:t>
            </w:r>
          </w:p>
          <w:p w:rsidR="004B7554" w:rsidRDefault="004B7554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最佳温度控制</w:t>
            </w:r>
          </w:p>
          <w:p w:rsidR="009939A9" w:rsidRDefault="009939A9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B7554" w:rsidRPr="009939A9" w:rsidRDefault="001C32CA" w:rsidP="004B7554">
            <w:pPr>
              <w:widowControl/>
              <w:spacing w:line="270" w:lineRule="atLeast"/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</w:pPr>
            <w:r w:rsidRPr="009939A9">
              <w:rPr>
                <w:rFonts w:ascii="Arial" w:eastAsia="宋体" w:hAnsi="Arial" w:cs="Arial" w:hint="eastAsia"/>
                <w:b/>
                <w:kern w:val="0"/>
                <w:sz w:val="18"/>
                <w:szCs w:val="18"/>
              </w:rPr>
              <w:t>系统——省时</w:t>
            </w:r>
          </w:p>
          <w:p w:rsidR="001C32CA" w:rsidRDefault="001C32CA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合并步骤，节省动手实践</w:t>
            </w:r>
          </w:p>
          <w:p w:rsidR="001C32CA" w:rsidRDefault="001C32CA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稳固</w:t>
            </w:r>
            <w:proofErr w:type="gramStart"/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玻</w:t>
            </w:r>
            <w:proofErr w:type="gramEnd"/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片放置</w:t>
            </w:r>
          </w:p>
          <w:p w:rsidR="001C32CA" w:rsidRDefault="001C32CA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当部分或完全装满</w:t>
            </w:r>
            <w:proofErr w:type="gramStart"/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玻</w:t>
            </w:r>
            <w:proofErr w:type="gramEnd"/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片时能正常运行</w:t>
            </w:r>
          </w:p>
          <w:p w:rsidR="001C32CA" w:rsidRDefault="001C32CA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减轻劳动强度</w:t>
            </w:r>
          </w:p>
          <w:p w:rsidR="009939A9" w:rsidRDefault="001C32CA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支持各种样本类型</w:t>
            </w:r>
          </w:p>
          <w:p w:rsidR="00C57D76" w:rsidRPr="001C32CA" w:rsidRDefault="00C57D76" w:rsidP="004B7554">
            <w:pPr>
              <w:widowControl/>
              <w:spacing w:line="270" w:lineRule="atLeas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087916" w:rsidRPr="009939A9" w:rsidRDefault="005268DF" w:rsidP="009939A9">
            <w:pPr>
              <w:widowControl/>
              <w:spacing w:line="270" w:lineRule="atLeast"/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</w:pPr>
            <w:r w:rsidRPr="009939A9">
              <w:rPr>
                <w:rFonts w:ascii="Arial" w:eastAsia="宋体" w:hAnsi="Arial" w:cs="Arial" w:hint="eastAsia"/>
                <w:b/>
                <w:kern w:val="0"/>
                <w:sz w:val="18"/>
                <w:szCs w:val="18"/>
              </w:rPr>
              <w:t>提供用户自定义设置——易于使用</w:t>
            </w:r>
          </w:p>
          <w:p w:rsidR="005268DF" w:rsidRDefault="005268DF" w:rsidP="00BF42F7">
            <w:pPr>
              <w:widowControl/>
              <w:numPr>
                <w:ilvl w:val="0"/>
                <w:numId w:val="1"/>
              </w:numPr>
              <w:spacing w:line="270" w:lineRule="atLeast"/>
              <w:ind w:left="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5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种预设用户语言</w:t>
            </w:r>
          </w:p>
          <w:p w:rsidR="005268DF" w:rsidRDefault="005268DF" w:rsidP="00BF42F7">
            <w:pPr>
              <w:widowControl/>
              <w:numPr>
                <w:ilvl w:val="0"/>
                <w:numId w:val="1"/>
              </w:numPr>
              <w:spacing w:line="270" w:lineRule="atLeast"/>
              <w:ind w:left="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40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种用户自定义方案和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3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种操作模式</w:t>
            </w:r>
          </w:p>
          <w:p w:rsidR="005268DF" w:rsidRDefault="001671A3" w:rsidP="00BF42F7">
            <w:pPr>
              <w:widowControl/>
              <w:numPr>
                <w:ilvl w:val="0"/>
                <w:numId w:val="1"/>
              </w:numPr>
              <w:spacing w:line="270" w:lineRule="atLeast"/>
              <w:ind w:left="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易于读取的背光显示器</w:t>
            </w:r>
          </w:p>
          <w:p w:rsidR="001671A3" w:rsidRDefault="001671A3" w:rsidP="00BF42F7">
            <w:pPr>
              <w:widowControl/>
              <w:numPr>
                <w:ilvl w:val="0"/>
                <w:numId w:val="1"/>
              </w:numPr>
              <w:spacing w:line="270" w:lineRule="atLeast"/>
              <w:ind w:left="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易于编程的键区</w:t>
            </w:r>
          </w:p>
          <w:p w:rsidR="009939A9" w:rsidRDefault="001671A3" w:rsidP="00C57D76">
            <w:pPr>
              <w:widowControl/>
              <w:numPr>
                <w:ilvl w:val="0"/>
                <w:numId w:val="1"/>
              </w:numPr>
              <w:spacing w:line="270" w:lineRule="atLeast"/>
              <w:ind w:left="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固定温度功能</w:t>
            </w:r>
          </w:p>
          <w:p w:rsidR="00C57D76" w:rsidRPr="00C57D76" w:rsidRDefault="00C57D76" w:rsidP="00C57D76">
            <w:pPr>
              <w:widowControl/>
              <w:numPr>
                <w:ilvl w:val="0"/>
                <w:numId w:val="1"/>
              </w:numPr>
              <w:spacing w:line="270" w:lineRule="atLeast"/>
              <w:ind w:left="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1671A3" w:rsidRPr="009939A9" w:rsidRDefault="001671A3" w:rsidP="009939A9">
            <w:pPr>
              <w:widowControl/>
              <w:spacing w:line="270" w:lineRule="atLeast"/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</w:pPr>
            <w:r w:rsidRPr="009939A9">
              <w:rPr>
                <w:rFonts w:ascii="Arial" w:eastAsia="宋体" w:hAnsi="Arial" w:cs="Arial" w:hint="eastAsia"/>
                <w:b/>
                <w:kern w:val="0"/>
                <w:sz w:val="18"/>
                <w:szCs w:val="18"/>
              </w:rPr>
              <w:t>提供更严谨的温度控制——可靠的工作流</w:t>
            </w:r>
          </w:p>
          <w:p w:rsidR="001671A3" w:rsidRDefault="001671A3" w:rsidP="00BF42F7">
            <w:pPr>
              <w:widowControl/>
              <w:numPr>
                <w:ilvl w:val="0"/>
                <w:numId w:val="1"/>
              </w:numPr>
              <w:spacing w:line="270" w:lineRule="atLeast"/>
              <w:ind w:left="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在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2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分钟内温度从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37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度迅速生至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95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度</w:t>
            </w:r>
          </w:p>
          <w:p w:rsidR="001671A3" w:rsidRDefault="001671A3" w:rsidP="00BF42F7">
            <w:pPr>
              <w:widowControl/>
              <w:numPr>
                <w:ilvl w:val="0"/>
                <w:numId w:val="1"/>
              </w:numPr>
              <w:spacing w:line="270" w:lineRule="atLeast"/>
              <w:ind w:left="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在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5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分钟内温度从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95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度迅速冷却至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37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度</w:t>
            </w:r>
          </w:p>
          <w:p w:rsidR="001671A3" w:rsidRDefault="009939A9" w:rsidP="00BF42F7">
            <w:pPr>
              <w:widowControl/>
              <w:numPr>
                <w:ilvl w:val="0"/>
                <w:numId w:val="1"/>
              </w:numPr>
              <w:spacing w:line="270" w:lineRule="atLeast"/>
              <w:ind w:left="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优异的温度均匀性</w:t>
            </w:r>
          </w:p>
          <w:p w:rsidR="009939A9" w:rsidRDefault="009939A9" w:rsidP="00BF42F7">
            <w:pPr>
              <w:widowControl/>
              <w:numPr>
                <w:ilvl w:val="0"/>
                <w:numId w:val="1"/>
              </w:numPr>
              <w:spacing w:line="270" w:lineRule="atLeast"/>
              <w:ind w:left="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最佳湿度控制</w:t>
            </w:r>
          </w:p>
          <w:p w:rsidR="009939A9" w:rsidRDefault="009939A9" w:rsidP="009939A9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B80DDB" w:rsidRDefault="009939A9" w:rsidP="009939A9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尺寸：宽：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22.8cm</w:t>
            </w:r>
            <w:r w:rsidR="00B80DD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B80DD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B80DD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高：</w:t>
            </w:r>
            <w:r w:rsidR="00B80DD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 xml:space="preserve">14.6cm   </w:t>
            </w:r>
            <w:r w:rsidR="00B80DD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深：</w:t>
            </w:r>
            <w:r w:rsidR="00B80DD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45.1cm</w:t>
            </w:r>
          </w:p>
          <w:p w:rsidR="00B80DDB" w:rsidRDefault="00B80DDB" w:rsidP="009939A9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重量：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8.5kg</w:t>
            </w:r>
          </w:p>
          <w:p w:rsidR="00B80DDB" w:rsidRDefault="00B80DDB" w:rsidP="009939A9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电源：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100~240V</w:t>
            </w:r>
          </w:p>
          <w:p w:rsidR="009939A9" w:rsidRDefault="009939A9" w:rsidP="009939A9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9939A9" w:rsidRPr="00840917" w:rsidRDefault="009939A9" w:rsidP="009939A9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F12" w:rsidRDefault="00C57D76" w:rsidP="00BF42F7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多达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12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片</w:t>
            </w:r>
            <w:proofErr w:type="gramStart"/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玻</w:t>
            </w:r>
            <w:proofErr w:type="gramEnd"/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片容量</w:t>
            </w:r>
          </w:p>
          <w:p w:rsidR="00624F12" w:rsidRDefault="00C57D76" w:rsidP="00BF42F7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40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种用户自定义设置</w:t>
            </w:r>
          </w:p>
          <w:p w:rsidR="00624F12" w:rsidRDefault="00C57D76" w:rsidP="00BF42F7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种操作模式：变性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/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杂交、仅杂交或固定温度</w:t>
            </w:r>
          </w:p>
          <w:p w:rsidR="00624F12" w:rsidRDefault="00C57D76" w:rsidP="00BF42F7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在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分钟内温度从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37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度快速升至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95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度</w:t>
            </w:r>
          </w:p>
          <w:p w:rsidR="00C57D76" w:rsidRPr="00624F12" w:rsidRDefault="00C57D76" w:rsidP="00BF42F7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20~80%</w:t>
            </w:r>
            <w:r w:rsidRPr="00624F1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（相对湿度）环境操作湿度</w:t>
            </w:r>
          </w:p>
        </w:tc>
      </w:tr>
    </w:tbl>
    <w:p w:rsidR="003D5E4D" w:rsidRPr="00087916" w:rsidRDefault="003D5E4D"/>
    <w:sectPr w:rsidR="003D5E4D" w:rsidRPr="0008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DD" w:rsidRDefault="007A60DD" w:rsidP="009A1C93">
      <w:r>
        <w:separator/>
      </w:r>
    </w:p>
  </w:endnote>
  <w:endnote w:type="continuationSeparator" w:id="0">
    <w:p w:rsidR="007A60DD" w:rsidRDefault="007A60DD" w:rsidP="009A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DD" w:rsidRDefault="007A60DD" w:rsidP="009A1C93">
      <w:r>
        <w:separator/>
      </w:r>
    </w:p>
  </w:footnote>
  <w:footnote w:type="continuationSeparator" w:id="0">
    <w:p w:rsidR="007A60DD" w:rsidRDefault="007A60DD" w:rsidP="009A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7E08"/>
    <w:multiLevelType w:val="multilevel"/>
    <w:tmpl w:val="BDD2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B0532"/>
    <w:multiLevelType w:val="hybridMultilevel"/>
    <w:tmpl w:val="0082B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13700"/>
    <w:multiLevelType w:val="hybridMultilevel"/>
    <w:tmpl w:val="89C25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DB79E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  <w:sz w:val="24"/>
      </w:rPr>
    </w:lvl>
  </w:abstractNum>
  <w:abstractNum w:abstractNumId="4">
    <w:nsid w:val="575F2887"/>
    <w:multiLevelType w:val="hybridMultilevel"/>
    <w:tmpl w:val="16923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17"/>
    <w:rsid w:val="00087916"/>
    <w:rsid w:val="001671A3"/>
    <w:rsid w:val="001C32CA"/>
    <w:rsid w:val="001C638C"/>
    <w:rsid w:val="00213C0E"/>
    <w:rsid w:val="0034480E"/>
    <w:rsid w:val="003D5E4D"/>
    <w:rsid w:val="004B7554"/>
    <w:rsid w:val="005268DF"/>
    <w:rsid w:val="00624F12"/>
    <w:rsid w:val="0068538F"/>
    <w:rsid w:val="007A60DD"/>
    <w:rsid w:val="00840917"/>
    <w:rsid w:val="008B6B25"/>
    <w:rsid w:val="008E6356"/>
    <w:rsid w:val="009939A9"/>
    <w:rsid w:val="009A1C93"/>
    <w:rsid w:val="00A13893"/>
    <w:rsid w:val="00B616D1"/>
    <w:rsid w:val="00B80DDB"/>
    <w:rsid w:val="00B85A17"/>
    <w:rsid w:val="00C16AC3"/>
    <w:rsid w:val="00C57D76"/>
    <w:rsid w:val="00CA410C"/>
    <w:rsid w:val="00D51D90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C93"/>
    <w:rPr>
      <w:sz w:val="18"/>
      <w:szCs w:val="18"/>
    </w:rPr>
  </w:style>
  <w:style w:type="paragraph" w:customStyle="1" w:styleId="Default">
    <w:name w:val="Default"/>
    <w:rsid w:val="009A1C93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A1C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1C93"/>
    <w:rPr>
      <w:sz w:val="18"/>
      <w:szCs w:val="18"/>
    </w:rPr>
  </w:style>
  <w:style w:type="paragraph" w:styleId="a6">
    <w:name w:val="List Paragraph"/>
    <w:basedOn w:val="a"/>
    <w:uiPriority w:val="34"/>
    <w:qFormat/>
    <w:rsid w:val="00A138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C93"/>
    <w:rPr>
      <w:sz w:val="18"/>
      <w:szCs w:val="18"/>
    </w:rPr>
  </w:style>
  <w:style w:type="paragraph" w:customStyle="1" w:styleId="Default">
    <w:name w:val="Default"/>
    <w:rsid w:val="009A1C93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A1C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1C93"/>
    <w:rPr>
      <w:sz w:val="18"/>
      <w:szCs w:val="18"/>
    </w:rPr>
  </w:style>
  <w:style w:type="paragraph" w:styleId="a6">
    <w:name w:val="List Paragraph"/>
    <w:basedOn w:val="a"/>
    <w:uiPriority w:val="34"/>
    <w:qFormat/>
    <w:rsid w:val="00A138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Zhuang Wei</cp:lastModifiedBy>
  <cp:revision>2</cp:revision>
  <cp:lastPrinted>2016-09-14T04:24:00Z</cp:lastPrinted>
  <dcterms:created xsi:type="dcterms:W3CDTF">2016-11-03T09:37:00Z</dcterms:created>
  <dcterms:modified xsi:type="dcterms:W3CDTF">2016-11-03T09:37:00Z</dcterms:modified>
</cp:coreProperties>
</file>