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8D" w:rsidRPr="00A5284C" w:rsidRDefault="00BB138D" w:rsidP="00AC71DC">
      <w:pPr>
        <w:jc w:val="center"/>
        <w:rPr>
          <w:b/>
          <w:color w:val="000000"/>
          <w:sz w:val="44"/>
          <w:szCs w:val="44"/>
        </w:rPr>
      </w:pPr>
      <w:r w:rsidRPr="00A5284C">
        <w:rPr>
          <w:rFonts w:hint="eastAsia"/>
          <w:b/>
          <w:color w:val="000000"/>
          <w:sz w:val="44"/>
          <w:szCs w:val="44"/>
        </w:rPr>
        <w:t>关于桌面远程控制系统招标要求</w:t>
      </w:r>
    </w:p>
    <w:p w:rsidR="00BB138D" w:rsidRPr="00A5284C" w:rsidRDefault="00BB138D" w:rsidP="00727DC2">
      <w:pPr>
        <w:spacing w:line="360" w:lineRule="auto"/>
        <w:rPr>
          <w:color w:val="000000"/>
          <w:szCs w:val="21"/>
        </w:rPr>
      </w:pPr>
    </w:p>
    <w:p w:rsidR="00BB138D" w:rsidRPr="00A5284C" w:rsidRDefault="00BB138D" w:rsidP="00B30F9E">
      <w:pPr>
        <w:spacing w:line="360" w:lineRule="auto"/>
        <w:ind w:firstLineChars="200" w:firstLine="31680"/>
        <w:rPr>
          <w:color w:val="000000"/>
          <w:szCs w:val="21"/>
        </w:rPr>
      </w:pPr>
      <w:r w:rsidRPr="00A5284C">
        <w:rPr>
          <w:rFonts w:hint="eastAsia"/>
          <w:color w:val="000000"/>
          <w:szCs w:val="21"/>
        </w:rPr>
        <w:t>桌面远程控制系统是信息中心工程师对于我院内网（医疗网）进行远程安装、维护、监控和综合管理的必备工具。随着我院信息化的深入开展，原管理软件已经使用</w:t>
      </w:r>
      <w:r w:rsidRPr="00A5284C">
        <w:rPr>
          <w:color w:val="000000"/>
          <w:szCs w:val="21"/>
        </w:rPr>
        <w:t>12</w:t>
      </w:r>
      <w:r w:rsidRPr="00A5284C">
        <w:rPr>
          <w:rFonts w:hint="eastAsia"/>
          <w:color w:val="000000"/>
          <w:szCs w:val="21"/>
        </w:rPr>
        <w:t>年，该系统目前无论从管控规模、速度、功能均已经落后我院的管理要求，故需对原系统进行改造升级。</w:t>
      </w:r>
    </w:p>
    <w:p w:rsidR="00BB138D" w:rsidRPr="00A5284C" w:rsidRDefault="00BB138D" w:rsidP="00AC71DC">
      <w:pPr>
        <w:pStyle w:val="Heading1"/>
        <w:widowControl/>
        <w:spacing w:before="240" w:after="120"/>
        <w:ind w:left="0" w:firstLine="0"/>
        <w:jc w:val="left"/>
        <w:rPr>
          <w:rFonts w:ascii="Arial" w:eastAsia="微软雅黑" w:hAnsi="Arial" w:cs="Arial"/>
          <w:color w:val="000000"/>
          <w:sz w:val="32"/>
          <w:szCs w:val="32"/>
        </w:rPr>
      </w:pPr>
      <w:bookmarkStart w:id="0" w:name="_Toc364758395"/>
      <w:r w:rsidRPr="00A5284C">
        <w:rPr>
          <w:rFonts w:ascii="Arial" w:eastAsia="微软雅黑" w:hAnsi="Arial" w:cs="Arial"/>
          <w:color w:val="000000"/>
          <w:sz w:val="32"/>
          <w:szCs w:val="32"/>
        </w:rPr>
        <w:t>1</w:t>
      </w:r>
      <w:r w:rsidRPr="00A5284C">
        <w:rPr>
          <w:rFonts w:ascii="Arial" w:eastAsia="微软雅黑" w:hAnsi="Arial" w:cs="Arial" w:hint="eastAsia"/>
          <w:color w:val="000000"/>
          <w:sz w:val="32"/>
          <w:szCs w:val="32"/>
        </w:rPr>
        <w:t>基本要求</w:t>
      </w:r>
      <w:bookmarkEnd w:id="0"/>
    </w:p>
    <w:p w:rsidR="00BB138D" w:rsidRPr="00A5284C" w:rsidRDefault="00BB138D" w:rsidP="00B30F9E">
      <w:pPr>
        <w:pStyle w:val="ListParagraph"/>
        <w:numPr>
          <w:ilvl w:val="0"/>
          <w:numId w:val="2"/>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要求终端管理产品必须为硬件即插即用型产品，无须单独采购服务器设备。</w:t>
      </w:r>
    </w:p>
    <w:p w:rsidR="00BB138D" w:rsidRPr="00A5284C" w:rsidRDefault="00BB138D" w:rsidP="00B30F9E">
      <w:pPr>
        <w:pStyle w:val="ListParagraph"/>
        <w:numPr>
          <w:ilvl w:val="0"/>
          <w:numId w:val="2"/>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要求投标商为终端管理服务器安装能够稳定运行终端管理平台的正版操作系统、正版数据库</w:t>
      </w:r>
      <w:r w:rsidRPr="00A5284C">
        <w:rPr>
          <w:rFonts w:ascii="宋体" w:eastAsia="微软雅黑" w:hAnsi="宋体" w:hint="eastAsia"/>
          <w:color w:val="000000"/>
          <w:szCs w:val="21"/>
        </w:rPr>
        <w:t>。</w:t>
      </w:r>
    </w:p>
    <w:p w:rsidR="00BB138D" w:rsidRPr="00A5284C" w:rsidRDefault="00BB138D" w:rsidP="00B30F9E">
      <w:pPr>
        <w:pStyle w:val="ListParagraph"/>
        <w:numPr>
          <w:ilvl w:val="0"/>
          <w:numId w:val="2"/>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终端管理硬件服务器，是由终端管理厂商提供的自主研发、同一品牌的终端管理产品。服务器硬件和软件的售后服务均由终端管理厂商提供。</w:t>
      </w:r>
    </w:p>
    <w:p w:rsidR="00BB138D" w:rsidRPr="00A5284C" w:rsidRDefault="00BB138D" w:rsidP="00B30F9E">
      <w:pPr>
        <w:pStyle w:val="ListParagraph"/>
        <w:numPr>
          <w:ilvl w:val="0"/>
          <w:numId w:val="2"/>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准入控制网关默认集成在终端管理服务器中，无须单独采购准入控制服务器设备。</w:t>
      </w:r>
    </w:p>
    <w:p w:rsidR="00BB138D" w:rsidRPr="00A5284C" w:rsidRDefault="00BB138D" w:rsidP="00B30F9E">
      <w:pPr>
        <w:pStyle w:val="ListParagraph"/>
        <w:numPr>
          <w:ilvl w:val="0"/>
          <w:numId w:val="2"/>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准入控制服务器，能够实现外来计算机与内网计算机网卡直连也无法通讯的管理。</w:t>
      </w:r>
    </w:p>
    <w:p w:rsidR="00BB138D" w:rsidRPr="00A5284C" w:rsidRDefault="00BB138D" w:rsidP="00B30F9E">
      <w:pPr>
        <w:pStyle w:val="ListParagraph"/>
        <w:numPr>
          <w:ilvl w:val="0"/>
          <w:numId w:val="2"/>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准入控制服务器，能够有效杜绝通过私接路由，达到外来计算机违规联入的目的，并且支持</w:t>
      </w:r>
      <w:r w:rsidRPr="00A5284C">
        <w:rPr>
          <w:rFonts w:ascii="微软雅黑" w:eastAsia="微软雅黑" w:hAnsi="微软雅黑"/>
          <w:color w:val="000000"/>
        </w:rPr>
        <w:t>NAT</w:t>
      </w:r>
      <w:r w:rsidRPr="00A5284C">
        <w:rPr>
          <w:rFonts w:ascii="微软雅黑" w:eastAsia="微软雅黑" w:hAnsi="微软雅黑" w:hint="eastAsia"/>
          <w:color w:val="000000"/>
        </w:rPr>
        <w:t>等形式的地址转换环境。</w:t>
      </w:r>
    </w:p>
    <w:p w:rsidR="00BB138D" w:rsidRPr="00A5284C" w:rsidRDefault="00BB138D" w:rsidP="00B30F9E">
      <w:pPr>
        <w:pStyle w:val="ListParagraph"/>
        <w:numPr>
          <w:ilvl w:val="0"/>
          <w:numId w:val="2"/>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终端管理服务器支持快速修复机制，操作系统、数据库、终端管理平台出现任何问题，都可通过快速修复机制进行恢复，都不需要重新安装。</w:t>
      </w:r>
    </w:p>
    <w:p w:rsidR="00BB138D" w:rsidRPr="00A5284C" w:rsidRDefault="00BB138D" w:rsidP="00B30F9E">
      <w:pPr>
        <w:pStyle w:val="ListParagraph"/>
        <w:numPr>
          <w:ilvl w:val="0"/>
          <w:numId w:val="2"/>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所提供软件产品必需通过</w:t>
      </w:r>
      <w:r w:rsidRPr="00A5284C">
        <w:rPr>
          <w:rFonts w:ascii="微软雅黑" w:eastAsia="微软雅黑" w:hAnsi="微软雅黑"/>
          <w:color w:val="000000"/>
        </w:rPr>
        <w:t xml:space="preserve"> WHQL </w:t>
      </w:r>
      <w:r w:rsidRPr="00A5284C">
        <w:rPr>
          <w:rFonts w:ascii="微软雅黑" w:eastAsia="微软雅黑" w:hAnsi="微软雅黑" w:hint="eastAsia"/>
          <w:color w:val="000000"/>
        </w:rPr>
        <w:t>认证，客户端能够完全兼容并稳定运行在</w:t>
      </w:r>
      <w:r w:rsidRPr="00A5284C">
        <w:rPr>
          <w:rFonts w:ascii="微软雅黑" w:eastAsia="微软雅黑" w:hAnsi="微软雅黑"/>
          <w:color w:val="000000"/>
        </w:rPr>
        <w:t xml:space="preserve"> 64 </w:t>
      </w:r>
      <w:r w:rsidRPr="00A5284C">
        <w:rPr>
          <w:rFonts w:ascii="微软雅黑" w:eastAsia="微软雅黑" w:hAnsi="微软雅黑" w:hint="eastAsia"/>
          <w:color w:val="000000"/>
        </w:rPr>
        <w:t>位与</w:t>
      </w:r>
      <w:r w:rsidRPr="00A5284C">
        <w:rPr>
          <w:rFonts w:ascii="微软雅黑" w:eastAsia="微软雅黑" w:hAnsi="微软雅黑"/>
          <w:color w:val="000000"/>
        </w:rPr>
        <w:t xml:space="preserve"> 32 </w:t>
      </w:r>
      <w:r w:rsidRPr="00A5284C">
        <w:rPr>
          <w:rFonts w:ascii="微软雅黑" w:eastAsia="微软雅黑" w:hAnsi="微软雅黑" w:hint="eastAsia"/>
          <w:color w:val="000000"/>
        </w:rPr>
        <w:t>位</w:t>
      </w:r>
      <w:r w:rsidRPr="00A5284C">
        <w:rPr>
          <w:rFonts w:ascii="微软雅黑" w:eastAsia="微软雅黑" w:hAnsi="微软雅黑"/>
          <w:color w:val="000000"/>
        </w:rPr>
        <w:t xml:space="preserve"> Windows </w:t>
      </w:r>
      <w:r w:rsidRPr="00A5284C">
        <w:rPr>
          <w:rFonts w:ascii="微软雅黑" w:eastAsia="微软雅黑" w:hAnsi="微软雅黑" w:hint="eastAsia"/>
          <w:color w:val="000000"/>
        </w:rPr>
        <w:t>平台上。</w:t>
      </w:r>
    </w:p>
    <w:p w:rsidR="00BB138D" w:rsidRPr="00A5284C" w:rsidRDefault="00BB138D" w:rsidP="00B30F9E">
      <w:pPr>
        <w:pStyle w:val="ListParagraph"/>
        <w:numPr>
          <w:ilvl w:val="0"/>
          <w:numId w:val="2"/>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要求终端管理产品能够和原来已经安装了客户端的机器进行联动，安装完服务端后，即可通过原来已经安装过的客户端软件进行管理。</w:t>
      </w:r>
    </w:p>
    <w:p w:rsidR="00BB138D" w:rsidRPr="00A5284C" w:rsidRDefault="00BB138D" w:rsidP="00AC71DC">
      <w:pPr>
        <w:pStyle w:val="Heading1"/>
        <w:widowControl/>
        <w:spacing w:before="240" w:after="120"/>
        <w:ind w:left="0" w:firstLine="0"/>
        <w:jc w:val="left"/>
        <w:rPr>
          <w:rFonts w:ascii="Arial" w:eastAsia="微软雅黑" w:hAnsi="Arial" w:cs="Arial"/>
          <w:color w:val="000000"/>
          <w:sz w:val="32"/>
          <w:szCs w:val="32"/>
        </w:rPr>
      </w:pPr>
      <w:bookmarkStart w:id="1" w:name="_Toc364758397"/>
      <w:r w:rsidRPr="00A5284C">
        <w:rPr>
          <w:rFonts w:ascii="Arial" w:eastAsia="微软雅黑" w:hAnsi="Arial" w:cs="Arial"/>
          <w:color w:val="000000"/>
          <w:sz w:val="32"/>
          <w:szCs w:val="32"/>
        </w:rPr>
        <w:t>2</w:t>
      </w:r>
      <w:r w:rsidRPr="00A5284C">
        <w:rPr>
          <w:rFonts w:ascii="Arial" w:eastAsia="微软雅黑" w:hAnsi="Arial" w:cs="Arial" w:hint="eastAsia"/>
          <w:color w:val="000000"/>
          <w:sz w:val="32"/>
          <w:szCs w:val="32"/>
        </w:rPr>
        <w:t>部署要求</w:t>
      </w:r>
      <w:bookmarkStart w:id="2" w:name="_GoBack"/>
      <w:bookmarkEnd w:id="1"/>
      <w:bookmarkEnd w:id="2"/>
    </w:p>
    <w:p w:rsidR="00BB138D" w:rsidRPr="00A5284C" w:rsidRDefault="00BB138D" w:rsidP="00B30F9E">
      <w:pPr>
        <w:pStyle w:val="ListParagraph"/>
        <w:numPr>
          <w:ilvl w:val="0"/>
          <w:numId w:val="3"/>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准入设备需要在入网计算机安装客户端软件或安全插件。</w:t>
      </w:r>
    </w:p>
    <w:p w:rsidR="00BB138D" w:rsidRPr="00A5284C" w:rsidRDefault="00BB138D" w:rsidP="00B30F9E">
      <w:pPr>
        <w:pStyle w:val="ListParagraph"/>
        <w:numPr>
          <w:ilvl w:val="0"/>
          <w:numId w:val="3"/>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支持重定向网页安装客户端，无需</w:t>
      </w:r>
      <w:r w:rsidRPr="00A5284C">
        <w:rPr>
          <w:rFonts w:ascii="微软雅黑" w:eastAsia="微软雅黑" w:hAnsi="微软雅黑"/>
          <w:color w:val="000000"/>
        </w:rPr>
        <w:t>IT</w:t>
      </w:r>
      <w:r w:rsidRPr="00A5284C">
        <w:rPr>
          <w:rFonts w:ascii="微软雅黑" w:eastAsia="微软雅黑" w:hAnsi="微软雅黑" w:hint="eastAsia"/>
          <w:color w:val="000000"/>
        </w:rPr>
        <w:t>人员到达现场安装。</w:t>
      </w:r>
    </w:p>
    <w:p w:rsidR="00BB138D" w:rsidRPr="00A5284C" w:rsidRDefault="00BB138D" w:rsidP="00B30F9E">
      <w:pPr>
        <w:pStyle w:val="ListParagraph"/>
        <w:numPr>
          <w:ilvl w:val="0"/>
          <w:numId w:val="3"/>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支持多</w:t>
      </w:r>
      <w:r w:rsidRPr="00A5284C">
        <w:rPr>
          <w:rFonts w:ascii="微软雅黑" w:eastAsia="微软雅黑" w:hAnsi="微软雅黑"/>
          <w:color w:val="000000"/>
        </w:rPr>
        <w:t>VLAN</w:t>
      </w:r>
      <w:r w:rsidRPr="00A5284C">
        <w:rPr>
          <w:rFonts w:ascii="微软雅黑" w:eastAsia="微软雅黑" w:hAnsi="微软雅黑" w:hint="eastAsia"/>
          <w:color w:val="000000"/>
        </w:rPr>
        <w:t>、多路由器情况，不依赖于网络设备的支持，可适用于任何类型网络，不需要修改现有网络配置，不受防火墙限制。</w:t>
      </w:r>
    </w:p>
    <w:p w:rsidR="00BB138D" w:rsidRPr="00A5284C" w:rsidRDefault="00BB138D" w:rsidP="00B30F9E">
      <w:pPr>
        <w:pStyle w:val="ListParagraph"/>
        <w:numPr>
          <w:ilvl w:val="0"/>
          <w:numId w:val="3"/>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不可引起单点控制瓶颈的问题。</w:t>
      </w:r>
    </w:p>
    <w:p w:rsidR="00BB138D" w:rsidRPr="00A5284C" w:rsidRDefault="00BB138D" w:rsidP="00AC71DC">
      <w:pPr>
        <w:pStyle w:val="Heading1"/>
        <w:widowControl/>
        <w:spacing w:before="240" w:after="120"/>
        <w:ind w:left="0" w:firstLine="0"/>
        <w:jc w:val="left"/>
        <w:rPr>
          <w:rFonts w:ascii="Arial" w:eastAsia="微软雅黑" w:hAnsi="Arial" w:cs="Arial"/>
          <w:color w:val="000000"/>
          <w:sz w:val="32"/>
          <w:szCs w:val="32"/>
        </w:rPr>
      </w:pPr>
      <w:bookmarkStart w:id="3" w:name="_Toc364758398"/>
      <w:r w:rsidRPr="00A5284C">
        <w:rPr>
          <w:rFonts w:ascii="Arial" w:eastAsia="微软雅黑" w:hAnsi="Arial" w:cs="Arial"/>
          <w:color w:val="000000"/>
          <w:sz w:val="32"/>
          <w:szCs w:val="32"/>
        </w:rPr>
        <w:t>3</w:t>
      </w:r>
      <w:r w:rsidRPr="00A5284C">
        <w:rPr>
          <w:rFonts w:ascii="Arial" w:eastAsia="微软雅黑" w:hAnsi="Arial" w:cs="Arial" w:hint="eastAsia"/>
          <w:color w:val="000000"/>
          <w:sz w:val="32"/>
          <w:szCs w:val="32"/>
        </w:rPr>
        <w:t>性能要求</w:t>
      </w:r>
      <w:bookmarkEnd w:id="3"/>
    </w:p>
    <w:p w:rsidR="00BB138D" w:rsidRPr="00A5284C" w:rsidRDefault="00BB138D" w:rsidP="00B30F9E">
      <w:pPr>
        <w:pStyle w:val="ListParagraph"/>
        <w:numPr>
          <w:ilvl w:val="0"/>
          <w:numId w:val="4"/>
        </w:numPr>
        <w:spacing w:beforeLines="50" w:afterLines="50" w:line="440" w:lineRule="exact"/>
        <w:ind w:leftChars="100" w:left="31680" w:hangingChars="200" w:firstLine="31680"/>
        <w:rPr>
          <w:rFonts w:ascii="微软雅黑" w:eastAsia="微软雅黑" w:hAnsi="微软雅黑"/>
          <w:color w:val="000000"/>
        </w:rPr>
      </w:pPr>
      <w:r w:rsidRPr="00A5284C">
        <w:rPr>
          <w:rFonts w:ascii="微软雅黑" w:eastAsia="微软雅黑" w:hAnsi="微软雅黑" w:hint="eastAsia"/>
          <w:color w:val="000000"/>
        </w:rPr>
        <w:t>终端管理服务器应支持不少于</w:t>
      </w:r>
      <w:r w:rsidRPr="00A5284C">
        <w:rPr>
          <w:rFonts w:ascii="微软雅黑" w:eastAsia="微软雅黑" w:hAnsi="微软雅黑"/>
          <w:color w:val="000000"/>
        </w:rPr>
        <w:t>5000</w:t>
      </w:r>
      <w:r w:rsidRPr="00A5284C">
        <w:rPr>
          <w:rFonts w:ascii="微软雅黑" w:eastAsia="微软雅黑" w:hAnsi="微软雅黑" w:hint="eastAsia"/>
          <w:color w:val="000000"/>
        </w:rPr>
        <w:t>台</w:t>
      </w:r>
      <w:r w:rsidRPr="00A5284C">
        <w:rPr>
          <w:rFonts w:ascii="微软雅黑" w:eastAsia="微软雅黑" w:hAnsi="微软雅黑"/>
          <w:color w:val="000000"/>
        </w:rPr>
        <w:t>PC</w:t>
      </w:r>
      <w:r w:rsidRPr="00A5284C">
        <w:rPr>
          <w:rFonts w:ascii="微软雅黑" w:eastAsia="微软雅黑" w:hAnsi="微软雅黑" w:hint="eastAsia"/>
          <w:color w:val="000000"/>
        </w:rPr>
        <w:t>网络规模。</w:t>
      </w:r>
    </w:p>
    <w:p w:rsidR="00BB138D" w:rsidRPr="00A5284C" w:rsidRDefault="00BB138D" w:rsidP="00B30F9E">
      <w:pPr>
        <w:ind w:firstLineChars="100" w:firstLine="31680"/>
        <w:rPr>
          <w:color w:val="000000"/>
        </w:rPr>
      </w:pPr>
      <w:r w:rsidRPr="00A5284C">
        <w:rPr>
          <w:rFonts w:ascii="微软雅黑" w:eastAsia="微软雅黑" w:hAnsi="微软雅黑"/>
          <w:color w:val="000000"/>
        </w:rPr>
        <w:t>2</w:t>
      </w:r>
      <w:r w:rsidRPr="00A5284C">
        <w:rPr>
          <w:rFonts w:ascii="微软雅黑" w:eastAsia="微软雅黑" w:hAnsi="微软雅黑" w:hint="eastAsia"/>
          <w:color w:val="000000"/>
        </w:rPr>
        <w:t>）终端管理服务器设备吞吐量不低于</w:t>
      </w:r>
      <w:r w:rsidRPr="00A5284C">
        <w:rPr>
          <w:rFonts w:ascii="微软雅黑" w:eastAsia="微软雅黑" w:hAnsi="微软雅黑"/>
          <w:color w:val="000000"/>
        </w:rPr>
        <w:t>1Gbps</w:t>
      </w:r>
      <w:r w:rsidRPr="00A5284C">
        <w:rPr>
          <w:rFonts w:ascii="微软雅黑" w:eastAsia="微软雅黑" w:hAnsi="微软雅黑" w:hint="eastAsia"/>
          <w:color w:val="000000"/>
        </w:rPr>
        <w:t>，并发数会话数不低于</w:t>
      </w:r>
      <w:r w:rsidRPr="00A5284C">
        <w:rPr>
          <w:rFonts w:ascii="微软雅黑" w:eastAsia="微软雅黑" w:hAnsi="微软雅黑"/>
          <w:color w:val="000000"/>
        </w:rPr>
        <w:t>100,000</w:t>
      </w:r>
      <w:r w:rsidRPr="00A5284C">
        <w:rPr>
          <w:rFonts w:ascii="微软雅黑" w:eastAsia="微软雅黑" w:hAnsi="微软雅黑" w:hint="eastAsia"/>
          <w:color w:val="000000"/>
        </w:rPr>
        <w:t>。</w:t>
      </w:r>
    </w:p>
    <w:p w:rsidR="00BB138D" w:rsidRPr="00A5284C" w:rsidRDefault="00BB138D" w:rsidP="00AC71DC">
      <w:pPr>
        <w:rPr>
          <w:rFonts w:ascii="微软雅黑" w:eastAsia="微软雅黑" w:hAnsi="微软雅黑"/>
          <w:b/>
          <w:color w:val="000000"/>
          <w:sz w:val="32"/>
          <w:szCs w:val="32"/>
        </w:rPr>
      </w:pPr>
      <w:r w:rsidRPr="00A5284C">
        <w:rPr>
          <w:rFonts w:ascii="微软雅黑" w:eastAsia="微软雅黑" w:hAnsi="微软雅黑"/>
          <w:color w:val="000000"/>
          <w:sz w:val="32"/>
          <w:szCs w:val="32"/>
        </w:rPr>
        <w:t>4</w:t>
      </w:r>
      <w:r w:rsidRPr="00A5284C">
        <w:rPr>
          <w:rFonts w:ascii="微软雅黑" w:eastAsia="微软雅黑" w:hAnsi="微软雅黑" w:hint="eastAsia"/>
          <w:b/>
          <w:color w:val="000000"/>
          <w:sz w:val="32"/>
          <w:szCs w:val="32"/>
        </w:rPr>
        <w:t>管理功能要求：</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3"/>
        <w:gridCol w:w="1175"/>
        <w:gridCol w:w="7648"/>
      </w:tblGrid>
      <w:tr w:rsidR="00BB138D" w:rsidRPr="00D03B2E" w:rsidTr="00D03B2E">
        <w:trPr>
          <w:cantSplit/>
          <w:trHeight w:val="567"/>
          <w:tblHeader/>
          <w:jc w:val="center"/>
        </w:trPr>
        <w:tc>
          <w:tcPr>
            <w:tcW w:w="1173" w:type="dxa"/>
            <w:shd w:val="clear" w:color="auto" w:fill="A7BFDE"/>
            <w:vAlign w:val="center"/>
          </w:tcPr>
          <w:p w:rsidR="00BB138D" w:rsidRPr="00D03B2E" w:rsidRDefault="00BB138D" w:rsidP="001C30E9">
            <w:pPr>
              <w:spacing w:beforeLines="20" w:afterLines="20" w:line="360" w:lineRule="exact"/>
              <w:jc w:val="center"/>
              <w:rPr>
                <w:rFonts w:ascii="Arial" w:eastAsia="微软雅黑" w:hAnsi="Arial"/>
                <w:b/>
                <w:color w:val="000000"/>
              </w:rPr>
            </w:pPr>
            <w:r w:rsidRPr="00D03B2E">
              <w:rPr>
                <w:rFonts w:ascii="Arial" w:eastAsia="微软雅黑" w:hAnsi="Arial" w:hint="eastAsia"/>
                <w:b/>
                <w:color w:val="000000"/>
              </w:rPr>
              <w:t>管理类型</w:t>
            </w:r>
          </w:p>
        </w:tc>
        <w:tc>
          <w:tcPr>
            <w:tcW w:w="1175" w:type="dxa"/>
            <w:shd w:val="clear" w:color="auto" w:fill="A7BFDE"/>
            <w:vAlign w:val="center"/>
          </w:tcPr>
          <w:p w:rsidR="00BB138D" w:rsidRPr="00D03B2E" w:rsidRDefault="00BB138D" w:rsidP="001C30E9">
            <w:pPr>
              <w:spacing w:beforeLines="20" w:afterLines="20" w:line="360" w:lineRule="exact"/>
              <w:rPr>
                <w:rFonts w:ascii="Arial" w:eastAsia="微软雅黑" w:hAnsi="Arial"/>
                <w:b/>
                <w:color w:val="000000"/>
              </w:rPr>
            </w:pPr>
            <w:r w:rsidRPr="00D03B2E">
              <w:rPr>
                <w:rFonts w:ascii="Arial" w:eastAsia="微软雅黑" w:hAnsi="Arial" w:hint="eastAsia"/>
                <w:b/>
                <w:color w:val="000000"/>
              </w:rPr>
              <w:t>对应功能</w:t>
            </w:r>
          </w:p>
        </w:tc>
        <w:tc>
          <w:tcPr>
            <w:tcW w:w="7648" w:type="dxa"/>
            <w:shd w:val="clear" w:color="auto" w:fill="A7BFDE"/>
            <w:vAlign w:val="center"/>
          </w:tcPr>
          <w:p w:rsidR="00BB138D" w:rsidRPr="00D03B2E" w:rsidRDefault="00BB138D" w:rsidP="001C30E9">
            <w:pPr>
              <w:spacing w:beforeLines="20" w:afterLines="20" w:line="360" w:lineRule="exact"/>
              <w:jc w:val="center"/>
              <w:rPr>
                <w:rFonts w:ascii="Arial" w:eastAsia="微软雅黑" w:hAnsi="Arial"/>
                <w:b/>
                <w:color w:val="000000"/>
              </w:rPr>
            </w:pPr>
            <w:r w:rsidRPr="00D03B2E">
              <w:rPr>
                <w:rFonts w:ascii="Arial" w:eastAsia="微软雅黑" w:hAnsi="Arial" w:hint="eastAsia"/>
                <w:b/>
                <w:color w:val="000000"/>
              </w:rPr>
              <w:t>技术参数</w:t>
            </w:r>
          </w:p>
        </w:tc>
      </w:tr>
      <w:tr w:rsidR="00BB138D" w:rsidRPr="00D03B2E" w:rsidTr="00D03B2E">
        <w:trPr>
          <w:cantSplit/>
          <w:trHeight w:val="567"/>
          <w:jc w:val="center"/>
        </w:trPr>
        <w:tc>
          <w:tcPr>
            <w:tcW w:w="1173" w:type="dxa"/>
            <w:vMerge w:val="restart"/>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网络准入</w:t>
            </w:r>
          </w:p>
        </w:tc>
        <w:tc>
          <w:tcPr>
            <w:tcW w:w="1175" w:type="dxa"/>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准入管理</w:t>
            </w:r>
          </w:p>
        </w:tc>
        <w:tc>
          <w:tcPr>
            <w:tcW w:w="7648" w:type="dxa"/>
          </w:tcPr>
          <w:p w:rsidR="00BB138D" w:rsidRPr="00D03B2E" w:rsidRDefault="00BB138D" w:rsidP="001C30E9">
            <w:pPr>
              <w:widowControl/>
              <w:spacing w:beforeLines="20" w:afterLines="20" w:line="360" w:lineRule="exact"/>
              <w:jc w:val="left"/>
              <w:rPr>
                <w:rFonts w:ascii="Arial" w:eastAsia="微软雅黑" w:hAnsi="Arial"/>
                <w:color w:val="000000"/>
              </w:rPr>
            </w:pPr>
            <w:r w:rsidRPr="00D03B2E">
              <w:rPr>
                <w:rFonts w:ascii="Arial" w:eastAsia="微软雅黑" w:hAnsi="Arial" w:hint="eastAsia"/>
                <w:color w:val="000000"/>
              </w:rPr>
              <w:t>要求可以对进入局域网的计算机进行入网检测，对于未通过认证的计算机不可接入网络。支持多</w:t>
            </w:r>
            <w:r w:rsidRPr="00D03B2E">
              <w:rPr>
                <w:rFonts w:ascii="Arial" w:eastAsia="微软雅黑" w:hAnsi="Arial"/>
                <w:color w:val="000000"/>
              </w:rPr>
              <w:t>VLAN</w:t>
            </w:r>
            <w:r w:rsidRPr="00D03B2E">
              <w:rPr>
                <w:rFonts w:ascii="Arial" w:eastAsia="微软雅黑" w:hAnsi="Arial" w:hint="eastAsia"/>
                <w:color w:val="000000"/>
              </w:rPr>
              <w:t>、多路由器情况，不依赖于网络设备的支持，</w:t>
            </w:r>
            <w:r w:rsidRPr="00D03B2E">
              <w:rPr>
                <w:rFonts w:ascii="Arial" w:eastAsia="微软雅黑" w:hAnsi="Arial" w:hint="eastAsia"/>
                <w:color w:val="000000"/>
                <w:shd w:val="clear" w:color="auto" w:fill="F2DBDB"/>
              </w:rPr>
              <w:t>可适用于</w:t>
            </w:r>
            <w:r w:rsidRPr="00D03B2E">
              <w:rPr>
                <w:rFonts w:ascii="Arial" w:eastAsia="微软雅黑" w:hAnsi="Arial"/>
                <w:color w:val="000000"/>
                <w:shd w:val="clear" w:color="auto" w:fill="F2DBDB"/>
              </w:rPr>
              <w:t>VPN</w:t>
            </w:r>
            <w:r w:rsidRPr="00D03B2E">
              <w:rPr>
                <w:rFonts w:ascii="Arial" w:eastAsia="微软雅黑" w:hAnsi="Arial" w:hint="eastAsia"/>
                <w:color w:val="000000"/>
                <w:shd w:val="clear" w:color="auto" w:fill="F2DBDB"/>
              </w:rPr>
              <w:t>等任何类型网络，不需要修改现有网络配置，不受防火墙（</w:t>
            </w:r>
            <w:r w:rsidRPr="00D03B2E">
              <w:rPr>
                <w:rFonts w:ascii="Arial" w:eastAsia="微软雅黑" w:hAnsi="Arial"/>
                <w:color w:val="000000"/>
                <w:shd w:val="clear" w:color="auto" w:fill="F2DBDB"/>
              </w:rPr>
              <w:t>NAT</w:t>
            </w:r>
            <w:r w:rsidRPr="00D03B2E">
              <w:rPr>
                <w:rFonts w:ascii="Arial" w:eastAsia="微软雅黑" w:hAnsi="Arial" w:hint="eastAsia"/>
                <w:color w:val="000000"/>
                <w:shd w:val="clear" w:color="auto" w:fill="F2DBDB"/>
              </w:rPr>
              <w:t>）限制。</w:t>
            </w:r>
          </w:p>
        </w:tc>
      </w:tr>
      <w:tr w:rsidR="00BB138D" w:rsidRPr="00D03B2E" w:rsidTr="00D03B2E">
        <w:trPr>
          <w:cantSplit/>
          <w:trHeight w:val="567"/>
          <w:jc w:val="center"/>
        </w:trPr>
        <w:tc>
          <w:tcPr>
            <w:tcW w:w="1173" w:type="dxa"/>
            <w:vMerge/>
          </w:tcPr>
          <w:p w:rsidR="00BB138D" w:rsidRPr="00D03B2E" w:rsidRDefault="00BB138D" w:rsidP="001C30E9">
            <w:pPr>
              <w:spacing w:beforeLines="20" w:afterLines="20" w:line="360" w:lineRule="exact"/>
              <w:rPr>
                <w:rFonts w:ascii="Arial" w:eastAsia="微软雅黑" w:hAnsi="Arial"/>
                <w:color w:val="000000"/>
              </w:rPr>
            </w:pPr>
          </w:p>
        </w:tc>
        <w:tc>
          <w:tcPr>
            <w:tcW w:w="1175" w:type="dxa"/>
            <w:vMerge w:val="restart"/>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准入管理</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要求可以对已经入网的计算机进行安全区域划分与分组，</w:t>
            </w:r>
            <w:r w:rsidRPr="00D03B2E">
              <w:rPr>
                <w:rFonts w:ascii="Arial" w:eastAsia="微软雅黑" w:hAnsi="Arial" w:hint="eastAsia"/>
                <w:color w:val="000000"/>
                <w:shd w:val="clear" w:color="auto" w:fill="F2DBDB"/>
              </w:rPr>
              <w:t>有效控制私接路由器进入局域网、与网内计算机直连、仿冒合法</w:t>
            </w:r>
            <w:r w:rsidRPr="00D03B2E">
              <w:rPr>
                <w:rFonts w:ascii="Arial" w:eastAsia="微软雅黑" w:hAnsi="Arial"/>
                <w:color w:val="000000"/>
                <w:shd w:val="clear" w:color="auto" w:fill="F2DBDB"/>
              </w:rPr>
              <w:t>IP</w:t>
            </w:r>
            <w:r w:rsidRPr="00D03B2E">
              <w:rPr>
                <w:rFonts w:ascii="Arial" w:eastAsia="微软雅黑" w:hAnsi="Arial" w:hint="eastAsia"/>
                <w:color w:val="000000"/>
                <w:shd w:val="clear" w:color="auto" w:fill="F2DBDB"/>
              </w:rPr>
              <w:t>和</w:t>
            </w:r>
            <w:r w:rsidRPr="00D03B2E">
              <w:rPr>
                <w:rFonts w:ascii="Arial" w:eastAsia="微软雅黑" w:hAnsi="Arial"/>
                <w:color w:val="000000"/>
                <w:shd w:val="clear" w:color="auto" w:fill="F2DBDB"/>
              </w:rPr>
              <w:t>MAC</w:t>
            </w:r>
            <w:r w:rsidRPr="00D03B2E">
              <w:rPr>
                <w:rFonts w:ascii="Arial" w:eastAsia="微软雅黑" w:hAnsi="Arial" w:hint="eastAsia"/>
                <w:color w:val="000000"/>
                <w:shd w:val="clear" w:color="auto" w:fill="F2DBDB"/>
              </w:rPr>
              <w:t>的入网行为。</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Merge/>
            <w:vAlign w:val="center"/>
          </w:tcPr>
          <w:p w:rsidR="00BB138D" w:rsidRPr="00D03B2E" w:rsidRDefault="00BB138D" w:rsidP="001C30E9">
            <w:pPr>
              <w:spacing w:beforeLines="20" w:afterLines="20" w:line="360" w:lineRule="exact"/>
              <w:rPr>
                <w:rFonts w:ascii="Arial" w:eastAsia="微软雅黑" w:hAnsi="Arial"/>
                <w:color w:val="000000"/>
              </w:rPr>
            </w:pP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shd w:val="clear" w:color="auto" w:fill="F2DBDB"/>
              </w:rPr>
              <w:t>经过认证后的内部网络计算机，即使使用网线直连方式也无法与外来计算机进行通讯，有效的防止非法计算机与内网计算机的非法通讯确保内网与数据安全。</w:t>
            </w:r>
          </w:p>
        </w:tc>
      </w:tr>
      <w:tr w:rsidR="00BB138D" w:rsidRPr="00D03B2E" w:rsidTr="00D03B2E">
        <w:trPr>
          <w:cantSplit/>
          <w:trHeight w:val="567"/>
          <w:jc w:val="center"/>
        </w:trPr>
        <w:tc>
          <w:tcPr>
            <w:tcW w:w="1173" w:type="dxa"/>
            <w:tcBorders>
              <w:bottom w:val="nil"/>
            </w:tcBorders>
            <w:vAlign w:val="center"/>
          </w:tcPr>
          <w:p w:rsidR="00BB138D" w:rsidRPr="00D03B2E" w:rsidRDefault="00BB138D" w:rsidP="001C30E9">
            <w:pPr>
              <w:spacing w:beforeLines="20" w:afterLines="20" w:line="360" w:lineRule="exact"/>
              <w:jc w:val="center"/>
              <w:rPr>
                <w:rFonts w:ascii="Arial" w:eastAsia="微软雅黑" w:hAnsi="Arial"/>
                <w:color w:val="000000"/>
              </w:rPr>
            </w:pPr>
            <w:r w:rsidRPr="00D03B2E">
              <w:rPr>
                <w:rFonts w:ascii="Arial" w:eastAsia="微软雅黑" w:hAnsi="Arial" w:hint="eastAsia"/>
                <w:color w:val="000000"/>
              </w:rPr>
              <w:t>非法外联</w:t>
            </w:r>
          </w:p>
        </w:tc>
        <w:tc>
          <w:tcPr>
            <w:tcW w:w="1175" w:type="dxa"/>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外联管理</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1</w:t>
            </w:r>
            <w:r w:rsidRPr="00D03B2E">
              <w:rPr>
                <w:rFonts w:ascii="Arial" w:eastAsia="微软雅黑" w:hAnsi="Arial" w:hint="eastAsia"/>
                <w:color w:val="000000"/>
              </w:rPr>
              <w:t>、要求可以有效禁止内网计算机通过</w:t>
            </w:r>
            <w:smartTag w:uri="urn:schemas-microsoft-com:office:smarttags" w:element="chmetcnv">
              <w:smartTagPr>
                <w:attr w:name="TCSC" w:val="0"/>
                <w:attr w:name="NumberType" w:val="1"/>
                <w:attr w:name="Negative" w:val="False"/>
                <w:attr w:name="HasSpace" w:val="False"/>
                <w:attr w:name="SourceValue" w:val="3"/>
                <w:attr w:name="UnitName" w:val="g"/>
              </w:smartTagPr>
              <w:r w:rsidRPr="00D03B2E">
                <w:rPr>
                  <w:rFonts w:ascii="Arial" w:eastAsia="微软雅黑" w:hAnsi="Arial"/>
                  <w:color w:val="000000"/>
                </w:rPr>
                <w:t>3G</w:t>
              </w:r>
            </w:smartTag>
            <w:r w:rsidRPr="00D03B2E">
              <w:rPr>
                <w:rFonts w:ascii="Arial" w:eastAsia="微软雅黑" w:hAnsi="Arial" w:hint="eastAsia"/>
                <w:color w:val="000000"/>
              </w:rPr>
              <w:t>、</w:t>
            </w:r>
            <w:r w:rsidRPr="00D03B2E">
              <w:rPr>
                <w:rFonts w:ascii="Arial" w:eastAsia="微软雅黑" w:hAnsi="Arial"/>
                <w:color w:val="000000"/>
              </w:rPr>
              <w:t>ADSL</w:t>
            </w:r>
            <w:r w:rsidRPr="00D03B2E">
              <w:rPr>
                <w:rFonts w:ascii="Arial" w:eastAsia="微软雅黑" w:hAnsi="Arial" w:hint="eastAsia"/>
                <w:color w:val="000000"/>
              </w:rPr>
              <w:t>、</w:t>
            </w:r>
            <w:r w:rsidRPr="00D03B2E">
              <w:rPr>
                <w:rFonts w:ascii="Arial" w:eastAsia="微软雅黑" w:hAnsi="Arial"/>
                <w:color w:val="000000"/>
              </w:rPr>
              <w:t>MODEM</w:t>
            </w:r>
            <w:r w:rsidRPr="00D03B2E">
              <w:rPr>
                <w:rFonts w:ascii="Arial" w:eastAsia="微软雅黑" w:hAnsi="Arial" w:hint="eastAsia"/>
                <w:color w:val="000000"/>
              </w:rPr>
              <w:t>、</w:t>
            </w:r>
            <w:r w:rsidRPr="00D03B2E">
              <w:rPr>
                <w:rFonts w:ascii="Arial" w:eastAsia="微软雅黑" w:hAnsi="Arial"/>
                <w:color w:val="000000"/>
              </w:rPr>
              <w:t>VPN</w:t>
            </w:r>
            <w:r w:rsidRPr="00D03B2E">
              <w:rPr>
                <w:rFonts w:ascii="Arial" w:eastAsia="微软雅黑" w:hAnsi="Arial" w:hint="eastAsia"/>
                <w:color w:val="000000"/>
              </w:rPr>
              <w:t>、</w:t>
            </w:r>
            <w:r w:rsidRPr="00D03B2E">
              <w:rPr>
                <w:rFonts w:ascii="Arial" w:eastAsia="微软雅黑" w:hAnsi="Arial"/>
                <w:color w:val="000000"/>
              </w:rPr>
              <w:t>WIFI</w:t>
            </w:r>
            <w:r w:rsidRPr="00D03B2E">
              <w:rPr>
                <w:rFonts w:ascii="Arial" w:eastAsia="微软雅黑" w:hAnsi="Arial" w:hint="eastAsia"/>
                <w:color w:val="000000"/>
              </w:rPr>
              <w:t>等形式的非法外联行为，彻底堵死网络后门，发现终端违规外联操作时，系统自动发出报警。</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2</w:t>
            </w:r>
            <w:r w:rsidRPr="00D03B2E">
              <w:rPr>
                <w:rFonts w:ascii="Arial" w:eastAsia="微软雅黑" w:hAnsi="Arial" w:hint="eastAsia"/>
                <w:color w:val="000000"/>
              </w:rPr>
              <w:t>、要求提供违规外联报警，支持生成违规外联报表，包括违规外联排名报表等。</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3</w:t>
            </w:r>
            <w:r w:rsidRPr="00D03B2E">
              <w:rPr>
                <w:rFonts w:ascii="Arial" w:eastAsia="微软雅黑" w:hAnsi="Arial" w:hint="eastAsia"/>
                <w:color w:val="000000"/>
              </w:rPr>
              <w:t>、要求可以手动设置管理范围，将不属于范围内的</w:t>
            </w:r>
            <w:r w:rsidRPr="00D03B2E">
              <w:rPr>
                <w:rFonts w:ascii="Arial" w:eastAsia="微软雅黑" w:hAnsi="Arial"/>
                <w:color w:val="000000"/>
              </w:rPr>
              <w:t>IP</w:t>
            </w:r>
            <w:r w:rsidRPr="00D03B2E">
              <w:rPr>
                <w:rFonts w:ascii="Arial" w:eastAsia="微软雅黑" w:hAnsi="Arial" w:hint="eastAsia"/>
                <w:color w:val="000000"/>
              </w:rPr>
              <w:t>全部阻断通信</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4</w:t>
            </w:r>
            <w:r w:rsidRPr="00D03B2E">
              <w:rPr>
                <w:rFonts w:ascii="Arial" w:eastAsia="微软雅黑" w:hAnsi="Arial" w:hint="eastAsia"/>
                <w:color w:val="000000"/>
              </w:rPr>
              <w:t>、支持在多</w:t>
            </w:r>
            <w:r w:rsidRPr="00D03B2E">
              <w:rPr>
                <w:rFonts w:ascii="Arial" w:eastAsia="微软雅黑" w:hAnsi="Arial"/>
                <w:color w:val="000000"/>
              </w:rPr>
              <w:t>VLAN</w:t>
            </w:r>
            <w:r w:rsidRPr="00D03B2E">
              <w:rPr>
                <w:rFonts w:ascii="Arial" w:eastAsia="微软雅黑" w:hAnsi="Arial" w:hint="eastAsia"/>
                <w:color w:val="000000"/>
              </w:rPr>
              <w:t>、多路由器情况下实施管理策略，并无需对现有网络做任何调整。</w:t>
            </w:r>
          </w:p>
        </w:tc>
      </w:tr>
      <w:tr w:rsidR="00BB138D" w:rsidRPr="00D03B2E" w:rsidTr="00D03B2E">
        <w:trPr>
          <w:cantSplit/>
          <w:trHeight w:val="567"/>
          <w:jc w:val="center"/>
        </w:trPr>
        <w:tc>
          <w:tcPr>
            <w:tcW w:w="1173" w:type="dxa"/>
            <w:vMerge w:val="restart"/>
            <w:vAlign w:val="bottom"/>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移动存储</w:t>
            </w:r>
          </w:p>
        </w:tc>
        <w:tc>
          <w:tcPr>
            <w:tcW w:w="1175" w:type="dxa"/>
            <w:vMerge w:val="restart"/>
            <w:vAlign w:val="bottom"/>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外设管理</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要求外设管理支持</w:t>
            </w:r>
            <w:r w:rsidRPr="00D03B2E">
              <w:rPr>
                <w:rFonts w:ascii="Arial" w:eastAsia="微软雅黑" w:hAnsi="Arial"/>
                <w:color w:val="000000"/>
              </w:rPr>
              <w:t>USB</w:t>
            </w:r>
            <w:r w:rsidRPr="00D03B2E">
              <w:rPr>
                <w:rFonts w:ascii="Arial" w:eastAsia="微软雅黑" w:hAnsi="Arial" w:hint="eastAsia"/>
                <w:color w:val="000000"/>
              </w:rPr>
              <w:t>移动存储管理、非存储管理、光驱、串</w:t>
            </w:r>
            <w:r w:rsidRPr="00D03B2E">
              <w:rPr>
                <w:rFonts w:ascii="Arial" w:eastAsia="微软雅黑" w:hAnsi="Arial"/>
                <w:color w:val="000000"/>
              </w:rPr>
              <w:t>/</w:t>
            </w:r>
            <w:r w:rsidRPr="00D03B2E">
              <w:rPr>
                <w:rFonts w:ascii="Arial" w:eastAsia="微软雅黑" w:hAnsi="Arial" w:hint="eastAsia"/>
                <w:color w:val="000000"/>
              </w:rPr>
              <w:t>并口、红外、蓝牙、</w:t>
            </w:r>
            <w:r w:rsidRPr="00D03B2E">
              <w:rPr>
                <w:rFonts w:ascii="Arial" w:eastAsia="微软雅黑" w:hAnsi="Arial"/>
                <w:color w:val="000000"/>
              </w:rPr>
              <w:t>1394</w:t>
            </w:r>
            <w:r w:rsidRPr="00D03B2E">
              <w:rPr>
                <w:rFonts w:ascii="Arial" w:eastAsia="微软雅黑" w:hAnsi="Arial" w:hint="eastAsia"/>
                <w:color w:val="000000"/>
              </w:rPr>
              <w:t>、磁带机等外部设备的管理。</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Merge/>
            <w:vAlign w:val="center"/>
          </w:tcPr>
          <w:p w:rsidR="00BB138D" w:rsidRPr="00D03B2E" w:rsidRDefault="00BB138D" w:rsidP="001C30E9">
            <w:pPr>
              <w:spacing w:beforeLines="20" w:afterLines="20" w:line="360" w:lineRule="exact"/>
              <w:rPr>
                <w:rFonts w:ascii="Arial" w:eastAsia="微软雅黑" w:hAnsi="Arial"/>
                <w:color w:val="000000"/>
              </w:rPr>
            </w:pP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w:t>
            </w:r>
            <w:r w:rsidRPr="00D03B2E">
              <w:rPr>
                <w:rFonts w:ascii="Arial" w:eastAsia="微软雅黑" w:hAnsi="Arial"/>
                <w:color w:val="000000"/>
              </w:rPr>
              <w:t>USB</w:t>
            </w:r>
            <w:r w:rsidRPr="00D03B2E">
              <w:rPr>
                <w:rFonts w:ascii="Arial" w:eastAsia="微软雅黑" w:hAnsi="Arial" w:hint="eastAsia"/>
                <w:color w:val="000000"/>
              </w:rPr>
              <w:t>存储设备支持</w:t>
            </w:r>
            <w:r w:rsidRPr="00D03B2E">
              <w:rPr>
                <w:rFonts w:ascii="Arial" w:eastAsia="微软雅黑" w:hAnsi="Arial"/>
                <w:color w:val="000000"/>
              </w:rPr>
              <w:t>U</w:t>
            </w:r>
            <w:r w:rsidRPr="00D03B2E">
              <w:rPr>
                <w:rFonts w:ascii="Arial" w:eastAsia="微软雅黑" w:hAnsi="Arial" w:hint="eastAsia"/>
                <w:color w:val="000000"/>
              </w:rPr>
              <w:t>盘防病毒功能，有效的杜绝</w:t>
            </w:r>
            <w:r w:rsidRPr="00D03B2E">
              <w:rPr>
                <w:rFonts w:ascii="Arial" w:eastAsia="微软雅黑" w:hAnsi="Arial"/>
                <w:color w:val="000000"/>
              </w:rPr>
              <w:t>U</w:t>
            </w:r>
            <w:r w:rsidRPr="00D03B2E">
              <w:rPr>
                <w:rFonts w:ascii="Arial" w:eastAsia="微软雅黑" w:hAnsi="Arial" w:hint="eastAsia"/>
                <w:color w:val="000000"/>
              </w:rPr>
              <w:t>盘的</w:t>
            </w:r>
            <w:r w:rsidRPr="00D03B2E">
              <w:rPr>
                <w:rFonts w:ascii="Arial" w:eastAsia="微软雅黑" w:hAnsi="Arial"/>
                <w:color w:val="000000"/>
              </w:rPr>
              <w:t>AUTORUN</w:t>
            </w:r>
            <w:r w:rsidRPr="00D03B2E">
              <w:rPr>
                <w:rFonts w:ascii="Arial" w:eastAsia="微软雅黑" w:hAnsi="Arial" w:hint="eastAsia"/>
                <w:color w:val="000000"/>
              </w:rPr>
              <w:t>病毒。</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rPr>
                <w:rFonts w:ascii="Arial" w:eastAsia="微软雅黑" w:hAnsi="Arial"/>
                <w:color w:val="000000"/>
              </w:rPr>
            </w:pPr>
          </w:p>
        </w:tc>
        <w:tc>
          <w:tcPr>
            <w:tcW w:w="1175" w:type="dxa"/>
            <w:vMerge/>
            <w:vAlign w:val="center"/>
          </w:tcPr>
          <w:p w:rsidR="00BB138D" w:rsidRPr="00D03B2E" w:rsidRDefault="00BB138D" w:rsidP="001C30E9">
            <w:pPr>
              <w:spacing w:beforeLines="20" w:afterLines="20" w:line="360" w:lineRule="exact"/>
              <w:rPr>
                <w:rFonts w:ascii="Arial" w:eastAsia="微软雅黑" w:hAnsi="Arial"/>
                <w:color w:val="000000"/>
              </w:rPr>
            </w:pPr>
          </w:p>
        </w:tc>
        <w:tc>
          <w:tcPr>
            <w:tcW w:w="7648" w:type="dxa"/>
            <w:shd w:val="clear" w:color="auto" w:fill="F2DBDB"/>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USB</w:t>
            </w:r>
            <w:r w:rsidRPr="00D03B2E">
              <w:rPr>
                <w:rFonts w:ascii="Arial" w:eastAsia="微软雅黑" w:hAnsi="Arial" w:hint="eastAsia"/>
                <w:color w:val="000000"/>
              </w:rPr>
              <w:t>移动存储设备支持授权、安全、保密等</w:t>
            </w:r>
            <w:r w:rsidRPr="00D03B2E">
              <w:rPr>
                <w:rFonts w:ascii="Arial" w:eastAsia="微软雅黑" w:hAnsi="Arial"/>
                <w:color w:val="000000"/>
              </w:rPr>
              <w:t>U</w:t>
            </w:r>
            <w:r w:rsidRPr="00D03B2E">
              <w:rPr>
                <w:rFonts w:ascii="Arial" w:eastAsia="微软雅黑" w:hAnsi="Arial" w:hint="eastAsia"/>
                <w:color w:val="000000"/>
              </w:rPr>
              <w:t>盘模式，在防止非法</w:t>
            </w:r>
            <w:r w:rsidRPr="00D03B2E">
              <w:rPr>
                <w:rFonts w:ascii="Arial" w:eastAsia="微软雅黑" w:hAnsi="Arial"/>
                <w:color w:val="000000"/>
              </w:rPr>
              <w:t>U</w:t>
            </w:r>
            <w:r w:rsidRPr="00D03B2E">
              <w:rPr>
                <w:rFonts w:ascii="Arial" w:eastAsia="微软雅黑" w:hAnsi="Arial" w:hint="eastAsia"/>
                <w:color w:val="000000"/>
              </w:rPr>
              <w:t>盘接入网络的同时，为内部办公提供最大的方便性。</w:t>
            </w:r>
          </w:p>
          <w:p w:rsidR="00BB138D" w:rsidRPr="00D03B2E" w:rsidRDefault="00BB138D" w:rsidP="001C30E9">
            <w:pPr>
              <w:spacing w:beforeLines="20" w:afterLines="20" w:line="360" w:lineRule="exact"/>
              <w:rPr>
                <w:rFonts w:ascii="Arial" w:eastAsia="微软雅黑" w:hAnsi="Arial"/>
                <w:i/>
                <w:color w:val="000000"/>
              </w:rPr>
            </w:pPr>
            <w:r w:rsidRPr="00D03B2E">
              <w:rPr>
                <w:rFonts w:ascii="Arial" w:eastAsia="微软雅黑" w:hAnsi="Arial" w:hint="eastAsia"/>
                <w:i/>
                <w:color w:val="000000"/>
              </w:rPr>
              <w:t>注：保密</w:t>
            </w:r>
            <w:r w:rsidRPr="00D03B2E">
              <w:rPr>
                <w:rFonts w:ascii="Arial" w:eastAsia="微软雅黑" w:hAnsi="Arial"/>
                <w:i/>
                <w:color w:val="000000"/>
              </w:rPr>
              <w:t>U</w:t>
            </w:r>
            <w:r w:rsidRPr="00D03B2E">
              <w:rPr>
                <w:rFonts w:ascii="Arial" w:eastAsia="微软雅黑" w:hAnsi="Arial" w:hint="eastAsia"/>
                <w:i/>
                <w:color w:val="000000"/>
              </w:rPr>
              <w:t>盘必须支持</w:t>
            </w:r>
            <w:r w:rsidRPr="00D03B2E">
              <w:rPr>
                <w:rFonts w:ascii="Arial" w:eastAsia="微软雅黑" w:hAnsi="Arial"/>
                <w:i/>
                <w:color w:val="000000"/>
              </w:rPr>
              <w:t>U</w:t>
            </w:r>
            <w:r w:rsidRPr="00D03B2E">
              <w:rPr>
                <w:rFonts w:ascii="Arial" w:eastAsia="微软雅黑" w:hAnsi="Arial" w:hint="eastAsia"/>
                <w:i/>
                <w:color w:val="000000"/>
              </w:rPr>
              <w:t>盘防格式化功能，防止格式化后使用数据恢复软件读取保密数据。</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Merge/>
            <w:vAlign w:val="center"/>
          </w:tcPr>
          <w:p w:rsidR="00BB138D" w:rsidRPr="00D03B2E" w:rsidRDefault="00BB138D" w:rsidP="001C30E9">
            <w:pPr>
              <w:spacing w:beforeLines="20" w:afterLines="20" w:line="360" w:lineRule="exact"/>
              <w:rPr>
                <w:rFonts w:ascii="Arial" w:eastAsia="微软雅黑" w:hAnsi="Arial"/>
                <w:color w:val="000000"/>
              </w:rPr>
            </w:pPr>
          </w:p>
        </w:tc>
        <w:tc>
          <w:tcPr>
            <w:tcW w:w="7648" w:type="dxa"/>
            <w:shd w:val="clear" w:color="auto" w:fill="F2DBDB"/>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安全、保密</w:t>
            </w:r>
            <w:r w:rsidRPr="00D03B2E">
              <w:rPr>
                <w:rFonts w:ascii="Arial" w:eastAsia="微软雅黑" w:hAnsi="Arial"/>
                <w:color w:val="000000"/>
              </w:rPr>
              <w:t>U</w:t>
            </w:r>
            <w:r w:rsidRPr="00D03B2E">
              <w:rPr>
                <w:rFonts w:ascii="Arial" w:eastAsia="微软雅黑" w:hAnsi="Arial" w:hint="eastAsia"/>
                <w:color w:val="000000"/>
              </w:rPr>
              <w:t>盘的保密区域要求强制密码认证，防止</w:t>
            </w:r>
            <w:r w:rsidRPr="00D03B2E">
              <w:rPr>
                <w:rFonts w:ascii="Arial" w:eastAsia="微软雅黑" w:hAnsi="Arial"/>
                <w:color w:val="000000"/>
              </w:rPr>
              <w:t>U</w:t>
            </w:r>
            <w:r w:rsidRPr="00D03B2E">
              <w:rPr>
                <w:rFonts w:ascii="Arial" w:eastAsia="微软雅黑" w:hAnsi="Arial" w:hint="eastAsia"/>
                <w:color w:val="000000"/>
              </w:rPr>
              <w:t>盘丢失后被他人读取数据。</w:t>
            </w:r>
          </w:p>
        </w:tc>
      </w:tr>
      <w:tr w:rsidR="00BB138D" w:rsidRPr="00D03B2E" w:rsidTr="00D03B2E">
        <w:trPr>
          <w:cantSplit/>
          <w:trHeight w:val="567"/>
          <w:jc w:val="center"/>
        </w:trPr>
        <w:tc>
          <w:tcPr>
            <w:tcW w:w="1173" w:type="dxa"/>
            <w:vMerge w:val="restart"/>
            <w:vAlign w:val="center"/>
          </w:tcPr>
          <w:p w:rsidR="00BB138D" w:rsidRPr="00D03B2E" w:rsidRDefault="00BB138D" w:rsidP="001C30E9">
            <w:pPr>
              <w:spacing w:beforeLines="20" w:afterLines="20" w:line="360" w:lineRule="exact"/>
              <w:jc w:val="center"/>
              <w:rPr>
                <w:rFonts w:ascii="Arial" w:eastAsia="微软雅黑" w:hAnsi="Arial"/>
                <w:color w:val="000000"/>
              </w:rPr>
            </w:pPr>
            <w:r w:rsidRPr="00D03B2E">
              <w:rPr>
                <w:rFonts w:ascii="Arial" w:eastAsia="微软雅黑" w:hAnsi="Arial" w:hint="eastAsia"/>
                <w:color w:val="000000"/>
              </w:rPr>
              <w:t>补丁修复</w:t>
            </w:r>
          </w:p>
        </w:tc>
        <w:tc>
          <w:tcPr>
            <w:tcW w:w="1175" w:type="dxa"/>
            <w:vMerge w:val="restart"/>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补丁管理</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可以自动扫描及修复全网终端安全漏洞，堵死蠕虫传播路径。支持多级管理架构下的补丁分发，根服务器会将定期自动下载的最新补丁推送到各下级管理服务器，由各级服务器负责所管辖区域计算机终端的补丁扫描和修复工作。支持多种操作系统和应用程序的漏洞扫描和补丁分发。</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Merge/>
            <w:vAlign w:val="center"/>
          </w:tcPr>
          <w:p w:rsidR="00BB138D" w:rsidRPr="00D03B2E" w:rsidRDefault="00BB138D" w:rsidP="001C30E9">
            <w:pPr>
              <w:spacing w:beforeLines="20" w:afterLines="20" w:line="360" w:lineRule="exact"/>
              <w:rPr>
                <w:rFonts w:ascii="Arial" w:eastAsia="微软雅黑" w:hAnsi="Arial"/>
                <w:color w:val="000000"/>
              </w:rPr>
            </w:pP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要求补丁下载、扫描、修复过程可全自动化实现，无须人工干预。支持对未在线终端补做，可自定义补丁下发时的网络资源占用率。</w:t>
            </w:r>
          </w:p>
        </w:tc>
      </w:tr>
      <w:tr w:rsidR="00BB138D" w:rsidRPr="00D03B2E" w:rsidTr="00D03B2E">
        <w:trPr>
          <w:cantSplit/>
          <w:trHeight w:val="567"/>
          <w:jc w:val="center"/>
        </w:trPr>
        <w:tc>
          <w:tcPr>
            <w:tcW w:w="1173" w:type="dxa"/>
            <w:vAlign w:val="center"/>
          </w:tcPr>
          <w:p w:rsidR="00BB138D" w:rsidRPr="00D03B2E" w:rsidRDefault="00BB138D" w:rsidP="001C30E9">
            <w:pPr>
              <w:spacing w:beforeLines="20" w:afterLines="20" w:line="360" w:lineRule="exact"/>
              <w:jc w:val="center"/>
              <w:rPr>
                <w:rFonts w:ascii="Arial" w:eastAsia="微软雅黑" w:hAnsi="Arial"/>
                <w:color w:val="000000"/>
              </w:rPr>
            </w:pPr>
            <w:r w:rsidRPr="00D03B2E">
              <w:rPr>
                <w:rFonts w:ascii="Arial" w:eastAsia="微软雅黑" w:hAnsi="Arial" w:hint="eastAsia"/>
                <w:color w:val="000000"/>
              </w:rPr>
              <w:t>杀毒软件管理</w:t>
            </w:r>
          </w:p>
        </w:tc>
        <w:tc>
          <w:tcPr>
            <w:tcW w:w="1175" w:type="dxa"/>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杀毒软件管理</w:t>
            </w:r>
          </w:p>
        </w:tc>
        <w:tc>
          <w:tcPr>
            <w:tcW w:w="7648" w:type="dxa"/>
          </w:tcPr>
          <w:p w:rsidR="00BB138D" w:rsidRPr="00D03B2E" w:rsidRDefault="00BB138D" w:rsidP="001C30E9">
            <w:pPr>
              <w:spacing w:beforeLines="50" w:afterLines="50" w:line="480" w:lineRule="exact"/>
              <w:rPr>
                <w:rFonts w:ascii="微软雅黑" w:eastAsia="微软雅黑" w:hAnsi="微软雅黑"/>
                <w:color w:val="000000"/>
                <w:kern w:val="0"/>
                <w:szCs w:val="21"/>
              </w:rPr>
            </w:pPr>
            <w:r w:rsidRPr="00D03B2E">
              <w:rPr>
                <w:rFonts w:ascii="微软雅黑" w:eastAsia="微软雅黑" w:hAnsi="微软雅黑"/>
                <w:color w:val="000000"/>
                <w:kern w:val="0"/>
                <w:szCs w:val="21"/>
              </w:rPr>
              <w:t>1</w:t>
            </w:r>
            <w:r w:rsidRPr="00D03B2E">
              <w:rPr>
                <w:rFonts w:ascii="微软雅黑" w:eastAsia="微软雅黑" w:hAnsi="微软雅黑" w:hint="eastAsia"/>
                <w:color w:val="000000"/>
                <w:kern w:val="0"/>
                <w:szCs w:val="21"/>
              </w:rPr>
              <w:t>、要求能够检测客户机杀毒软件的安装情况，发现哪些计算机未安装杀毒软件，并可查看到杀毒软件的病毒库是否已经更新。对于杀毒软件版本不是为最新的，可禁止其进行网络通讯。支持的杀毒软件应不少于</w:t>
            </w:r>
            <w:r w:rsidRPr="00D03B2E">
              <w:rPr>
                <w:rFonts w:ascii="微软雅黑" w:eastAsia="微软雅黑" w:hAnsi="微软雅黑"/>
                <w:color w:val="000000"/>
                <w:kern w:val="0"/>
                <w:szCs w:val="21"/>
              </w:rPr>
              <w:t>McAfee</w:t>
            </w:r>
            <w:r w:rsidRPr="00D03B2E">
              <w:rPr>
                <w:rFonts w:ascii="微软雅黑" w:eastAsia="微软雅黑" w:hAnsi="微软雅黑" w:hint="eastAsia"/>
                <w:color w:val="000000"/>
                <w:kern w:val="0"/>
                <w:szCs w:val="21"/>
              </w:rPr>
              <w:t>、</w:t>
            </w:r>
            <w:r w:rsidRPr="00D03B2E">
              <w:rPr>
                <w:rFonts w:ascii="微软雅黑" w:eastAsia="微软雅黑" w:hAnsi="微软雅黑"/>
                <w:color w:val="000000"/>
                <w:kern w:val="0"/>
                <w:szCs w:val="21"/>
              </w:rPr>
              <w:t>Norton</w:t>
            </w:r>
            <w:r w:rsidRPr="00D03B2E">
              <w:rPr>
                <w:rFonts w:ascii="微软雅黑" w:eastAsia="微软雅黑" w:hAnsi="微软雅黑" w:hint="eastAsia"/>
                <w:color w:val="000000"/>
                <w:kern w:val="0"/>
                <w:szCs w:val="21"/>
              </w:rPr>
              <w:t>、</w:t>
            </w:r>
            <w:r w:rsidRPr="00D03B2E">
              <w:rPr>
                <w:rFonts w:ascii="微软雅黑" w:eastAsia="微软雅黑" w:hAnsi="微软雅黑"/>
                <w:color w:val="000000"/>
                <w:kern w:val="0"/>
                <w:szCs w:val="21"/>
              </w:rPr>
              <w:t>Symantec</w:t>
            </w:r>
            <w:r w:rsidRPr="00D03B2E">
              <w:rPr>
                <w:rFonts w:ascii="微软雅黑" w:eastAsia="微软雅黑" w:hAnsi="微软雅黑" w:hint="eastAsia"/>
                <w:color w:val="000000"/>
                <w:kern w:val="0"/>
                <w:szCs w:val="21"/>
              </w:rPr>
              <w:t>、</w:t>
            </w:r>
            <w:r w:rsidRPr="00D03B2E">
              <w:rPr>
                <w:rFonts w:ascii="微软雅黑" w:eastAsia="微软雅黑" w:hAnsi="微软雅黑"/>
                <w:color w:val="000000"/>
                <w:kern w:val="0"/>
                <w:szCs w:val="21"/>
              </w:rPr>
              <w:t>Nod32</w:t>
            </w:r>
            <w:r w:rsidRPr="00D03B2E">
              <w:rPr>
                <w:rFonts w:ascii="微软雅黑" w:eastAsia="微软雅黑" w:hAnsi="微软雅黑" w:hint="eastAsia"/>
                <w:color w:val="000000"/>
                <w:kern w:val="0"/>
                <w:szCs w:val="21"/>
              </w:rPr>
              <w:t>、卡巴斯基、瑞星、江民、金山、</w:t>
            </w:r>
            <w:r w:rsidRPr="00D03B2E">
              <w:rPr>
                <w:rFonts w:ascii="微软雅黑" w:eastAsia="微软雅黑" w:hAnsi="微软雅黑"/>
                <w:color w:val="000000"/>
                <w:kern w:val="0"/>
                <w:szCs w:val="21"/>
              </w:rPr>
              <w:t>AVAST</w:t>
            </w:r>
            <w:r w:rsidRPr="00D03B2E">
              <w:rPr>
                <w:rFonts w:ascii="微软雅黑" w:eastAsia="微软雅黑" w:hAnsi="微软雅黑" w:hint="eastAsia"/>
                <w:color w:val="000000"/>
                <w:kern w:val="0"/>
                <w:szCs w:val="21"/>
              </w:rPr>
              <w:t>、</w:t>
            </w:r>
            <w:r w:rsidRPr="00D03B2E">
              <w:rPr>
                <w:rFonts w:ascii="微软雅黑" w:eastAsia="微软雅黑" w:hAnsi="微软雅黑"/>
                <w:color w:val="000000"/>
                <w:kern w:val="0"/>
                <w:szCs w:val="21"/>
              </w:rPr>
              <w:t>AVG</w:t>
            </w:r>
            <w:r w:rsidRPr="00D03B2E">
              <w:rPr>
                <w:rFonts w:ascii="微软雅黑" w:eastAsia="微软雅黑" w:hAnsi="微软雅黑" w:hint="eastAsia"/>
                <w:color w:val="000000"/>
                <w:kern w:val="0"/>
                <w:szCs w:val="21"/>
              </w:rPr>
              <w:t>、</w:t>
            </w:r>
            <w:r w:rsidRPr="00D03B2E">
              <w:rPr>
                <w:rFonts w:ascii="微软雅黑" w:eastAsia="微软雅黑" w:hAnsi="微软雅黑"/>
                <w:color w:val="000000"/>
                <w:kern w:val="0"/>
                <w:szCs w:val="21"/>
              </w:rPr>
              <w:t>MS Antimalware</w:t>
            </w:r>
            <w:r w:rsidRPr="00D03B2E">
              <w:rPr>
                <w:rFonts w:ascii="微软雅黑" w:eastAsia="微软雅黑" w:hAnsi="微软雅黑" w:hint="eastAsia"/>
                <w:color w:val="000000"/>
                <w:kern w:val="0"/>
                <w:szCs w:val="21"/>
              </w:rPr>
              <w:t>、趋势、</w:t>
            </w:r>
            <w:r w:rsidRPr="00D03B2E">
              <w:rPr>
                <w:rFonts w:ascii="微软雅黑" w:eastAsia="微软雅黑" w:hAnsi="微软雅黑"/>
                <w:color w:val="000000"/>
                <w:kern w:val="0"/>
                <w:szCs w:val="21"/>
              </w:rPr>
              <w:t>BitDefender</w:t>
            </w:r>
            <w:r w:rsidRPr="00D03B2E">
              <w:rPr>
                <w:rFonts w:ascii="微软雅黑" w:eastAsia="微软雅黑" w:hAnsi="微软雅黑" w:hint="eastAsia"/>
                <w:color w:val="000000"/>
                <w:kern w:val="0"/>
                <w:szCs w:val="21"/>
              </w:rPr>
              <w:t>。</w:t>
            </w:r>
          </w:p>
          <w:p w:rsidR="00BB138D" w:rsidRPr="00D03B2E" w:rsidRDefault="00BB138D" w:rsidP="001C30E9">
            <w:pPr>
              <w:spacing w:beforeLines="50" w:afterLines="50" w:line="480" w:lineRule="exact"/>
              <w:rPr>
                <w:rFonts w:ascii="微软雅黑" w:eastAsia="微软雅黑" w:hAnsi="微软雅黑"/>
                <w:color w:val="000000"/>
                <w:kern w:val="0"/>
                <w:szCs w:val="21"/>
              </w:rPr>
            </w:pPr>
            <w:r w:rsidRPr="00D03B2E">
              <w:rPr>
                <w:rFonts w:ascii="微软雅黑" w:eastAsia="微软雅黑" w:hAnsi="微软雅黑"/>
                <w:color w:val="000000"/>
                <w:kern w:val="0"/>
                <w:szCs w:val="21"/>
              </w:rPr>
              <w:t>2</w:t>
            </w:r>
            <w:r w:rsidRPr="00D03B2E">
              <w:rPr>
                <w:rFonts w:ascii="微软雅黑" w:eastAsia="微软雅黑" w:hAnsi="微软雅黑" w:hint="eastAsia"/>
                <w:color w:val="000000"/>
                <w:kern w:val="0"/>
                <w:szCs w:val="21"/>
              </w:rPr>
              <w:t>、要求能够提供绑定杀毒软件功能，保证计算机必须安装并运行杀毒软件，能够提供主流的杀毒软件列表，可直接添加，无需再自行添加进程等。</w:t>
            </w:r>
          </w:p>
          <w:p w:rsidR="00BB138D" w:rsidRPr="00D03B2E" w:rsidRDefault="00BB138D" w:rsidP="001C30E9">
            <w:pPr>
              <w:spacing w:beforeLines="50" w:afterLines="50" w:line="480" w:lineRule="exact"/>
              <w:rPr>
                <w:rFonts w:ascii="微软雅黑" w:eastAsia="微软雅黑" w:hAnsi="微软雅黑"/>
                <w:color w:val="000000"/>
                <w:kern w:val="0"/>
                <w:szCs w:val="21"/>
              </w:rPr>
            </w:pPr>
            <w:r w:rsidRPr="00D03B2E">
              <w:rPr>
                <w:rFonts w:ascii="微软雅黑" w:eastAsia="微软雅黑" w:hAnsi="微软雅黑"/>
                <w:color w:val="000000"/>
                <w:kern w:val="0"/>
                <w:szCs w:val="21"/>
              </w:rPr>
              <w:t>3</w:t>
            </w:r>
            <w:r w:rsidRPr="00D03B2E">
              <w:rPr>
                <w:rFonts w:ascii="微软雅黑" w:eastAsia="微软雅黑" w:hAnsi="微软雅黑" w:hint="eastAsia"/>
                <w:color w:val="000000"/>
                <w:kern w:val="0"/>
                <w:szCs w:val="21"/>
              </w:rPr>
              <w:t>、可远程统一时间运行杀毒软件进行杀毒，对于未开机的计算机，开机后能够第一时间自动补做杀毒。</w:t>
            </w:r>
          </w:p>
          <w:p w:rsidR="00BB138D" w:rsidRPr="00D03B2E" w:rsidRDefault="00BB138D" w:rsidP="001C30E9">
            <w:pPr>
              <w:spacing w:beforeLines="20" w:afterLines="20" w:line="360" w:lineRule="exact"/>
              <w:rPr>
                <w:rFonts w:ascii="Arial" w:eastAsia="微软雅黑" w:hAnsi="Arial"/>
                <w:color w:val="000000"/>
              </w:rPr>
            </w:pPr>
            <w:r w:rsidRPr="00D03B2E">
              <w:rPr>
                <w:rFonts w:ascii="微软雅黑" w:eastAsia="微软雅黑" w:hAnsi="微软雅黑"/>
                <w:color w:val="000000"/>
                <w:kern w:val="0"/>
                <w:szCs w:val="21"/>
              </w:rPr>
              <w:t>4</w:t>
            </w:r>
            <w:r w:rsidRPr="00D03B2E">
              <w:rPr>
                <w:rFonts w:ascii="微软雅黑" w:eastAsia="微软雅黑" w:hAnsi="微软雅黑" w:hint="eastAsia"/>
                <w:color w:val="000000"/>
                <w:kern w:val="0"/>
                <w:szCs w:val="21"/>
              </w:rPr>
              <w:t>、要求能够提供详细的报表，能够查询杀毒软件的安装，产品分布以及杀毒软件的更新情况等信息。</w:t>
            </w:r>
          </w:p>
        </w:tc>
      </w:tr>
      <w:tr w:rsidR="00BB138D" w:rsidRPr="00D03B2E" w:rsidTr="00D03B2E">
        <w:trPr>
          <w:cantSplit/>
          <w:trHeight w:val="567"/>
          <w:jc w:val="center"/>
        </w:trPr>
        <w:tc>
          <w:tcPr>
            <w:tcW w:w="1173" w:type="dxa"/>
            <w:vMerge w:val="restart"/>
            <w:vAlign w:val="center"/>
          </w:tcPr>
          <w:p w:rsidR="00BB138D" w:rsidRPr="00D03B2E" w:rsidRDefault="00BB138D" w:rsidP="001C30E9">
            <w:pPr>
              <w:spacing w:beforeLines="20" w:afterLines="20" w:line="360" w:lineRule="exact"/>
              <w:jc w:val="center"/>
              <w:rPr>
                <w:rFonts w:ascii="Arial" w:eastAsia="微软雅黑" w:hAnsi="Arial"/>
                <w:color w:val="000000"/>
              </w:rPr>
            </w:pPr>
            <w:r w:rsidRPr="00D03B2E">
              <w:rPr>
                <w:rFonts w:ascii="Arial" w:eastAsia="微软雅黑" w:hAnsi="Arial" w:hint="eastAsia"/>
                <w:color w:val="000000"/>
              </w:rPr>
              <w:t>行为管理</w:t>
            </w:r>
          </w:p>
        </w:tc>
        <w:tc>
          <w:tcPr>
            <w:tcW w:w="1175" w:type="dxa"/>
            <w:vMerge w:val="restart"/>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应用程序管理</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有效的控制网络内客户计算机的应用程序使用，净化内部网络办公环境。</w:t>
            </w:r>
          </w:p>
          <w:p w:rsidR="00BB138D" w:rsidRPr="00D03B2E" w:rsidRDefault="00BB138D" w:rsidP="001C30E9">
            <w:pPr>
              <w:spacing w:beforeLines="20" w:afterLines="20" w:line="360" w:lineRule="exact"/>
              <w:rPr>
                <w:rFonts w:ascii="Arial" w:eastAsia="微软雅黑" w:hAnsi="Arial"/>
                <w:i/>
                <w:color w:val="000000"/>
              </w:rPr>
            </w:pPr>
            <w:r w:rsidRPr="00D03B2E">
              <w:rPr>
                <w:rFonts w:ascii="Arial" w:eastAsia="微软雅黑" w:hAnsi="Arial" w:hint="eastAsia"/>
                <w:i/>
                <w:color w:val="000000"/>
                <w:shd w:val="clear" w:color="auto" w:fill="F2DBDB"/>
              </w:rPr>
              <w:t>注：应用程序管理支持应用程序行为识别，即使程序重命名，仍能有效的识别并管理。</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Merge/>
            <w:vAlign w:val="center"/>
          </w:tcPr>
          <w:p w:rsidR="00BB138D" w:rsidRPr="00D03B2E" w:rsidRDefault="00BB138D" w:rsidP="001C30E9">
            <w:pPr>
              <w:spacing w:beforeLines="20" w:afterLines="20" w:line="360" w:lineRule="exact"/>
              <w:rPr>
                <w:rFonts w:ascii="Arial" w:eastAsia="微软雅黑" w:hAnsi="Arial"/>
                <w:color w:val="000000"/>
              </w:rPr>
            </w:pPr>
          </w:p>
        </w:tc>
        <w:tc>
          <w:tcPr>
            <w:tcW w:w="7648" w:type="dxa"/>
            <w:shd w:val="clear" w:color="auto" w:fill="F2DBDB"/>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要求对子进程也可进行严格管理，防止通过合法进程启动违规子进程的方式来逃避管理。</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网站管理</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要求可对外网计算机互联网访问行为进行审计和控制，减少非工作网络行为占用办公带宽资源。</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kern w:val="0"/>
              </w:rPr>
              <w:t>上网权限管理</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w:t>
            </w:r>
            <w:r w:rsidRPr="00D03B2E">
              <w:rPr>
                <w:rFonts w:ascii="Arial" w:eastAsia="微软雅黑" w:hAnsi="Arial" w:hint="eastAsia"/>
                <w:color w:val="000000"/>
                <w:szCs w:val="21"/>
              </w:rPr>
              <w:t>可对客户机的网络权限进行设置。</w:t>
            </w:r>
            <w:r w:rsidRPr="00D03B2E">
              <w:rPr>
                <w:rFonts w:ascii="Arial" w:eastAsia="微软雅黑" w:hAnsi="Arial" w:hint="eastAsia"/>
                <w:bCs/>
                <w:color w:val="000000"/>
                <w:szCs w:val="21"/>
              </w:rPr>
              <w:t>如：网页端口，</w:t>
            </w:r>
            <w:r w:rsidRPr="00D03B2E">
              <w:rPr>
                <w:rFonts w:ascii="Arial" w:eastAsia="微软雅黑" w:hAnsi="Arial"/>
                <w:bCs/>
                <w:color w:val="000000"/>
                <w:szCs w:val="21"/>
              </w:rPr>
              <w:t>FTP</w:t>
            </w:r>
            <w:r w:rsidRPr="00D03B2E">
              <w:rPr>
                <w:rFonts w:ascii="Arial" w:eastAsia="微软雅黑" w:hAnsi="Arial" w:hint="eastAsia"/>
                <w:bCs/>
                <w:color w:val="000000"/>
                <w:szCs w:val="21"/>
              </w:rPr>
              <w:t>端口、邮件端口等，支持自定义开放端口范围。</w:t>
            </w:r>
          </w:p>
        </w:tc>
      </w:tr>
      <w:tr w:rsidR="00BB138D" w:rsidRPr="00D03B2E" w:rsidTr="00D03B2E">
        <w:trPr>
          <w:cantSplit/>
          <w:trHeight w:val="567"/>
          <w:jc w:val="center"/>
        </w:trPr>
        <w:tc>
          <w:tcPr>
            <w:tcW w:w="1173" w:type="dxa"/>
            <w:vMerge w:val="restart"/>
            <w:vAlign w:val="center"/>
          </w:tcPr>
          <w:p w:rsidR="00BB138D" w:rsidRPr="00D03B2E" w:rsidRDefault="00BB138D" w:rsidP="001C30E9">
            <w:pPr>
              <w:spacing w:beforeLines="20" w:afterLines="20" w:line="360" w:lineRule="exact"/>
              <w:jc w:val="center"/>
              <w:rPr>
                <w:rFonts w:ascii="Arial" w:eastAsia="微软雅黑" w:hAnsi="Arial"/>
                <w:color w:val="000000"/>
              </w:rPr>
            </w:pPr>
            <w:r w:rsidRPr="00D03B2E">
              <w:rPr>
                <w:rFonts w:ascii="Arial" w:eastAsia="微软雅黑" w:hAnsi="Arial" w:hint="eastAsia"/>
                <w:color w:val="000000"/>
              </w:rPr>
              <w:t>资产收集</w:t>
            </w:r>
          </w:p>
        </w:tc>
        <w:tc>
          <w:tcPr>
            <w:tcW w:w="1175" w:type="dxa"/>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资产管理</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资产管理，自动收集客户计算机硬件、软件配置信息，当硬件配置发生变化时立刻报警，告知</w:t>
            </w:r>
            <w:r w:rsidRPr="00D03B2E">
              <w:rPr>
                <w:rFonts w:ascii="Arial" w:eastAsia="微软雅黑" w:hAnsi="Arial"/>
                <w:color w:val="000000"/>
              </w:rPr>
              <w:t>IT</w:t>
            </w:r>
            <w:r w:rsidRPr="00D03B2E">
              <w:rPr>
                <w:rFonts w:ascii="Arial" w:eastAsia="微软雅黑" w:hAnsi="Arial" w:hint="eastAsia"/>
                <w:color w:val="000000"/>
              </w:rPr>
              <w:t>管理员。</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硬件资产统计汇总，并且在报表中能够与客户端注册的实名制信息对应。</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资产报表</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w:t>
            </w:r>
            <w:r w:rsidRPr="00D03B2E">
              <w:rPr>
                <w:rFonts w:ascii="Arial" w:eastAsia="微软雅黑" w:hAnsi="Arial" w:hint="eastAsia"/>
                <w:color w:val="000000"/>
                <w:kern w:val="0"/>
                <w:szCs w:val="21"/>
              </w:rPr>
              <w:t>提供丰富硬件资产信息报表，可以对全网计算机硬件资产方便的进行统计和分析，支持导出及打印。</w:t>
            </w:r>
          </w:p>
        </w:tc>
      </w:tr>
      <w:tr w:rsidR="00BB138D" w:rsidRPr="00D03B2E" w:rsidTr="00D03B2E">
        <w:trPr>
          <w:cantSplit/>
          <w:trHeight w:val="567"/>
          <w:jc w:val="center"/>
        </w:trPr>
        <w:tc>
          <w:tcPr>
            <w:tcW w:w="1173" w:type="dxa"/>
            <w:vMerge w:val="restart"/>
            <w:vAlign w:val="center"/>
          </w:tcPr>
          <w:p w:rsidR="00BB138D" w:rsidRPr="00D03B2E" w:rsidRDefault="00BB138D" w:rsidP="001C30E9">
            <w:pPr>
              <w:spacing w:beforeLines="20" w:afterLines="20" w:line="360" w:lineRule="exact"/>
              <w:jc w:val="center"/>
              <w:rPr>
                <w:rFonts w:ascii="Arial" w:eastAsia="微软雅黑" w:hAnsi="Arial"/>
                <w:color w:val="000000"/>
              </w:rPr>
            </w:pPr>
            <w:r w:rsidRPr="00D03B2E">
              <w:rPr>
                <w:rFonts w:ascii="Arial" w:eastAsia="微软雅黑" w:hAnsi="Arial" w:hint="eastAsia"/>
                <w:color w:val="000000"/>
              </w:rPr>
              <w:t>远程维护</w:t>
            </w:r>
          </w:p>
        </w:tc>
        <w:tc>
          <w:tcPr>
            <w:tcW w:w="1175" w:type="dxa"/>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远程协助</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要求可以远程接管客户计算机桌面并操作。</w:t>
            </w:r>
          </w:p>
          <w:p w:rsidR="00BB138D" w:rsidRPr="00D03B2E" w:rsidRDefault="00BB138D" w:rsidP="001C30E9">
            <w:pPr>
              <w:spacing w:beforeLines="20" w:afterLines="20" w:line="360" w:lineRule="exact"/>
              <w:rPr>
                <w:rFonts w:ascii="Arial" w:eastAsia="微软雅黑" w:hAnsi="Arial"/>
                <w:i/>
                <w:color w:val="000000"/>
              </w:rPr>
            </w:pPr>
            <w:r w:rsidRPr="00D03B2E">
              <w:rPr>
                <w:rFonts w:ascii="Arial" w:eastAsia="微软雅黑" w:hAnsi="Arial" w:hint="eastAsia"/>
                <w:i/>
                <w:color w:val="000000"/>
              </w:rPr>
              <w:t>注：支持需要客户端授权与不需授权两种远程协助管理模式；客户计算机在</w:t>
            </w:r>
            <w:r w:rsidRPr="00D03B2E">
              <w:rPr>
                <w:rFonts w:ascii="Arial" w:eastAsia="微软雅黑" w:hAnsi="Arial"/>
                <w:i/>
                <w:color w:val="000000"/>
              </w:rPr>
              <w:t>NAT</w:t>
            </w:r>
            <w:r w:rsidRPr="00D03B2E">
              <w:rPr>
                <w:rFonts w:ascii="Arial" w:eastAsia="微软雅黑" w:hAnsi="Arial" w:hint="eastAsia"/>
                <w:i/>
                <w:color w:val="000000"/>
              </w:rPr>
              <w:t>后仍能有效地远程协助并管理。</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Merge w:val="restart"/>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软件分发</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要求能够分发任何格式文件并在客户计算机远程启动运行，支持分发补课机制，客户计算机关机分发后，开机立刻接收并执行。</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分发程序支持静默安装。例如：分发业务系统能够后台安装，计算机桌面无任何提示与交互。</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支持断点续传，例如：传输较大文件时，若一次未完全传送完成，下次需能够继续传输，而不是重新发送。</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Merge/>
            <w:vAlign w:val="center"/>
          </w:tcPr>
          <w:p w:rsidR="00BB138D" w:rsidRPr="00D03B2E" w:rsidRDefault="00BB138D" w:rsidP="001C30E9">
            <w:pPr>
              <w:spacing w:beforeLines="20" w:afterLines="20" w:line="360" w:lineRule="exact"/>
              <w:rPr>
                <w:rFonts w:ascii="Arial" w:eastAsia="微软雅黑" w:hAnsi="Arial"/>
                <w:color w:val="000000"/>
              </w:rPr>
            </w:pP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要求能够在大规模网络中高效分发，比如对</w:t>
            </w:r>
            <w:r w:rsidRPr="00D03B2E">
              <w:rPr>
                <w:rFonts w:ascii="Arial" w:eastAsia="微软雅黑" w:hAnsi="Arial"/>
                <w:color w:val="000000"/>
              </w:rPr>
              <w:t>500</w:t>
            </w:r>
            <w:r w:rsidRPr="00D03B2E">
              <w:rPr>
                <w:rFonts w:ascii="Arial" w:eastAsia="微软雅黑" w:hAnsi="Arial" w:hint="eastAsia"/>
                <w:color w:val="000000"/>
              </w:rPr>
              <w:t>台终端发送</w:t>
            </w:r>
            <w:smartTag w:uri="urn:schemas-microsoft-com:office:smarttags" w:element="chmetcnv">
              <w:smartTagPr>
                <w:attr w:name="TCSC" w:val="0"/>
                <w:attr w:name="NumberType" w:val="1"/>
                <w:attr w:name="Negative" w:val="False"/>
                <w:attr w:name="HasSpace" w:val="False"/>
                <w:attr w:name="SourceValue" w:val="100"/>
                <w:attr w:name="UnitName" w:val="m"/>
              </w:smartTagPr>
              <w:r w:rsidRPr="00D03B2E">
                <w:rPr>
                  <w:rFonts w:ascii="Arial" w:eastAsia="微软雅黑" w:hAnsi="Arial"/>
                  <w:color w:val="000000"/>
                </w:rPr>
                <w:t>100M</w:t>
              </w:r>
            </w:smartTag>
            <w:r w:rsidRPr="00D03B2E">
              <w:rPr>
                <w:rFonts w:ascii="Arial" w:eastAsia="微软雅黑" w:hAnsi="Arial" w:hint="eastAsia"/>
                <w:color w:val="000000"/>
              </w:rPr>
              <w:t>文件，耗时不超过</w:t>
            </w:r>
            <w:r w:rsidRPr="00D03B2E">
              <w:rPr>
                <w:rFonts w:ascii="Arial" w:eastAsia="微软雅黑" w:hAnsi="Arial"/>
                <w:color w:val="000000"/>
              </w:rPr>
              <w:t>5</w:t>
            </w:r>
            <w:r w:rsidRPr="00D03B2E">
              <w:rPr>
                <w:rFonts w:ascii="Arial" w:eastAsia="微软雅黑" w:hAnsi="Arial" w:hint="eastAsia"/>
                <w:color w:val="000000"/>
              </w:rPr>
              <w:t>分钟。</w:t>
            </w:r>
          </w:p>
        </w:tc>
      </w:tr>
      <w:tr w:rsidR="00BB138D" w:rsidRPr="00D03B2E" w:rsidTr="00D03B2E">
        <w:trPr>
          <w:cantSplit/>
          <w:trHeight w:val="567"/>
          <w:jc w:val="center"/>
        </w:trPr>
        <w:tc>
          <w:tcPr>
            <w:tcW w:w="1173" w:type="dxa"/>
            <w:tcBorders>
              <w:top w:val="nil"/>
            </w:tcBorders>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Align w:val="center"/>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其它功能</w:t>
            </w: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1</w:t>
            </w:r>
            <w:r w:rsidRPr="00D03B2E">
              <w:rPr>
                <w:rFonts w:ascii="Arial" w:eastAsia="微软雅黑" w:hAnsi="Arial" w:hint="eastAsia"/>
                <w:color w:val="000000"/>
              </w:rPr>
              <w:t>、能够远程修改</w:t>
            </w:r>
            <w:r w:rsidRPr="00D03B2E">
              <w:rPr>
                <w:rFonts w:ascii="Arial" w:eastAsia="微软雅黑" w:hAnsi="Arial"/>
                <w:color w:val="000000"/>
              </w:rPr>
              <w:t>IP</w:t>
            </w:r>
            <w:r w:rsidRPr="00D03B2E">
              <w:rPr>
                <w:rFonts w:ascii="Arial" w:eastAsia="微软雅黑" w:hAnsi="Arial" w:hint="eastAsia"/>
                <w:color w:val="000000"/>
              </w:rPr>
              <w:t>地址、子网掩码、网关、</w:t>
            </w:r>
            <w:r w:rsidRPr="00D03B2E">
              <w:rPr>
                <w:rFonts w:ascii="Arial" w:eastAsia="微软雅黑" w:hAnsi="Arial"/>
                <w:color w:val="000000"/>
              </w:rPr>
              <w:t>DNS</w:t>
            </w:r>
            <w:r w:rsidRPr="00D03B2E">
              <w:rPr>
                <w:rFonts w:ascii="Arial" w:eastAsia="微软雅黑" w:hAnsi="Arial" w:hint="eastAsia"/>
                <w:color w:val="000000"/>
              </w:rPr>
              <w:t>等网络配置，支持单网卡、双网卡、隔离卡和单网卡双</w:t>
            </w:r>
            <w:r w:rsidRPr="00D03B2E">
              <w:rPr>
                <w:rFonts w:ascii="Arial" w:eastAsia="微软雅黑" w:hAnsi="Arial"/>
                <w:color w:val="000000"/>
              </w:rPr>
              <w:t>IP</w:t>
            </w:r>
            <w:r w:rsidRPr="00D03B2E">
              <w:rPr>
                <w:rFonts w:ascii="Arial" w:eastAsia="微软雅黑" w:hAnsi="Arial" w:hint="eastAsia"/>
                <w:color w:val="000000"/>
              </w:rPr>
              <w:t>等多种情况。支持批量对客户机的网关、</w:t>
            </w:r>
            <w:r w:rsidRPr="00D03B2E">
              <w:rPr>
                <w:rFonts w:ascii="Arial" w:eastAsia="微软雅黑" w:hAnsi="Arial"/>
                <w:color w:val="000000"/>
              </w:rPr>
              <w:t>DNS</w:t>
            </w:r>
            <w:r w:rsidRPr="00D03B2E">
              <w:rPr>
                <w:rFonts w:ascii="Arial" w:eastAsia="微软雅黑" w:hAnsi="Arial" w:hint="eastAsia"/>
                <w:color w:val="000000"/>
              </w:rPr>
              <w:t>等进行远程修改。所有设置可以不需要计算机重新启动而立即生效。</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2</w:t>
            </w:r>
            <w:r w:rsidRPr="00D03B2E">
              <w:rPr>
                <w:rFonts w:ascii="Arial" w:eastAsia="微软雅黑" w:hAnsi="Arial" w:hint="eastAsia"/>
                <w:color w:val="000000"/>
              </w:rPr>
              <w:t>、可以给特定的或全体人员发送即时或定时消息，支持消息通知的最前端和最大化显示，对于未开机的计算机，开机后可补发消息。</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3</w:t>
            </w:r>
            <w:r w:rsidRPr="00D03B2E">
              <w:rPr>
                <w:rFonts w:ascii="Arial" w:eastAsia="微软雅黑" w:hAnsi="Arial" w:hint="eastAsia"/>
                <w:color w:val="000000"/>
              </w:rPr>
              <w:t>、网管人员有权对某些特殊客户端，如客户机爆发病毒或者出现特殊情况，阻断或恢复此终端的网络连接。</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4</w:t>
            </w:r>
            <w:r w:rsidRPr="00D03B2E">
              <w:rPr>
                <w:rFonts w:ascii="Arial" w:eastAsia="微软雅黑" w:hAnsi="Arial" w:hint="eastAsia"/>
                <w:color w:val="000000"/>
              </w:rPr>
              <w:t>、支持远程开启</w:t>
            </w:r>
            <w:r w:rsidRPr="00D03B2E">
              <w:rPr>
                <w:rFonts w:ascii="Arial" w:eastAsia="微软雅黑" w:hAnsi="Arial"/>
                <w:color w:val="000000"/>
              </w:rPr>
              <w:t>/</w:t>
            </w:r>
            <w:r w:rsidRPr="00D03B2E">
              <w:rPr>
                <w:rFonts w:ascii="Arial" w:eastAsia="微软雅黑" w:hAnsi="Arial" w:hint="eastAsia"/>
                <w:color w:val="000000"/>
              </w:rPr>
              <w:t>关闭</w:t>
            </w:r>
            <w:r w:rsidRPr="00D03B2E">
              <w:rPr>
                <w:rFonts w:ascii="Arial" w:eastAsia="微软雅黑" w:hAnsi="Arial"/>
                <w:color w:val="000000"/>
              </w:rPr>
              <w:t>/</w:t>
            </w:r>
            <w:r w:rsidRPr="00D03B2E">
              <w:rPr>
                <w:rFonts w:ascii="Arial" w:eastAsia="微软雅黑" w:hAnsi="Arial" w:hint="eastAsia"/>
                <w:color w:val="000000"/>
              </w:rPr>
              <w:t>重启</w:t>
            </w:r>
            <w:r w:rsidRPr="00D03B2E">
              <w:rPr>
                <w:rFonts w:ascii="Arial" w:eastAsia="微软雅黑" w:hAnsi="Arial"/>
                <w:color w:val="000000"/>
              </w:rPr>
              <w:t>/</w:t>
            </w:r>
            <w:r w:rsidRPr="00D03B2E">
              <w:rPr>
                <w:rFonts w:ascii="Arial" w:eastAsia="微软雅黑" w:hAnsi="Arial" w:hint="eastAsia"/>
                <w:color w:val="000000"/>
              </w:rPr>
              <w:t>注销计算机，能够远程对计算机实施锁定和解除锁定。</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4</w:t>
            </w:r>
            <w:r w:rsidRPr="00D03B2E">
              <w:rPr>
                <w:rFonts w:ascii="Arial" w:eastAsia="微软雅黑" w:hAnsi="Arial" w:hint="eastAsia"/>
                <w:color w:val="000000"/>
              </w:rPr>
              <w:t>、要求可以设置计算机最适用的电源管理方案，包含设置其系统待机时间、硬盘关闭时间、关闭监视器的时间等等。支持任务立即执行或定时执行，未开机的计算机，开机后能够补做策略。</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5</w:t>
            </w:r>
            <w:r w:rsidRPr="00D03B2E">
              <w:rPr>
                <w:rFonts w:ascii="Arial" w:eastAsia="微软雅黑" w:hAnsi="Arial" w:hint="eastAsia"/>
                <w:color w:val="000000"/>
              </w:rPr>
              <w:t>、要求能够统一管理网内计算机的系统时间。</w:t>
            </w:r>
          </w:p>
        </w:tc>
      </w:tr>
      <w:tr w:rsidR="00BB138D" w:rsidRPr="00D03B2E" w:rsidTr="00D03B2E">
        <w:trPr>
          <w:cantSplit/>
          <w:trHeight w:val="567"/>
          <w:jc w:val="center"/>
        </w:trPr>
        <w:tc>
          <w:tcPr>
            <w:tcW w:w="1173" w:type="dxa"/>
            <w:tcBorders>
              <w:top w:val="nil"/>
              <w:bottom w:val="nil"/>
            </w:tcBorders>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tcBorders>
              <w:top w:val="nil"/>
              <w:bottom w:val="nil"/>
            </w:tcBorders>
            <w:vAlign w:val="center"/>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szCs w:val="21"/>
              </w:rPr>
              <w:t>系统架构及性能</w:t>
            </w:r>
          </w:p>
        </w:tc>
        <w:tc>
          <w:tcPr>
            <w:tcW w:w="7648" w:type="dxa"/>
          </w:tcPr>
          <w:p w:rsidR="00BB138D" w:rsidRPr="00D03B2E" w:rsidRDefault="00BB138D" w:rsidP="001C30E9">
            <w:pPr>
              <w:pStyle w:val="ListParagraph"/>
              <w:numPr>
                <w:ilvl w:val="0"/>
                <w:numId w:val="5"/>
              </w:numPr>
              <w:spacing w:beforeLines="20" w:afterLines="20" w:line="360" w:lineRule="exact"/>
              <w:ind w:firstLineChars="0"/>
              <w:rPr>
                <w:rFonts w:ascii="Arial" w:eastAsia="微软雅黑" w:hAnsi="Arial"/>
                <w:color w:val="000000"/>
                <w:szCs w:val="21"/>
              </w:rPr>
            </w:pPr>
            <w:r w:rsidRPr="00D03B2E">
              <w:rPr>
                <w:rFonts w:ascii="Arial" w:eastAsia="微软雅黑" w:hAnsi="Arial" w:hint="eastAsia"/>
                <w:color w:val="000000"/>
                <w:szCs w:val="21"/>
              </w:rPr>
              <w:t>支持</w:t>
            </w:r>
            <w:r w:rsidRPr="00D03B2E">
              <w:rPr>
                <w:rFonts w:ascii="Arial" w:eastAsia="微软雅黑" w:hAnsi="Arial"/>
                <w:color w:val="000000"/>
                <w:szCs w:val="21"/>
              </w:rPr>
              <w:t>C/S</w:t>
            </w:r>
            <w:r w:rsidRPr="00D03B2E">
              <w:rPr>
                <w:rFonts w:ascii="Arial" w:eastAsia="微软雅黑" w:hAnsi="Arial" w:hint="eastAsia"/>
                <w:color w:val="000000"/>
                <w:szCs w:val="21"/>
              </w:rPr>
              <w:t>架构，保证安全性的基础上，方便管理，</w:t>
            </w:r>
          </w:p>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color w:val="000000"/>
                <w:szCs w:val="21"/>
              </w:rPr>
              <w:t>2</w:t>
            </w:r>
            <w:r w:rsidRPr="00D03B2E">
              <w:rPr>
                <w:rFonts w:ascii="Arial" w:eastAsia="微软雅黑" w:hAnsi="Arial" w:hint="eastAsia"/>
                <w:color w:val="000000"/>
                <w:szCs w:val="21"/>
              </w:rPr>
              <w:t>、支持集中</w:t>
            </w:r>
            <w:r w:rsidRPr="00D03B2E">
              <w:rPr>
                <w:rFonts w:ascii="Arial" w:eastAsia="微软雅黑" w:hAnsi="Arial"/>
                <w:color w:val="000000"/>
                <w:szCs w:val="21"/>
              </w:rPr>
              <w:t>/</w:t>
            </w:r>
            <w:r w:rsidRPr="00D03B2E">
              <w:rPr>
                <w:rFonts w:ascii="Arial" w:eastAsia="微软雅黑" w:hAnsi="Arial" w:hint="eastAsia"/>
                <w:color w:val="000000"/>
                <w:szCs w:val="21"/>
              </w:rPr>
              <w:t>分布式部署，系统支持统一和多级管理</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3</w:t>
            </w:r>
            <w:r w:rsidRPr="00D03B2E">
              <w:rPr>
                <w:rFonts w:ascii="Arial" w:eastAsia="微软雅黑" w:hAnsi="Arial" w:hint="eastAsia"/>
                <w:color w:val="000000"/>
              </w:rPr>
              <w:t>、系统部署能够适应互联网、单向网络环境（客户端可以访问服务端，服务端无法访问客户端）等复杂网络环境。</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4</w:t>
            </w:r>
            <w:r w:rsidRPr="00D03B2E">
              <w:rPr>
                <w:rFonts w:ascii="Arial" w:eastAsia="微软雅黑" w:hAnsi="Arial" w:hint="eastAsia"/>
                <w:color w:val="000000"/>
              </w:rPr>
              <w:t>、系统支持实名制注册，注册信息可自定义，并且注册信息在主界面可以和终端一一对应，在报警显示中也可以显示出实名制注册信息。</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rPr>
              <w:t>5</w:t>
            </w:r>
            <w:r w:rsidRPr="00D03B2E">
              <w:rPr>
                <w:rFonts w:ascii="Arial" w:eastAsia="微软雅黑" w:hAnsi="Arial" w:hint="eastAsia"/>
                <w:color w:val="000000"/>
              </w:rPr>
              <w:t>、要求系统策略下发时效性高，不需要进行轮询。</w:t>
            </w:r>
          </w:p>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color w:val="000000"/>
              </w:rPr>
              <w:t>6</w:t>
            </w:r>
            <w:r w:rsidRPr="00D03B2E">
              <w:rPr>
                <w:rFonts w:ascii="Arial" w:eastAsia="微软雅黑" w:hAnsi="Arial" w:hint="eastAsia"/>
                <w:color w:val="000000"/>
              </w:rPr>
              <w:t>、要求系统操作性简便，可视化程度强，在主界面既可以看到终端注册信息，并显示离线、在线状态等。</w:t>
            </w:r>
          </w:p>
        </w:tc>
      </w:tr>
      <w:tr w:rsidR="00BB138D" w:rsidRPr="00D03B2E" w:rsidTr="00D03B2E">
        <w:trPr>
          <w:cantSplit/>
          <w:trHeight w:val="567"/>
          <w:jc w:val="center"/>
        </w:trPr>
        <w:tc>
          <w:tcPr>
            <w:tcW w:w="1173" w:type="dxa"/>
            <w:vMerge w:val="restart"/>
            <w:tcBorders>
              <w:top w:val="nil"/>
            </w:tcBorders>
            <w:vAlign w:val="center"/>
          </w:tcPr>
          <w:p w:rsidR="00BB138D" w:rsidRPr="00D03B2E" w:rsidRDefault="00BB138D" w:rsidP="001C30E9">
            <w:pPr>
              <w:spacing w:beforeLines="20" w:afterLines="20" w:line="360" w:lineRule="exact"/>
              <w:jc w:val="center"/>
              <w:rPr>
                <w:rFonts w:ascii="Arial" w:eastAsia="微软雅黑" w:hAnsi="Arial"/>
                <w:color w:val="000000"/>
              </w:rPr>
            </w:pPr>
            <w:r w:rsidRPr="00D03B2E">
              <w:rPr>
                <w:rFonts w:ascii="Arial" w:eastAsia="微软雅黑" w:hAnsi="Arial" w:hint="eastAsia"/>
                <w:color w:val="000000"/>
              </w:rPr>
              <w:t>平台要求</w:t>
            </w:r>
          </w:p>
        </w:tc>
        <w:tc>
          <w:tcPr>
            <w:tcW w:w="1175" w:type="dxa"/>
            <w:tcBorders>
              <w:top w:val="nil"/>
            </w:tcBorders>
            <w:vAlign w:val="center"/>
          </w:tcPr>
          <w:p w:rsidR="00BB138D" w:rsidRPr="00D03B2E" w:rsidRDefault="00BB138D" w:rsidP="001C30E9">
            <w:pPr>
              <w:spacing w:beforeLines="20" w:afterLines="20" w:line="360" w:lineRule="exact"/>
              <w:rPr>
                <w:rFonts w:ascii="Arial" w:eastAsia="微软雅黑" w:hAnsi="Arial"/>
                <w:color w:val="000000"/>
                <w:szCs w:val="21"/>
              </w:rPr>
            </w:pPr>
          </w:p>
        </w:tc>
        <w:tc>
          <w:tcPr>
            <w:tcW w:w="7648" w:type="dxa"/>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szCs w:val="21"/>
              </w:rPr>
              <w:t>网络资源占用：</w:t>
            </w:r>
            <w:r w:rsidRPr="00D03B2E">
              <w:rPr>
                <w:rFonts w:ascii="Arial" w:eastAsia="微软雅黑" w:hAnsi="Arial"/>
                <w:color w:val="000000"/>
                <w:szCs w:val="21"/>
              </w:rPr>
              <w:t>10000</w:t>
            </w:r>
            <w:r w:rsidRPr="00D03B2E">
              <w:rPr>
                <w:rFonts w:ascii="Arial" w:eastAsia="微软雅黑" w:hAnsi="Arial" w:hint="eastAsia"/>
                <w:color w:val="000000"/>
                <w:szCs w:val="21"/>
              </w:rPr>
              <w:t>点客户端，引擎带宽</w:t>
            </w:r>
            <w:r w:rsidRPr="00D03B2E">
              <w:rPr>
                <w:rFonts w:ascii="Arial" w:eastAsia="微软雅黑" w:hAnsi="Arial"/>
                <w:color w:val="000000"/>
                <w:szCs w:val="21"/>
              </w:rPr>
              <w:t>&lt;20K/</w:t>
            </w:r>
            <w:r w:rsidRPr="00D03B2E">
              <w:rPr>
                <w:rFonts w:ascii="Arial" w:eastAsia="微软雅黑" w:hAnsi="Arial" w:hint="eastAsia"/>
                <w:color w:val="000000"/>
                <w:szCs w:val="21"/>
              </w:rPr>
              <w:t>分钟，客户端带宽</w:t>
            </w:r>
            <w:r w:rsidRPr="00D03B2E">
              <w:rPr>
                <w:rFonts w:ascii="Arial" w:eastAsia="微软雅黑" w:hAnsi="Arial"/>
                <w:color w:val="000000"/>
                <w:szCs w:val="21"/>
              </w:rPr>
              <w:t>&lt;0.02K/</w:t>
            </w:r>
            <w:r w:rsidRPr="00D03B2E">
              <w:rPr>
                <w:rFonts w:ascii="Arial" w:eastAsia="微软雅黑" w:hAnsi="Arial" w:hint="eastAsia"/>
                <w:color w:val="000000"/>
                <w:szCs w:val="21"/>
              </w:rPr>
              <w:t>分钟；系统资源占用：通过内存不足、低配置计算机的极端情况下测试（例如</w:t>
            </w:r>
            <w:r w:rsidRPr="00D03B2E">
              <w:rPr>
                <w:rFonts w:ascii="Arial" w:eastAsia="微软雅黑" w:hAnsi="Arial"/>
                <w:color w:val="000000"/>
                <w:szCs w:val="21"/>
              </w:rPr>
              <w:t>CPU</w:t>
            </w:r>
            <w:smartTag w:uri="urn:schemas-microsoft-com:office:smarttags" w:element="chmetcnv">
              <w:smartTagPr>
                <w:attr w:name="TCSC" w:val="0"/>
                <w:attr w:name="NumberType" w:val="1"/>
                <w:attr w:name="Negative" w:val="False"/>
                <w:attr w:name="HasSpace" w:val="False"/>
                <w:attr w:name="SourceValue" w:val="1"/>
                <w:attr w:name="UnitName" w:val="g"/>
              </w:smartTagPr>
              <w:r w:rsidRPr="00D03B2E">
                <w:rPr>
                  <w:rFonts w:ascii="Arial" w:eastAsia="微软雅黑" w:hAnsi="Arial"/>
                  <w:color w:val="000000"/>
                  <w:szCs w:val="21"/>
                </w:rPr>
                <w:t>1G</w:t>
              </w:r>
            </w:smartTag>
            <w:r w:rsidRPr="00D03B2E">
              <w:rPr>
                <w:rFonts w:ascii="Arial" w:eastAsia="微软雅黑" w:hAnsi="Arial" w:hint="eastAsia"/>
                <w:color w:val="000000"/>
                <w:szCs w:val="21"/>
              </w:rPr>
              <w:t>，内存</w:t>
            </w:r>
            <w:smartTag w:uri="urn:schemas-microsoft-com:office:smarttags" w:element="chmetcnv">
              <w:smartTagPr>
                <w:attr w:name="TCSC" w:val="0"/>
                <w:attr w:name="NumberType" w:val="1"/>
                <w:attr w:name="Negative" w:val="False"/>
                <w:attr w:name="HasSpace" w:val="False"/>
                <w:attr w:name="SourceValue" w:val="512"/>
                <w:attr w:name="UnitName" w:val="m"/>
              </w:smartTagPr>
              <w:r w:rsidRPr="00D03B2E">
                <w:rPr>
                  <w:rFonts w:ascii="Arial" w:eastAsia="微软雅黑" w:hAnsi="Arial"/>
                  <w:color w:val="000000"/>
                  <w:szCs w:val="21"/>
                </w:rPr>
                <w:t>512M</w:t>
              </w:r>
            </w:smartTag>
            <w:r w:rsidRPr="00D03B2E">
              <w:rPr>
                <w:rFonts w:ascii="Arial" w:eastAsia="微软雅黑" w:hAnsi="Arial" w:hint="eastAsia"/>
                <w:color w:val="000000"/>
                <w:szCs w:val="21"/>
              </w:rPr>
              <w:t>）。</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Merge w:val="restart"/>
            <w:vAlign w:val="center"/>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szCs w:val="21"/>
              </w:rPr>
              <w:t>部署和管理</w:t>
            </w:r>
          </w:p>
        </w:tc>
        <w:tc>
          <w:tcPr>
            <w:tcW w:w="7648" w:type="dxa"/>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szCs w:val="21"/>
              </w:rPr>
              <w:t>支持集中</w:t>
            </w:r>
            <w:r w:rsidRPr="00D03B2E">
              <w:rPr>
                <w:rFonts w:ascii="Arial" w:eastAsia="微软雅黑" w:hAnsi="Arial"/>
                <w:color w:val="000000"/>
                <w:szCs w:val="21"/>
              </w:rPr>
              <w:t>/</w:t>
            </w:r>
            <w:r w:rsidRPr="00D03B2E">
              <w:rPr>
                <w:rFonts w:ascii="Arial" w:eastAsia="微软雅黑" w:hAnsi="Arial" w:hint="eastAsia"/>
                <w:color w:val="000000"/>
                <w:szCs w:val="21"/>
              </w:rPr>
              <w:t>分布式部署，系统支持统一和多级管理；</w:t>
            </w:r>
          </w:p>
        </w:tc>
      </w:tr>
      <w:tr w:rsidR="00BB138D" w:rsidRPr="00D03B2E" w:rsidTr="00D03B2E">
        <w:trPr>
          <w:cantSplit/>
          <w:trHeight w:val="567"/>
          <w:jc w:val="center"/>
        </w:trPr>
        <w:tc>
          <w:tcPr>
            <w:tcW w:w="1173" w:type="dxa"/>
            <w:vMerge/>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vMerge/>
            <w:vAlign w:val="center"/>
          </w:tcPr>
          <w:p w:rsidR="00BB138D" w:rsidRPr="00D03B2E" w:rsidRDefault="00BB138D" w:rsidP="001C30E9">
            <w:pPr>
              <w:spacing w:beforeLines="20" w:afterLines="20" w:line="360" w:lineRule="exact"/>
              <w:rPr>
                <w:rFonts w:ascii="Arial" w:eastAsia="微软雅黑" w:hAnsi="Arial"/>
                <w:color w:val="000000"/>
                <w:szCs w:val="21"/>
              </w:rPr>
            </w:pPr>
          </w:p>
        </w:tc>
        <w:tc>
          <w:tcPr>
            <w:tcW w:w="7648" w:type="dxa"/>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rPr>
              <w:t>可实现远程大面积高效部署，和保障客户端长期驻留。</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shd w:val="clear" w:color="auto" w:fill="F2DBDB"/>
            <w:vAlign w:val="center"/>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szCs w:val="21"/>
              </w:rPr>
              <w:t>操作系统兼容性</w:t>
            </w:r>
          </w:p>
        </w:tc>
        <w:tc>
          <w:tcPr>
            <w:tcW w:w="7648" w:type="dxa"/>
            <w:shd w:val="clear" w:color="auto" w:fill="F2DBDB"/>
          </w:tcPr>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hint="eastAsia"/>
                <w:color w:val="000000"/>
              </w:rPr>
              <w:t>客户端程序完全支持</w:t>
            </w:r>
            <w:r w:rsidRPr="00D03B2E">
              <w:rPr>
                <w:rFonts w:ascii="Arial" w:eastAsia="微软雅黑" w:hAnsi="Arial"/>
                <w:color w:val="000000"/>
              </w:rPr>
              <w:t>Windows X64</w:t>
            </w:r>
            <w:r w:rsidRPr="00D03B2E">
              <w:rPr>
                <w:rFonts w:ascii="Arial" w:eastAsia="微软雅黑" w:hAnsi="Arial" w:hint="eastAsia"/>
                <w:color w:val="000000"/>
              </w:rPr>
              <w:t>操作系统环境；所有功能策略在</w:t>
            </w:r>
            <w:r w:rsidRPr="00D03B2E">
              <w:rPr>
                <w:rFonts w:ascii="Arial" w:eastAsia="微软雅黑" w:hAnsi="Arial"/>
                <w:color w:val="000000"/>
              </w:rPr>
              <w:t xml:space="preserve">Windows </w:t>
            </w:r>
            <w:r w:rsidRPr="00D03B2E">
              <w:rPr>
                <w:rFonts w:ascii="Arial" w:eastAsia="微软雅黑" w:hAnsi="Arial" w:hint="eastAsia"/>
                <w:color w:val="000000"/>
              </w:rPr>
              <w:t>安全模式下生效，防止利用安全模式进行非法计算机操作。</w:t>
            </w:r>
          </w:p>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rPr>
              <w:t>通过微软</w:t>
            </w:r>
            <w:r w:rsidRPr="00D03B2E">
              <w:rPr>
                <w:rFonts w:ascii="Arial" w:eastAsia="微软雅黑" w:hAnsi="Arial"/>
                <w:color w:val="000000"/>
              </w:rPr>
              <w:t>WHQL</w:t>
            </w:r>
            <w:r w:rsidRPr="00D03B2E">
              <w:rPr>
                <w:rFonts w:ascii="Arial" w:eastAsia="微软雅黑" w:hAnsi="Arial" w:hint="eastAsia"/>
                <w:color w:val="000000"/>
              </w:rPr>
              <w:t>兼容性测试，确保在客户计算机上稳定运行。</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shd w:val="clear" w:color="auto" w:fill="F2DBDB"/>
            <w:vAlign w:val="center"/>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szCs w:val="21"/>
              </w:rPr>
              <w:t>产品维护要求</w:t>
            </w:r>
          </w:p>
        </w:tc>
        <w:tc>
          <w:tcPr>
            <w:tcW w:w="7648" w:type="dxa"/>
            <w:shd w:val="clear" w:color="auto" w:fill="F2DBDB"/>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color w:val="000000"/>
                <w:szCs w:val="21"/>
              </w:rPr>
              <w:t>1</w:t>
            </w:r>
            <w:r w:rsidRPr="00D03B2E">
              <w:rPr>
                <w:rFonts w:ascii="Arial" w:eastAsia="微软雅黑" w:hAnsi="Arial" w:hint="eastAsia"/>
                <w:color w:val="000000"/>
                <w:szCs w:val="21"/>
              </w:rPr>
              <w:t>、产品必须支持远程安装客户端及客户端的平滑升级。</w:t>
            </w:r>
          </w:p>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color w:val="000000"/>
                <w:szCs w:val="21"/>
              </w:rPr>
              <w:t>2</w:t>
            </w:r>
            <w:r w:rsidRPr="00D03B2E">
              <w:rPr>
                <w:rFonts w:ascii="Arial" w:eastAsia="微软雅黑" w:hAnsi="Arial" w:hint="eastAsia"/>
                <w:color w:val="000000"/>
                <w:szCs w:val="21"/>
              </w:rPr>
              <w:t>、具有类似</w:t>
            </w:r>
            <w:r w:rsidRPr="00D03B2E">
              <w:rPr>
                <w:rFonts w:ascii="Arial" w:eastAsia="微软雅黑" w:hAnsi="Arial"/>
                <w:color w:val="000000"/>
                <w:szCs w:val="21"/>
              </w:rPr>
              <w:t>Windows</w:t>
            </w:r>
            <w:r w:rsidRPr="00D03B2E">
              <w:rPr>
                <w:rFonts w:ascii="Arial" w:eastAsia="微软雅黑" w:hAnsi="Arial" w:hint="eastAsia"/>
                <w:color w:val="000000"/>
                <w:szCs w:val="21"/>
              </w:rPr>
              <w:t>图形化操作界面，系统界面友好，操作简单直观。提供中文界面，联机帮助文档详细、完整。</w:t>
            </w:r>
          </w:p>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color w:val="000000"/>
                <w:szCs w:val="21"/>
              </w:rPr>
              <w:t>3</w:t>
            </w:r>
            <w:r w:rsidRPr="00D03B2E">
              <w:rPr>
                <w:rFonts w:ascii="Arial" w:eastAsia="微软雅黑" w:hAnsi="Arial" w:hint="eastAsia"/>
                <w:color w:val="000000"/>
                <w:szCs w:val="21"/>
              </w:rPr>
              <w:t>、所有功能模块要求都在统一</w:t>
            </w:r>
            <w:r w:rsidRPr="00D03B2E">
              <w:rPr>
                <w:rFonts w:ascii="Arial" w:eastAsia="微软雅黑" w:hAnsi="Arial"/>
                <w:color w:val="000000"/>
                <w:szCs w:val="21"/>
              </w:rPr>
              <w:t>Windows</w:t>
            </w:r>
            <w:r w:rsidRPr="00D03B2E">
              <w:rPr>
                <w:rFonts w:ascii="Arial" w:eastAsia="微软雅黑" w:hAnsi="Arial" w:hint="eastAsia"/>
                <w:color w:val="000000"/>
                <w:szCs w:val="21"/>
              </w:rPr>
              <w:t>操作平台下运行。</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shd w:val="clear" w:color="auto" w:fill="F2DBDB"/>
            <w:vAlign w:val="center"/>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szCs w:val="21"/>
              </w:rPr>
              <w:t>产品安全保证要求</w:t>
            </w:r>
          </w:p>
        </w:tc>
        <w:tc>
          <w:tcPr>
            <w:tcW w:w="7648" w:type="dxa"/>
            <w:shd w:val="clear" w:color="auto" w:fill="F2DBDB"/>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color w:val="000000"/>
                <w:szCs w:val="21"/>
              </w:rPr>
              <w:t>1</w:t>
            </w:r>
            <w:r w:rsidRPr="00D03B2E">
              <w:rPr>
                <w:rFonts w:ascii="Arial" w:eastAsia="微软雅黑" w:hAnsi="Arial" w:hint="eastAsia"/>
                <w:color w:val="000000"/>
                <w:szCs w:val="21"/>
              </w:rPr>
              <w:t>、产品应符合业界安全标准的</w:t>
            </w:r>
            <w:r w:rsidRPr="00D03B2E">
              <w:rPr>
                <w:rFonts w:ascii="Arial" w:eastAsia="微软雅黑" w:hAnsi="Arial"/>
                <w:color w:val="000000"/>
                <w:szCs w:val="21"/>
              </w:rPr>
              <w:t>SSL</w:t>
            </w:r>
            <w:r w:rsidRPr="00D03B2E">
              <w:rPr>
                <w:rFonts w:ascii="Arial" w:eastAsia="微软雅黑" w:hAnsi="Arial" w:hint="eastAsia"/>
                <w:color w:val="000000"/>
                <w:szCs w:val="21"/>
              </w:rPr>
              <w:t>加密技术，确保服务器端、控制台及客户端之间的认证及传输安全。</w:t>
            </w:r>
          </w:p>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color w:val="000000"/>
                <w:szCs w:val="21"/>
              </w:rPr>
              <w:t>2</w:t>
            </w:r>
            <w:r w:rsidRPr="00D03B2E">
              <w:rPr>
                <w:rFonts w:ascii="Arial" w:eastAsia="微软雅黑" w:hAnsi="Arial" w:hint="eastAsia"/>
                <w:color w:val="000000"/>
                <w:szCs w:val="21"/>
              </w:rPr>
              <w:t>、要求产品具有帐户及权限管理体系。实现不同帐户对不同范围和功能的分角色分权限管理，除特权帐户外，其他帐户不可删除操作、审计和报警记录。</w:t>
            </w:r>
          </w:p>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color w:val="000000"/>
                <w:szCs w:val="21"/>
              </w:rPr>
              <w:t>3</w:t>
            </w:r>
            <w:r w:rsidRPr="00D03B2E">
              <w:rPr>
                <w:rFonts w:ascii="Arial" w:eastAsia="微软雅黑" w:hAnsi="Arial" w:hint="eastAsia"/>
                <w:color w:val="000000"/>
                <w:szCs w:val="21"/>
              </w:rPr>
              <w:t>、系统日志管理。主要针对登录、任务策略、系统管理的相关事件进行记录。</w:t>
            </w:r>
          </w:p>
        </w:tc>
      </w:tr>
      <w:tr w:rsidR="00BB138D" w:rsidRPr="00D03B2E" w:rsidTr="00D03B2E">
        <w:trPr>
          <w:cantSplit/>
          <w:trHeight w:val="567"/>
          <w:jc w:val="center"/>
        </w:trPr>
        <w:tc>
          <w:tcPr>
            <w:tcW w:w="1173" w:type="dxa"/>
            <w:vMerge/>
            <w:vAlign w:val="center"/>
          </w:tcPr>
          <w:p w:rsidR="00BB138D" w:rsidRPr="00D03B2E" w:rsidRDefault="00BB138D" w:rsidP="001C30E9">
            <w:pPr>
              <w:spacing w:beforeLines="20" w:afterLines="20" w:line="360" w:lineRule="exact"/>
              <w:jc w:val="center"/>
              <w:rPr>
                <w:rFonts w:ascii="Arial" w:eastAsia="微软雅黑" w:hAnsi="Arial"/>
                <w:color w:val="000000"/>
              </w:rPr>
            </w:pPr>
          </w:p>
        </w:tc>
        <w:tc>
          <w:tcPr>
            <w:tcW w:w="1175" w:type="dxa"/>
            <w:shd w:val="clear" w:color="auto" w:fill="F2DBDB"/>
            <w:vAlign w:val="center"/>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szCs w:val="21"/>
              </w:rPr>
              <w:t>产品的认证资质要求</w:t>
            </w:r>
          </w:p>
          <w:p w:rsidR="00BB138D" w:rsidRPr="00D03B2E" w:rsidRDefault="00BB138D" w:rsidP="001C30E9">
            <w:pPr>
              <w:spacing w:beforeLines="20" w:afterLines="20" w:line="360" w:lineRule="exact"/>
              <w:rPr>
                <w:rFonts w:ascii="Arial" w:eastAsia="微软雅黑" w:hAnsi="Arial"/>
                <w:color w:val="000000"/>
                <w:szCs w:val="21"/>
              </w:rPr>
            </w:pPr>
          </w:p>
        </w:tc>
        <w:tc>
          <w:tcPr>
            <w:tcW w:w="7648" w:type="dxa"/>
            <w:shd w:val="clear" w:color="auto" w:fill="F2DBDB"/>
          </w:tcPr>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color w:val="000000"/>
                <w:szCs w:val="21"/>
              </w:rPr>
              <w:t>1</w:t>
            </w:r>
            <w:r w:rsidRPr="00D03B2E">
              <w:rPr>
                <w:rFonts w:ascii="Arial" w:eastAsia="微软雅黑" w:hAnsi="Arial" w:hint="eastAsia"/>
                <w:color w:val="000000"/>
                <w:szCs w:val="21"/>
              </w:rPr>
              <w:t>、自主研发：必须是国内自主研发的已成熟的网络管理产品。</w:t>
            </w:r>
          </w:p>
          <w:p w:rsidR="00BB138D" w:rsidRPr="00D03B2E" w:rsidRDefault="00BB138D" w:rsidP="001C30E9">
            <w:pPr>
              <w:spacing w:beforeLines="20" w:afterLines="20" w:line="360" w:lineRule="exact"/>
              <w:rPr>
                <w:rFonts w:ascii="Arial" w:eastAsia="微软雅黑" w:hAnsi="Arial"/>
                <w:color w:val="000000"/>
                <w:szCs w:val="21"/>
              </w:rPr>
            </w:pPr>
            <w:r w:rsidRPr="00D03B2E">
              <w:rPr>
                <w:rFonts w:ascii="Arial" w:eastAsia="微软雅黑" w:hAnsi="Arial" w:hint="eastAsia"/>
                <w:color w:val="000000"/>
                <w:szCs w:val="21"/>
              </w:rPr>
              <w:t>认证证书：具有公安部销售许可证、</w:t>
            </w:r>
            <w:r w:rsidRPr="00D03B2E">
              <w:rPr>
                <w:rFonts w:ascii="Arial" w:eastAsia="微软雅黑" w:hAnsi="Arial"/>
                <w:color w:val="000000"/>
                <w:szCs w:val="21"/>
              </w:rPr>
              <w:t>ISO9000</w:t>
            </w:r>
            <w:r w:rsidRPr="00D03B2E">
              <w:rPr>
                <w:rFonts w:ascii="Arial" w:eastAsia="微软雅黑" w:hAnsi="Arial" w:hint="eastAsia"/>
                <w:color w:val="000000"/>
                <w:szCs w:val="21"/>
              </w:rPr>
              <w:t>国际质量体系认证、</w:t>
            </w:r>
            <w:r w:rsidRPr="00D03B2E">
              <w:rPr>
                <w:rFonts w:ascii="Arial" w:eastAsia="微软雅黑" w:hAnsi="Arial"/>
                <w:color w:val="000000"/>
                <w:szCs w:val="21"/>
              </w:rPr>
              <w:t>2</w:t>
            </w:r>
            <w:r w:rsidRPr="00D03B2E">
              <w:rPr>
                <w:rFonts w:ascii="Arial" w:eastAsia="微软雅黑" w:hAnsi="Arial" w:hint="eastAsia"/>
                <w:color w:val="000000"/>
                <w:szCs w:val="21"/>
              </w:rPr>
              <w:t>、软件产品登记证书、计算机软件著作权登记、微软</w:t>
            </w:r>
            <w:r w:rsidRPr="00D03B2E">
              <w:rPr>
                <w:rFonts w:ascii="Arial" w:eastAsia="微软雅黑" w:hAnsi="Arial"/>
                <w:color w:val="000000"/>
                <w:szCs w:val="21"/>
              </w:rPr>
              <w:t>WHQL</w:t>
            </w:r>
            <w:r w:rsidRPr="00D03B2E">
              <w:rPr>
                <w:rFonts w:ascii="Arial" w:eastAsia="微软雅黑" w:hAnsi="Arial" w:hint="eastAsia"/>
                <w:color w:val="000000"/>
                <w:szCs w:val="21"/>
              </w:rPr>
              <w:t>认证。</w:t>
            </w:r>
          </w:p>
          <w:p w:rsidR="00BB138D" w:rsidRPr="00D03B2E" w:rsidRDefault="00BB138D" w:rsidP="001C30E9">
            <w:pPr>
              <w:spacing w:beforeLines="20" w:afterLines="20" w:line="360" w:lineRule="exact"/>
              <w:rPr>
                <w:rFonts w:ascii="Arial" w:eastAsia="微软雅黑" w:hAnsi="Arial"/>
                <w:color w:val="000000"/>
              </w:rPr>
            </w:pPr>
            <w:r w:rsidRPr="00D03B2E">
              <w:rPr>
                <w:rFonts w:ascii="Arial" w:eastAsia="微软雅黑" w:hAnsi="Arial"/>
                <w:color w:val="000000"/>
                <w:szCs w:val="21"/>
              </w:rPr>
              <w:t>3</w:t>
            </w:r>
            <w:r w:rsidRPr="00D03B2E">
              <w:rPr>
                <w:rFonts w:ascii="Arial" w:eastAsia="微软雅黑" w:hAnsi="Arial" w:hint="eastAsia"/>
                <w:color w:val="000000"/>
                <w:szCs w:val="21"/>
              </w:rPr>
              <w:t>、制造厂商要求：中华人民共和国境内的，具有独立法人的。</w:t>
            </w:r>
          </w:p>
        </w:tc>
      </w:tr>
    </w:tbl>
    <w:p w:rsidR="00BB138D" w:rsidRPr="00A5284C" w:rsidRDefault="00BB138D" w:rsidP="00AC71DC">
      <w:pPr>
        <w:pStyle w:val="Heading1"/>
        <w:widowControl/>
        <w:spacing w:before="240" w:after="120"/>
        <w:ind w:left="0" w:firstLine="0"/>
        <w:jc w:val="left"/>
        <w:rPr>
          <w:rFonts w:ascii="Arial" w:eastAsia="微软雅黑" w:hAnsi="Arial" w:cs="Arial"/>
          <w:color w:val="000000"/>
          <w:sz w:val="32"/>
          <w:szCs w:val="32"/>
        </w:rPr>
      </w:pPr>
      <w:r w:rsidRPr="00A5284C">
        <w:rPr>
          <w:rFonts w:ascii="Arial" w:eastAsia="微软雅黑" w:hAnsi="Arial" w:cs="Arial"/>
          <w:color w:val="000000"/>
          <w:sz w:val="32"/>
          <w:szCs w:val="32"/>
        </w:rPr>
        <w:t xml:space="preserve">4 </w:t>
      </w:r>
      <w:r w:rsidRPr="00A5284C">
        <w:rPr>
          <w:rFonts w:ascii="Arial" w:eastAsia="微软雅黑" w:hAnsi="Arial" w:cs="Arial" w:hint="eastAsia"/>
          <w:color w:val="000000"/>
          <w:sz w:val="32"/>
          <w:szCs w:val="32"/>
        </w:rPr>
        <w:t>购置要求</w:t>
      </w:r>
    </w:p>
    <w:p w:rsidR="00BB138D" w:rsidRPr="00A5284C" w:rsidRDefault="00BB138D" w:rsidP="001C30E9">
      <w:pPr>
        <w:pStyle w:val="ListParagraph"/>
        <w:numPr>
          <w:ilvl w:val="0"/>
          <w:numId w:val="6"/>
        </w:numPr>
        <w:spacing w:beforeLines="50" w:afterLines="50" w:line="440" w:lineRule="exact"/>
        <w:ind w:firstLineChars="0"/>
        <w:rPr>
          <w:rFonts w:ascii="微软雅黑" w:eastAsia="微软雅黑" w:hAnsi="微软雅黑"/>
          <w:color w:val="000000"/>
        </w:rPr>
      </w:pPr>
      <w:r w:rsidRPr="00A5284C">
        <w:rPr>
          <w:rFonts w:ascii="微软雅黑" w:eastAsia="微软雅黑" w:hAnsi="微软雅黑" w:hint="eastAsia"/>
          <w:color w:val="000000"/>
        </w:rPr>
        <w:t>系统</w:t>
      </w:r>
      <w:r w:rsidRPr="00A5284C">
        <w:rPr>
          <w:rFonts w:ascii="微软雅黑" w:eastAsia="微软雅黑" w:hAnsi="微软雅黑"/>
          <w:color w:val="000000"/>
        </w:rPr>
        <w:t xml:space="preserve">LISCENSE </w:t>
      </w:r>
      <w:r w:rsidRPr="00A5284C">
        <w:rPr>
          <w:rFonts w:ascii="微软雅黑" w:eastAsia="微软雅黑" w:hAnsi="微软雅黑" w:hint="eastAsia"/>
          <w:color w:val="000000"/>
        </w:rPr>
        <w:t>要求</w:t>
      </w:r>
      <w:r w:rsidRPr="00A5284C">
        <w:rPr>
          <w:rFonts w:ascii="微软雅黑" w:eastAsia="微软雅黑" w:hAnsi="微软雅黑"/>
          <w:color w:val="000000"/>
        </w:rPr>
        <w:t>1500</w:t>
      </w:r>
      <w:r w:rsidRPr="00A5284C">
        <w:rPr>
          <w:rFonts w:ascii="微软雅黑" w:eastAsia="微软雅黑" w:hAnsi="微软雅黑" w:hint="eastAsia"/>
          <w:color w:val="000000"/>
        </w:rPr>
        <w:t>个。</w:t>
      </w:r>
    </w:p>
    <w:p w:rsidR="00BB138D" w:rsidRPr="00A5284C" w:rsidRDefault="00BB138D" w:rsidP="001C30E9">
      <w:pPr>
        <w:pStyle w:val="ListParagraph"/>
        <w:numPr>
          <w:ilvl w:val="0"/>
          <w:numId w:val="6"/>
        </w:numPr>
        <w:spacing w:beforeLines="50" w:afterLines="50" w:line="440" w:lineRule="exact"/>
        <w:ind w:firstLineChars="0"/>
        <w:rPr>
          <w:rFonts w:ascii="微软雅黑" w:eastAsia="微软雅黑" w:hAnsi="微软雅黑"/>
          <w:color w:val="000000"/>
        </w:rPr>
      </w:pPr>
      <w:r w:rsidRPr="00A5284C">
        <w:rPr>
          <w:rFonts w:ascii="微软雅黑" w:eastAsia="微软雅黑" w:hAnsi="微软雅黑" w:hint="eastAsia"/>
          <w:color w:val="000000"/>
        </w:rPr>
        <w:t>操作系统为</w:t>
      </w:r>
      <w:r w:rsidRPr="00A5284C">
        <w:rPr>
          <w:rFonts w:ascii="微软雅黑" w:eastAsia="微软雅黑" w:hAnsi="微软雅黑"/>
          <w:color w:val="000000"/>
        </w:rPr>
        <w:t>LINUX</w:t>
      </w:r>
    </w:p>
    <w:p w:rsidR="00BB138D" w:rsidRPr="00A5284C" w:rsidRDefault="00BB138D" w:rsidP="001C30E9">
      <w:pPr>
        <w:pStyle w:val="ListParagraph"/>
        <w:numPr>
          <w:ilvl w:val="0"/>
          <w:numId w:val="6"/>
        </w:numPr>
        <w:spacing w:beforeLines="50" w:afterLines="50" w:line="440" w:lineRule="exact"/>
        <w:ind w:firstLineChars="0"/>
        <w:rPr>
          <w:rFonts w:ascii="微软雅黑" w:eastAsia="微软雅黑" w:hAnsi="微软雅黑"/>
          <w:color w:val="000000"/>
        </w:rPr>
      </w:pPr>
      <w:r w:rsidRPr="00A5284C">
        <w:rPr>
          <w:rFonts w:ascii="微软雅黑" w:eastAsia="微软雅黑" w:hAnsi="微软雅黑" w:hint="eastAsia"/>
          <w:color w:val="000000"/>
        </w:rPr>
        <w:t>控制台不少于</w:t>
      </w:r>
      <w:r w:rsidRPr="00A5284C">
        <w:rPr>
          <w:rFonts w:ascii="微软雅黑" w:eastAsia="微软雅黑" w:hAnsi="微软雅黑"/>
          <w:color w:val="000000"/>
        </w:rPr>
        <w:t>50</w:t>
      </w:r>
      <w:r w:rsidRPr="00A5284C">
        <w:rPr>
          <w:rFonts w:ascii="微软雅黑" w:eastAsia="微软雅黑" w:hAnsi="微软雅黑" w:hint="eastAsia"/>
          <w:color w:val="000000"/>
        </w:rPr>
        <w:t>个</w:t>
      </w:r>
    </w:p>
    <w:p w:rsidR="00BB138D" w:rsidRPr="00A5284C" w:rsidRDefault="00BB138D" w:rsidP="001C30E9">
      <w:pPr>
        <w:pStyle w:val="ListParagraph"/>
        <w:numPr>
          <w:ilvl w:val="0"/>
          <w:numId w:val="6"/>
        </w:numPr>
        <w:spacing w:beforeLines="50" w:afterLines="50" w:line="440" w:lineRule="exact"/>
        <w:ind w:firstLineChars="0"/>
        <w:rPr>
          <w:rFonts w:ascii="微软雅黑" w:eastAsia="微软雅黑" w:hAnsi="微软雅黑"/>
          <w:color w:val="000000"/>
        </w:rPr>
      </w:pPr>
      <w:r w:rsidRPr="00A5284C">
        <w:rPr>
          <w:rFonts w:ascii="微软雅黑" w:eastAsia="微软雅黑" w:hAnsi="微软雅黑" w:hint="eastAsia"/>
          <w:color w:val="000000"/>
        </w:rPr>
        <w:t>保修要求厂家保修</w:t>
      </w:r>
      <w:r w:rsidRPr="00A5284C">
        <w:rPr>
          <w:rFonts w:ascii="微软雅黑" w:eastAsia="微软雅黑" w:hAnsi="微软雅黑"/>
          <w:color w:val="000000"/>
        </w:rPr>
        <w:t>5</w:t>
      </w:r>
      <w:r w:rsidRPr="00A5284C">
        <w:rPr>
          <w:rFonts w:ascii="微软雅黑" w:eastAsia="微软雅黑" w:hAnsi="微软雅黑" w:hint="eastAsia"/>
          <w:color w:val="000000"/>
        </w:rPr>
        <w:t>年。</w:t>
      </w:r>
    </w:p>
    <w:p w:rsidR="00BB138D" w:rsidRPr="00A5284C" w:rsidRDefault="00BB138D" w:rsidP="001C30E9">
      <w:pPr>
        <w:spacing w:beforeLines="50" w:afterLines="50" w:line="440" w:lineRule="exact"/>
        <w:rPr>
          <w:rFonts w:ascii="微软雅黑" w:eastAsia="微软雅黑" w:hAnsi="微软雅黑"/>
          <w:color w:val="000000"/>
        </w:rPr>
      </w:pPr>
    </w:p>
    <w:p w:rsidR="00BB138D" w:rsidRPr="00A5284C" w:rsidRDefault="00BB138D" w:rsidP="001C30E9">
      <w:pPr>
        <w:spacing w:beforeLines="50" w:afterLines="50" w:line="440" w:lineRule="exact"/>
        <w:rPr>
          <w:rFonts w:ascii="微软雅黑" w:eastAsia="微软雅黑" w:hAnsi="微软雅黑"/>
          <w:color w:val="000000"/>
        </w:rPr>
      </w:pPr>
    </w:p>
    <w:p w:rsidR="00BB138D" w:rsidRPr="00A5284C" w:rsidRDefault="00BB138D" w:rsidP="001C30E9">
      <w:pPr>
        <w:spacing w:beforeLines="50" w:afterLines="50" w:line="440" w:lineRule="exact"/>
        <w:rPr>
          <w:rFonts w:ascii="微软雅黑" w:eastAsia="微软雅黑" w:hAnsi="微软雅黑"/>
          <w:color w:val="000000"/>
        </w:rPr>
      </w:pPr>
      <w:r w:rsidRPr="00A5284C">
        <w:rPr>
          <w:rFonts w:ascii="微软雅黑" w:eastAsia="微软雅黑" w:hAnsi="微软雅黑"/>
          <w:color w:val="000000"/>
        </w:rPr>
        <w:t xml:space="preserve">                                           </w:t>
      </w:r>
      <w:r w:rsidRPr="00A5284C">
        <w:rPr>
          <w:rFonts w:ascii="微软雅黑" w:eastAsia="微软雅黑" w:hAnsi="微软雅黑" w:hint="eastAsia"/>
          <w:color w:val="000000"/>
        </w:rPr>
        <w:t>信息管理中心</w:t>
      </w:r>
      <w:r w:rsidRPr="00A5284C">
        <w:rPr>
          <w:rFonts w:ascii="微软雅黑" w:eastAsia="微软雅黑" w:hAnsi="微软雅黑"/>
          <w:color w:val="000000"/>
        </w:rPr>
        <w:t>/</w:t>
      </w:r>
      <w:r w:rsidRPr="00A5284C">
        <w:rPr>
          <w:rFonts w:ascii="微软雅黑" w:eastAsia="微软雅黑" w:hAnsi="微软雅黑" w:hint="eastAsia"/>
          <w:color w:val="000000"/>
        </w:rPr>
        <w:t>计算机室</w:t>
      </w:r>
    </w:p>
    <w:p w:rsidR="00BB138D" w:rsidRDefault="00BB138D" w:rsidP="001C30E9">
      <w:pPr>
        <w:spacing w:beforeLines="50" w:afterLines="50" w:line="440" w:lineRule="exact"/>
        <w:rPr>
          <w:rFonts w:ascii="微软雅黑" w:eastAsia="微软雅黑" w:hAnsi="微软雅黑"/>
          <w:color w:val="000000"/>
        </w:rPr>
      </w:pPr>
      <w:r w:rsidRPr="00A5284C">
        <w:rPr>
          <w:rFonts w:ascii="微软雅黑" w:eastAsia="微软雅黑" w:hAnsi="微软雅黑"/>
          <w:color w:val="000000"/>
        </w:rPr>
        <w:t xml:space="preserve">                                             </w:t>
      </w:r>
      <w:smartTag w:uri="urn:schemas-microsoft-com:office:smarttags" w:element="chsdate">
        <w:smartTagPr>
          <w:attr w:name="IsROCDate" w:val="False"/>
          <w:attr w:name="IsLunarDate" w:val="False"/>
          <w:attr w:name="Day" w:val="6"/>
          <w:attr w:name="Month" w:val="11"/>
          <w:attr w:name="Year" w:val="2015"/>
        </w:smartTagPr>
        <w:r w:rsidRPr="00A5284C">
          <w:rPr>
            <w:rFonts w:ascii="微软雅黑" w:eastAsia="微软雅黑" w:hAnsi="微软雅黑"/>
            <w:color w:val="000000"/>
          </w:rPr>
          <w:t>2015</w:t>
        </w:r>
        <w:r w:rsidRPr="00A5284C">
          <w:rPr>
            <w:rFonts w:ascii="微软雅黑" w:eastAsia="微软雅黑" w:hAnsi="微软雅黑" w:hint="eastAsia"/>
            <w:color w:val="000000"/>
          </w:rPr>
          <w:t>年</w:t>
        </w:r>
        <w:r w:rsidRPr="00A5284C">
          <w:rPr>
            <w:rFonts w:ascii="微软雅黑" w:eastAsia="微软雅黑" w:hAnsi="微软雅黑"/>
            <w:color w:val="000000"/>
          </w:rPr>
          <w:t>11</w:t>
        </w:r>
        <w:r w:rsidRPr="00A5284C">
          <w:rPr>
            <w:rFonts w:ascii="微软雅黑" w:eastAsia="微软雅黑" w:hAnsi="微软雅黑" w:hint="eastAsia"/>
            <w:color w:val="000000"/>
          </w:rPr>
          <w:t>月</w:t>
        </w:r>
        <w:r w:rsidRPr="00A5284C">
          <w:rPr>
            <w:rFonts w:ascii="微软雅黑" w:eastAsia="微软雅黑" w:hAnsi="微软雅黑"/>
            <w:color w:val="000000"/>
          </w:rPr>
          <w:t>6</w:t>
        </w:r>
        <w:r w:rsidRPr="00A5284C">
          <w:rPr>
            <w:rFonts w:ascii="微软雅黑" w:eastAsia="微软雅黑" w:hAnsi="微软雅黑" w:hint="eastAsia"/>
            <w:color w:val="000000"/>
          </w:rPr>
          <w:t>日</w:t>
        </w:r>
      </w:smartTag>
    </w:p>
    <w:p w:rsidR="00BB138D" w:rsidRDefault="00BB138D" w:rsidP="001C30E9">
      <w:pPr>
        <w:spacing w:beforeLines="50" w:afterLines="50" w:line="440" w:lineRule="exact"/>
        <w:rPr>
          <w:rFonts w:ascii="微软雅黑" w:eastAsia="微软雅黑" w:hAnsi="微软雅黑"/>
          <w:color w:val="000000"/>
        </w:rPr>
      </w:pPr>
    </w:p>
    <w:p w:rsidR="00BB138D" w:rsidRDefault="00BB138D" w:rsidP="001C30E9">
      <w:pPr>
        <w:spacing w:beforeLines="50" w:afterLines="50" w:line="440" w:lineRule="exact"/>
        <w:rPr>
          <w:rFonts w:ascii="微软雅黑" w:eastAsia="微软雅黑" w:hAnsi="微软雅黑"/>
          <w:color w:val="000000"/>
        </w:rPr>
      </w:pPr>
    </w:p>
    <w:p w:rsidR="00BB138D" w:rsidRDefault="00BB138D" w:rsidP="001C30E9">
      <w:pPr>
        <w:spacing w:beforeLines="50" w:afterLines="50" w:line="440" w:lineRule="exact"/>
        <w:rPr>
          <w:rFonts w:ascii="微软雅黑" w:eastAsia="微软雅黑" w:hAnsi="微软雅黑"/>
          <w:color w:val="000000"/>
        </w:rPr>
      </w:pPr>
    </w:p>
    <w:p w:rsidR="00BB138D" w:rsidRDefault="00BB138D" w:rsidP="001C30E9">
      <w:pPr>
        <w:spacing w:beforeLines="50" w:afterLines="50" w:line="440" w:lineRule="exact"/>
        <w:rPr>
          <w:rFonts w:ascii="微软雅黑" w:eastAsia="微软雅黑" w:hAnsi="微软雅黑"/>
          <w:color w:val="000000"/>
        </w:rPr>
      </w:pPr>
    </w:p>
    <w:p w:rsidR="00BB138D" w:rsidRPr="00A5284C" w:rsidRDefault="00BB138D" w:rsidP="00142F6C">
      <w:pPr>
        <w:spacing w:beforeLines="50" w:afterLines="50" w:line="440" w:lineRule="exact"/>
        <w:rPr>
          <w:rFonts w:ascii="微软雅黑" w:eastAsia="微软雅黑" w:hAnsi="微软雅黑"/>
          <w:color w:val="000000"/>
        </w:rPr>
      </w:pPr>
      <w:r>
        <w:rPr>
          <w:rFonts w:ascii="微软雅黑" w:eastAsia="微软雅黑" w:hAnsi="微软雅黑" w:hint="eastAsia"/>
          <w:color w:val="000000"/>
        </w:rPr>
        <w:t>产品规格型号：</w:t>
      </w:r>
      <w:r>
        <w:rPr>
          <w:rFonts w:ascii="微软雅黑" w:eastAsia="微软雅黑" w:hAnsi="微软雅黑"/>
          <w:color w:val="000000"/>
        </w:rPr>
        <w:t>GTMA_1000</w:t>
      </w:r>
    </w:p>
    <w:sectPr w:rsidR="00BB138D" w:rsidRPr="00A5284C" w:rsidSect="004E4CC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8D" w:rsidRDefault="00BB138D">
      <w:r>
        <w:separator/>
      </w:r>
    </w:p>
  </w:endnote>
  <w:endnote w:type="continuationSeparator" w:id="0">
    <w:p w:rsidR="00BB138D" w:rsidRDefault="00BB1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8D" w:rsidRDefault="00BB138D" w:rsidP="00924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38D" w:rsidRDefault="00BB138D" w:rsidP="00D654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8D" w:rsidRDefault="00BB138D" w:rsidP="00924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B138D" w:rsidRDefault="00BB138D" w:rsidP="00D654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8D" w:rsidRDefault="00BB138D">
      <w:r>
        <w:separator/>
      </w:r>
    </w:p>
  </w:footnote>
  <w:footnote w:type="continuationSeparator" w:id="0">
    <w:p w:rsidR="00BB138D" w:rsidRDefault="00BB1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5674D"/>
    <w:multiLevelType w:val="hybridMultilevel"/>
    <w:tmpl w:val="64EAD39C"/>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1AC31B5"/>
    <w:multiLevelType w:val="hybridMultilevel"/>
    <w:tmpl w:val="B2E0C8C8"/>
    <w:lvl w:ilvl="0" w:tplc="8A5462D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8F2330F"/>
    <w:multiLevelType w:val="hybridMultilevel"/>
    <w:tmpl w:val="64EAD39C"/>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2EF57CE"/>
    <w:multiLevelType w:val="hybridMultilevel"/>
    <w:tmpl w:val="339EBBA6"/>
    <w:lvl w:ilvl="0" w:tplc="2646D970">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6EC43441"/>
    <w:multiLevelType w:val="hybridMultilevel"/>
    <w:tmpl w:val="64EAD39C"/>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78D543C0"/>
    <w:multiLevelType w:val="hybridMultilevel"/>
    <w:tmpl w:val="64EAD39C"/>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1DC"/>
    <w:rsid w:val="00142F6C"/>
    <w:rsid w:val="001C30E9"/>
    <w:rsid w:val="004E4CCA"/>
    <w:rsid w:val="006334F0"/>
    <w:rsid w:val="00727DC2"/>
    <w:rsid w:val="009247EA"/>
    <w:rsid w:val="00980F03"/>
    <w:rsid w:val="009D72BF"/>
    <w:rsid w:val="00A5284C"/>
    <w:rsid w:val="00AC71DC"/>
    <w:rsid w:val="00AE5BA1"/>
    <w:rsid w:val="00B05D60"/>
    <w:rsid w:val="00B30F9E"/>
    <w:rsid w:val="00BB138D"/>
    <w:rsid w:val="00D03B2E"/>
    <w:rsid w:val="00D65405"/>
    <w:rsid w:val="00E70C68"/>
    <w:rsid w:val="00E735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CCA"/>
    <w:pPr>
      <w:widowControl w:val="0"/>
      <w:jc w:val="both"/>
    </w:pPr>
  </w:style>
  <w:style w:type="paragraph" w:styleId="Heading1">
    <w:name w:val="heading 1"/>
    <w:basedOn w:val="Normal"/>
    <w:next w:val="Normal"/>
    <w:link w:val="Heading1Char"/>
    <w:uiPriority w:val="99"/>
    <w:qFormat/>
    <w:rsid w:val="00AC71DC"/>
    <w:pPr>
      <w:keepNext/>
      <w:keepLines/>
      <w:tabs>
        <w:tab w:val="left" w:pos="432"/>
      </w:tabs>
      <w:spacing w:before="340" w:after="330" w:line="576" w:lineRule="auto"/>
      <w:ind w:left="432" w:hanging="432"/>
      <w:outlineLvl w:val="0"/>
    </w:pPr>
    <w:rPr>
      <w:rFonts w:ascii="Microsoft Sans Serif" w:hAnsi="Microsoft Sans Serif"/>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71DC"/>
    <w:rPr>
      <w:rFonts w:ascii="Microsoft Sans Serif" w:eastAsia="宋体" w:hAnsi="Microsoft Sans Serif" w:cs="Times New Roman"/>
      <w:b/>
      <w:bCs/>
      <w:kern w:val="44"/>
      <w:sz w:val="44"/>
      <w:szCs w:val="44"/>
    </w:rPr>
  </w:style>
  <w:style w:type="paragraph" w:styleId="ListParagraph">
    <w:name w:val="List Paragraph"/>
    <w:basedOn w:val="Normal"/>
    <w:uiPriority w:val="99"/>
    <w:qFormat/>
    <w:rsid w:val="00AC71DC"/>
    <w:pPr>
      <w:ind w:firstLineChars="200" w:firstLine="420"/>
    </w:pPr>
  </w:style>
  <w:style w:type="table" w:styleId="TableGrid">
    <w:name w:val="Table Grid"/>
    <w:basedOn w:val="TableNormal"/>
    <w:uiPriority w:val="99"/>
    <w:rsid w:val="00AC71D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AE5BA1"/>
    <w:pPr>
      <w:ind w:leftChars="2500" w:left="100"/>
    </w:pPr>
  </w:style>
  <w:style w:type="character" w:customStyle="1" w:styleId="DateChar">
    <w:name w:val="Date Char"/>
    <w:basedOn w:val="DefaultParagraphFont"/>
    <w:link w:val="Date"/>
    <w:uiPriority w:val="99"/>
    <w:semiHidden/>
    <w:locked/>
    <w:rsid w:val="00AE5BA1"/>
    <w:rPr>
      <w:rFonts w:cs="Times New Roman"/>
    </w:rPr>
  </w:style>
  <w:style w:type="paragraph" w:styleId="Footer">
    <w:name w:val="footer"/>
    <w:basedOn w:val="Normal"/>
    <w:link w:val="FooterChar"/>
    <w:uiPriority w:val="99"/>
    <w:rsid w:val="00D654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D65405"/>
    <w:rPr>
      <w:rFonts w:cs="Times New Roman"/>
    </w:rPr>
  </w:style>
  <w:style w:type="paragraph" w:styleId="BalloonText">
    <w:name w:val="Balloon Text"/>
    <w:basedOn w:val="Normal"/>
    <w:link w:val="BalloonTextChar"/>
    <w:uiPriority w:val="99"/>
    <w:semiHidden/>
    <w:rsid w:val="009D72BF"/>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632</Words>
  <Characters>3609</Characters>
  <Application>Microsoft Office Outlook</Application>
  <DocSecurity>0</DocSecurity>
  <Lines>0</Lines>
  <Paragraphs>0</Paragraphs>
  <ScaleCrop>false</ScaleCrop>
  <Company>thtfpc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关于桌面远程控制系统招标要求</dc:title>
  <dc:subject/>
  <dc:creator>lihc</dc:creator>
  <cp:keywords/>
  <dc:description/>
  <cp:lastModifiedBy>wym</cp:lastModifiedBy>
  <cp:revision>3</cp:revision>
  <cp:lastPrinted>2015-11-16T01:47:00Z</cp:lastPrinted>
  <dcterms:created xsi:type="dcterms:W3CDTF">2015-11-16T01:48:00Z</dcterms:created>
  <dcterms:modified xsi:type="dcterms:W3CDTF">2015-11-26T08:18:00Z</dcterms:modified>
</cp:coreProperties>
</file>